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21" w:rsidRPr="00941E21" w:rsidRDefault="00941E21" w:rsidP="00941E21">
      <w:pPr>
        <w:spacing w:after="0" w:line="240" w:lineRule="auto"/>
        <w:rPr>
          <w:rFonts w:eastAsia="Arial Unicode MS" w:cstheme="minorHAnsi"/>
          <w:b/>
          <w:i/>
          <w:sz w:val="28"/>
          <w:szCs w:val="28"/>
        </w:rPr>
      </w:pPr>
      <w:r w:rsidRPr="00941E21">
        <w:rPr>
          <w:rFonts w:eastAsia="Arial Unicode MS" w:cstheme="minorHAnsi"/>
          <w:b/>
          <w:i/>
          <w:sz w:val="28"/>
          <w:szCs w:val="28"/>
        </w:rPr>
        <w:t xml:space="preserve">Mata </w:t>
      </w:r>
      <w:proofErr w:type="spellStart"/>
      <w:r w:rsidRPr="00941E21">
        <w:rPr>
          <w:rFonts w:eastAsia="Arial Unicode MS" w:cstheme="minorHAnsi"/>
          <w:b/>
          <w:i/>
          <w:sz w:val="28"/>
          <w:szCs w:val="28"/>
        </w:rPr>
        <w:t>Kuliah</w:t>
      </w:r>
      <w:proofErr w:type="spellEnd"/>
      <w:r w:rsidRPr="00941E21">
        <w:rPr>
          <w:rFonts w:eastAsia="Arial Unicode MS" w:cstheme="minorHAnsi"/>
          <w:b/>
          <w:i/>
          <w:sz w:val="28"/>
          <w:szCs w:val="28"/>
        </w:rPr>
        <w:tab/>
      </w:r>
      <w:r w:rsidRPr="00941E21">
        <w:rPr>
          <w:rFonts w:eastAsia="Arial Unicode MS" w:cstheme="minorHAnsi"/>
          <w:b/>
          <w:i/>
          <w:sz w:val="28"/>
          <w:szCs w:val="28"/>
        </w:rPr>
        <w:tab/>
      </w:r>
      <w:r w:rsidRPr="00941E21">
        <w:rPr>
          <w:rFonts w:eastAsia="Arial Unicode MS" w:cstheme="minorHAnsi"/>
          <w:b/>
          <w:i/>
          <w:sz w:val="28"/>
          <w:szCs w:val="28"/>
        </w:rPr>
        <w:tab/>
        <w:t xml:space="preserve">: </w:t>
      </w:r>
      <w:proofErr w:type="spellStart"/>
      <w:r w:rsidRPr="00941E21">
        <w:rPr>
          <w:rFonts w:eastAsia="Arial Unicode MS" w:cstheme="minorHAnsi"/>
          <w:b/>
          <w:i/>
          <w:sz w:val="28"/>
          <w:szCs w:val="28"/>
        </w:rPr>
        <w:t>Diplomasi</w:t>
      </w:r>
      <w:proofErr w:type="spellEnd"/>
      <w:r w:rsidRPr="00941E21">
        <w:rPr>
          <w:rFonts w:eastAsia="Arial Unicode MS" w:cstheme="minorHAnsi"/>
          <w:b/>
          <w:i/>
          <w:sz w:val="28"/>
          <w:szCs w:val="28"/>
        </w:rPr>
        <w:t xml:space="preserve"> </w:t>
      </w:r>
      <w:proofErr w:type="spellStart"/>
      <w:r w:rsidRPr="00941E21">
        <w:rPr>
          <w:rFonts w:eastAsia="Arial Unicode MS" w:cstheme="minorHAnsi"/>
          <w:b/>
          <w:i/>
          <w:sz w:val="28"/>
          <w:szCs w:val="28"/>
        </w:rPr>
        <w:t>dan</w:t>
      </w:r>
      <w:proofErr w:type="spellEnd"/>
      <w:r w:rsidRPr="00941E21">
        <w:rPr>
          <w:rFonts w:eastAsia="Arial Unicode MS" w:cstheme="minorHAnsi"/>
          <w:b/>
          <w:i/>
          <w:sz w:val="28"/>
          <w:szCs w:val="28"/>
        </w:rPr>
        <w:t xml:space="preserve"> </w:t>
      </w:r>
      <w:proofErr w:type="spellStart"/>
      <w:r w:rsidRPr="00941E21">
        <w:rPr>
          <w:rFonts w:eastAsia="Arial Unicode MS" w:cstheme="minorHAnsi"/>
          <w:b/>
          <w:i/>
          <w:sz w:val="28"/>
          <w:szCs w:val="28"/>
        </w:rPr>
        <w:t>Negosiasi</w:t>
      </w:r>
      <w:proofErr w:type="spellEnd"/>
    </w:p>
    <w:p w:rsidR="00941E21" w:rsidRPr="00941E21" w:rsidRDefault="00941E21" w:rsidP="00941E21">
      <w:pPr>
        <w:spacing w:after="0" w:line="240" w:lineRule="auto"/>
        <w:rPr>
          <w:rFonts w:eastAsia="Arial Unicode MS" w:cstheme="minorHAnsi"/>
          <w:b/>
          <w:i/>
          <w:sz w:val="28"/>
          <w:szCs w:val="28"/>
        </w:rPr>
      </w:pPr>
      <w:proofErr w:type="spellStart"/>
      <w:r w:rsidRPr="00941E21">
        <w:rPr>
          <w:rFonts w:eastAsia="Arial Unicode MS" w:cstheme="minorHAnsi"/>
          <w:b/>
          <w:i/>
          <w:sz w:val="28"/>
          <w:szCs w:val="28"/>
        </w:rPr>
        <w:t>Dosen</w:t>
      </w:r>
      <w:proofErr w:type="spellEnd"/>
      <w:r w:rsidRPr="00941E21">
        <w:rPr>
          <w:rFonts w:eastAsia="Arial Unicode MS" w:cstheme="minorHAnsi"/>
          <w:b/>
          <w:i/>
          <w:sz w:val="28"/>
          <w:szCs w:val="28"/>
        </w:rPr>
        <w:tab/>
      </w:r>
      <w:r w:rsidRPr="00941E21">
        <w:rPr>
          <w:rFonts w:eastAsia="Arial Unicode MS" w:cstheme="minorHAnsi"/>
          <w:b/>
          <w:i/>
          <w:sz w:val="28"/>
          <w:szCs w:val="28"/>
        </w:rPr>
        <w:tab/>
      </w:r>
      <w:r w:rsidRPr="00941E21">
        <w:rPr>
          <w:rFonts w:eastAsia="Arial Unicode MS" w:cstheme="minorHAnsi"/>
          <w:b/>
          <w:i/>
          <w:sz w:val="28"/>
          <w:szCs w:val="28"/>
        </w:rPr>
        <w:tab/>
      </w:r>
      <w:r w:rsidRPr="00941E21">
        <w:rPr>
          <w:rFonts w:eastAsia="Arial Unicode MS" w:cstheme="minorHAnsi"/>
          <w:b/>
          <w:i/>
          <w:sz w:val="28"/>
          <w:szCs w:val="28"/>
        </w:rPr>
        <w:tab/>
        <w:t xml:space="preserve">: </w:t>
      </w:r>
      <w:proofErr w:type="spellStart"/>
      <w:r w:rsidRPr="00941E21">
        <w:rPr>
          <w:rFonts w:eastAsia="Arial Unicode MS" w:cstheme="minorHAnsi"/>
          <w:b/>
          <w:i/>
          <w:sz w:val="28"/>
          <w:szCs w:val="28"/>
        </w:rPr>
        <w:t>Andrias</w:t>
      </w:r>
      <w:proofErr w:type="spellEnd"/>
      <w:r w:rsidRPr="00941E21">
        <w:rPr>
          <w:rFonts w:eastAsia="Arial Unicode MS" w:cstheme="minorHAnsi"/>
          <w:b/>
          <w:i/>
          <w:sz w:val="28"/>
          <w:szCs w:val="28"/>
        </w:rPr>
        <w:t xml:space="preserve"> </w:t>
      </w:r>
      <w:proofErr w:type="spellStart"/>
      <w:r w:rsidRPr="00941E21">
        <w:rPr>
          <w:rFonts w:eastAsia="Arial Unicode MS" w:cstheme="minorHAnsi"/>
          <w:b/>
          <w:i/>
          <w:sz w:val="28"/>
          <w:szCs w:val="28"/>
        </w:rPr>
        <w:t>Darmayadi</w:t>
      </w:r>
      <w:proofErr w:type="spellEnd"/>
      <w:r w:rsidRPr="00941E21">
        <w:rPr>
          <w:rFonts w:eastAsia="Arial Unicode MS" w:cstheme="minorHAnsi"/>
          <w:b/>
          <w:i/>
          <w:sz w:val="28"/>
          <w:szCs w:val="28"/>
        </w:rPr>
        <w:t xml:space="preserve">, </w:t>
      </w:r>
      <w:proofErr w:type="spellStart"/>
      <w:r w:rsidRPr="00941E21">
        <w:rPr>
          <w:rFonts w:eastAsia="Arial Unicode MS" w:cstheme="minorHAnsi"/>
          <w:b/>
          <w:i/>
          <w:sz w:val="28"/>
          <w:szCs w:val="28"/>
        </w:rPr>
        <w:t>M.Si</w:t>
      </w:r>
      <w:proofErr w:type="spellEnd"/>
    </w:p>
    <w:p w:rsidR="00941E21" w:rsidRDefault="00941E21" w:rsidP="00941E21">
      <w:pPr>
        <w:spacing w:after="0" w:line="360" w:lineRule="auto"/>
        <w:jc w:val="center"/>
        <w:rPr>
          <w:rFonts w:ascii="Lucida Bright" w:eastAsia="Arial Unicode MS" w:hAnsi="Lucida Bright" w:cs="Arial"/>
          <w:b/>
          <w:sz w:val="19"/>
          <w:szCs w:val="19"/>
        </w:rPr>
      </w:pPr>
    </w:p>
    <w:p w:rsidR="00941E21" w:rsidRDefault="00941E21" w:rsidP="00941E21">
      <w:pPr>
        <w:spacing w:after="0" w:line="360" w:lineRule="auto"/>
        <w:jc w:val="center"/>
        <w:rPr>
          <w:rFonts w:ascii="Lucida Bright" w:eastAsia="Arial Unicode MS" w:hAnsi="Lucida Bright" w:cs="Arial"/>
          <w:b/>
          <w:sz w:val="19"/>
          <w:szCs w:val="19"/>
        </w:rPr>
      </w:pPr>
    </w:p>
    <w:p w:rsidR="00941E21" w:rsidRDefault="00941E21" w:rsidP="00941E21">
      <w:pPr>
        <w:spacing w:after="0" w:line="360" w:lineRule="auto"/>
        <w:jc w:val="center"/>
        <w:rPr>
          <w:rFonts w:ascii="Lucida Bright" w:eastAsia="Arial Unicode MS" w:hAnsi="Lucida Bright" w:cs="Arial"/>
          <w:b/>
          <w:sz w:val="19"/>
          <w:szCs w:val="19"/>
        </w:rPr>
      </w:pPr>
    </w:p>
    <w:p w:rsidR="00941E21" w:rsidRDefault="00941E21" w:rsidP="00941E21">
      <w:pPr>
        <w:spacing w:after="0" w:line="360" w:lineRule="auto"/>
        <w:jc w:val="center"/>
        <w:rPr>
          <w:rFonts w:ascii="Lucida Bright" w:eastAsia="Arial Unicode MS" w:hAnsi="Lucida Bright" w:cs="Arial"/>
          <w:b/>
          <w:sz w:val="19"/>
          <w:szCs w:val="19"/>
        </w:rPr>
      </w:pPr>
    </w:p>
    <w:p w:rsidR="00941E21" w:rsidRPr="00941E21" w:rsidRDefault="00941E21" w:rsidP="00941E21">
      <w:pPr>
        <w:spacing w:after="0" w:line="360" w:lineRule="auto"/>
        <w:jc w:val="center"/>
        <w:rPr>
          <w:rFonts w:eastAsia="Arial Unicode MS" w:cstheme="minorHAnsi"/>
          <w:b/>
          <w:sz w:val="28"/>
          <w:szCs w:val="28"/>
        </w:rPr>
      </w:pPr>
      <w:proofErr w:type="spellStart"/>
      <w:r w:rsidRPr="00941E21">
        <w:rPr>
          <w:rFonts w:eastAsia="Arial Unicode MS" w:cstheme="minorHAnsi"/>
          <w:b/>
          <w:sz w:val="28"/>
          <w:szCs w:val="28"/>
        </w:rPr>
        <w:t>Memahami</w:t>
      </w:r>
      <w:proofErr w:type="spellEnd"/>
      <w:r w:rsidRPr="00941E21">
        <w:rPr>
          <w:rFonts w:eastAsia="Arial Unicode MS" w:cstheme="minorHAnsi"/>
          <w:b/>
          <w:sz w:val="28"/>
          <w:szCs w:val="28"/>
        </w:rPr>
        <w:t xml:space="preserve"> </w:t>
      </w:r>
      <w:proofErr w:type="spellStart"/>
      <w:r w:rsidRPr="00941E21">
        <w:rPr>
          <w:rFonts w:eastAsia="Arial Unicode MS" w:cstheme="minorHAnsi"/>
          <w:b/>
          <w:sz w:val="28"/>
          <w:szCs w:val="28"/>
        </w:rPr>
        <w:t>Diplomasi</w:t>
      </w:r>
      <w:proofErr w:type="spellEnd"/>
    </w:p>
    <w:p w:rsidR="00941E21" w:rsidRPr="00941E21" w:rsidRDefault="00941E21" w:rsidP="00941E21">
      <w:pPr>
        <w:pStyle w:val="ListParagraph"/>
        <w:spacing w:after="0" w:line="360" w:lineRule="auto"/>
        <w:ind w:left="90"/>
        <w:rPr>
          <w:rFonts w:eastAsia="Arial Unicode MS" w:cstheme="minorHAnsi"/>
          <w:b/>
          <w:sz w:val="24"/>
          <w:szCs w:val="24"/>
        </w:rPr>
      </w:pPr>
    </w:p>
    <w:p w:rsidR="00941E21" w:rsidRPr="00941E21" w:rsidRDefault="00941E21" w:rsidP="00941E21">
      <w:pPr>
        <w:spacing w:after="240" w:line="360" w:lineRule="auto"/>
        <w:jc w:val="both"/>
        <w:rPr>
          <w:rFonts w:eastAsia="Arial Unicode MS" w:cstheme="minorHAnsi"/>
          <w:sz w:val="24"/>
          <w:szCs w:val="24"/>
        </w:rPr>
      </w:pPr>
      <w:proofErr w:type="spellStart"/>
      <w:proofErr w:type="gramStart"/>
      <w:r w:rsidRPr="00941E21">
        <w:rPr>
          <w:rFonts w:eastAsia="Arial Unicode MS" w:cstheme="minorHAnsi"/>
          <w:sz w:val="24"/>
          <w:szCs w:val="24"/>
        </w:rPr>
        <w:t>Pada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masa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kini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dengan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berkembang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luasnya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isu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internasional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menyebabkan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hubungan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internasional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tidak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lagi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dipandang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sebagai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hubungan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antar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negara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namun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juga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meliputi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hubungan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antar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masyarakat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internasional</w:t>
      </w:r>
      <w:proofErr w:type="spellEnd"/>
      <w:r w:rsidRPr="00941E21">
        <w:rPr>
          <w:rFonts w:eastAsia="Arial Unicode MS" w:cstheme="minorHAnsi"/>
          <w:sz w:val="24"/>
          <w:szCs w:val="24"/>
        </w:rPr>
        <w:t>.</w:t>
      </w:r>
      <w:proofErr w:type="gramEnd"/>
      <w:r w:rsidRPr="00941E21">
        <w:rPr>
          <w:rFonts w:eastAsia="Arial Unicode MS" w:cstheme="minorHAnsi"/>
          <w:sz w:val="24"/>
          <w:szCs w:val="24"/>
        </w:rPr>
        <w:t xml:space="preserve"> Hal </w:t>
      </w:r>
      <w:proofErr w:type="spellStart"/>
      <w:r w:rsidRPr="00941E21">
        <w:rPr>
          <w:rFonts w:eastAsia="Arial Unicode MS" w:cstheme="minorHAnsi"/>
          <w:sz w:val="24"/>
          <w:szCs w:val="24"/>
        </w:rPr>
        <w:t>tersebut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turut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mendorong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941E21">
        <w:rPr>
          <w:rFonts w:eastAsia="Arial Unicode MS" w:cstheme="minorHAnsi"/>
          <w:sz w:val="24"/>
          <w:szCs w:val="24"/>
        </w:rPr>
        <w:t>terjadinya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941E21">
        <w:rPr>
          <w:rFonts w:eastAsia="Arial Unicode MS" w:cstheme="minorHAnsi"/>
          <w:sz w:val="24"/>
          <w:szCs w:val="24"/>
        </w:rPr>
        <w:t>peningkatan</w:t>
      </w:r>
      <w:proofErr w:type="spellEnd"/>
      <w:proofErr w:type="gram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peran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</w:rPr>
        <w:t>sangat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signifikan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dalam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aktivitas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. </w:t>
      </w:r>
      <w:proofErr w:type="spellStart"/>
      <w:proofErr w:type="gramStart"/>
      <w:r w:rsidRPr="00941E21">
        <w:rPr>
          <w:rFonts w:eastAsia="Arial Unicode MS" w:cstheme="minorHAnsi"/>
          <w:sz w:val="24"/>
          <w:szCs w:val="24"/>
        </w:rPr>
        <w:t>Dengan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demikian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941E21">
        <w:rPr>
          <w:rFonts w:eastAsia="Arial Unicode MS" w:cstheme="minorHAnsi"/>
          <w:sz w:val="24"/>
          <w:szCs w:val="24"/>
        </w:rPr>
        <w:t>seiring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dengan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perkembangan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</w:rPr>
        <w:t>terjadi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941E21">
        <w:rPr>
          <w:rFonts w:eastAsia="Arial Unicode MS" w:cstheme="minorHAnsi"/>
          <w:sz w:val="24"/>
          <w:szCs w:val="24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tradisional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</w:rPr>
        <w:t>hanya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melibatkan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peran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pemerintah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dalam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menjalankan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misi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941E21">
        <w:rPr>
          <w:rFonts w:eastAsia="Arial Unicode MS" w:cstheme="minorHAnsi"/>
          <w:sz w:val="24"/>
          <w:szCs w:val="24"/>
        </w:rPr>
        <w:t>dinilai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tidak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lagi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efektif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dalam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menyampaikan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pesan-pesam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terhadap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suatu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negara</w:t>
      </w:r>
      <w:proofErr w:type="spellEnd"/>
      <w:r w:rsidRPr="00941E21">
        <w:rPr>
          <w:rFonts w:eastAsia="Arial Unicode MS" w:cstheme="minorHAnsi"/>
          <w:sz w:val="24"/>
          <w:szCs w:val="24"/>
        </w:rPr>
        <w:t>.</w:t>
      </w:r>
      <w:proofErr w:type="gram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Maka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dari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itu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941E21">
        <w:rPr>
          <w:rFonts w:eastAsia="Arial Unicode MS" w:cstheme="minorHAnsi"/>
          <w:sz w:val="24"/>
          <w:szCs w:val="24"/>
        </w:rPr>
        <w:t>masyarakat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r w:rsidRPr="00941E21">
        <w:rPr>
          <w:rFonts w:eastAsia="Arial Unicode MS" w:cstheme="minorHAnsi"/>
          <w:i/>
          <w:sz w:val="24"/>
          <w:szCs w:val="24"/>
        </w:rPr>
        <w:t>(public)</w:t>
      </w:r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sudah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mulai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dilibatkan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dalam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proses </w:t>
      </w:r>
      <w:proofErr w:type="spellStart"/>
      <w:r w:rsidRPr="00941E21">
        <w:rPr>
          <w:rFonts w:eastAsia="Arial Unicode MS" w:cstheme="minorHAnsi"/>
          <w:sz w:val="24"/>
          <w:szCs w:val="24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</w:rPr>
        <w:t>.</w:t>
      </w:r>
    </w:p>
    <w:p w:rsidR="00941E21" w:rsidRPr="00941E21" w:rsidRDefault="00941E21" w:rsidP="00941E21">
      <w:pPr>
        <w:spacing w:after="240" w:line="360" w:lineRule="auto"/>
        <w:jc w:val="both"/>
        <w:rPr>
          <w:rFonts w:eastAsia="Arial Unicode MS" w:cstheme="minorHAnsi"/>
          <w:sz w:val="24"/>
          <w:szCs w:val="24"/>
          <w:lang w:val="fr-FR"/>
        </w:rPr>
      </w:pPr>
      <w:r w:rsidRPr="00941E21">
        <w:rPr>
          <w:rFonts w:eastAsia="Arial Unicode MS" w:cstheme="minorHAnsi"/>
          <w:sz w:val="24"/>
          <w:szCs w:val="24"/>
        </w:rPr>
        <w:t xml:space="preserve">Kata </w:t>
      </w:r>
      <w:proofErr w:type="spellStart"/>
      <w:r w:rsidRPr="00941E21">
        <w:rPr>
          <w:rFonts w:eastAsia="Arial Unicode MS" w:cstheme="minorHAnsi"/>
          <w:sz w:val="24"/>
          <w:szCs w:val="24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tidak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asing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lagi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bagi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kita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941E21">
        <w:rPr>
          <w:rFonts w:eastAsia="Arial Unicode MS" w:cstheme="minorHAnsi"/>
          <w:sz w:val="24"/>
          <w:szCs w:val="24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merupakan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suatu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941E21">
        <w:rPr>
          <w:rFonts w:eastAsia="Arial Unicode MS" w:cstheme="minorHAnsi"/>
          <w:sz w:val="24"/>
          <w:szCs w:val="24"/>
        </w:rPr>
        <w:t>cara</w:t>
      </w:r>
      <w:proofErr w:type="spellEnd"/>
      <w:proofErr w:type="gram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komunikasi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</w:rPr>
        <w:t>dilakukan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antara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berbagai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pihak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termasuk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negosiasi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antara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wakil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– </w:t>
      </w:r>
      <w:proofErr w:type="spellStart"/>
      <w:r w:rsidRPr="00941E21">
        <w:rPr>
          <w:rFonts w:eastAsia="Arial Unicode MS" w:cstheme="minorHAnsi"/>
          <w:sz w:val="24"/>
          <w:szCs w:val="24"/>
        </w:rPr>
        <w:t>wakil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</w:rPr>
        <w:t>sudah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diakui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. </w:t>
      </w:r>
      <w:proofErr w:type="spellStart"/>
      <w:proofErr w:type="gramStart"/>
      <w:r w:rsidRPr="00941E21">
        <w:rPr>
          <w:rFonts w:eastAsia="Arial Unicode MS" w:cstheme="minorHAnsi"/>
          <w:sz w:val="24"/>
          <w:szCs w:val="24"/>
        </w:rPr>
        <w:t>Praktik-praktik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negara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semacam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itu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sudah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melembaga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sejak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dahulu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kemudian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menjelma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sebagai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aturan-aturan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hukum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internasional</w:t>
      </w:r>
      <w:proofErr w:type="spellEnd"/>
      <w:r w:rsidRPr="00941E21">
        <w:rPr>
          <w:rFonts w:eastAsia="Arial Unicode MS" w:cstheme="minorHAnsi"/>
          <w:sz w:val="24"/>
          <w:szCs w:val="24"/>
        </w:rPr>
        <w:t>.</w:t>
      </w:r>
      <w:proofErr w:type="gram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Pengertian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itu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sendiri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mengarah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pada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interaksi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antar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negara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bangsa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.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Secara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tradisional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,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dilakukan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oleh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pegawai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pemerintah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(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diplomat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) yang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menegosiasikan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traktat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,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kebijakan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perdagangan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dan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perjanjian-</w:t>
      </w:r>
      <w:bookmarkStart w:id="0" w:name="_GoBack"/>
      <w:bookmarkEnd w:id="0"/>
      <w:r w:rsidRPr="00941E21">
        <w:rPr>
          <w:rFonts w:eastAsia="Arial Unicode MS" w:cstheme="minorHAnsi"/>
          <w:sz w:val="24"/>
          <w:szCs w:val="24"/>
          <w:lang w:val="fr-FR"/>
        </w:rPr>
        <w:t>perjanjian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internasional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lainnya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.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Konsep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sudah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lahir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sejak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zaman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Yunani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Bizantium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dan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masa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Renaissance di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Italia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sampai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dengan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munculnya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konsep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negara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bangsa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modern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Westphalia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1648 yang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berlanjut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pada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terbentuknya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system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negara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Eropa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ditandai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dengan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Kongres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Wina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1815.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Namun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, proses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dilakukan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pada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masa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itu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kebanyakan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tidak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mengarah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pada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i/>
          <w:sz w:val="24"/>
          <w:szCs w:val="24"/>
          <w:lang w:val="fr-FR"/>
        </w:rPr>
        <w:t>win-win</w:t>
      </w:r>
      <w:proofErr w:type="spellEnd"/>
      <w:r w:rsidRPr="00941E21">
        <w:rPr>
          <w:rFonts w:eastAsia="Arial Unicode MS" w:cstheme="minorHAnsi"/>
          <w:i/>
          <w:sz w:val="24"/>
          <w:szCs w:val="24"/>
          <w:lang w:val="fr-FR"/>
        </w:rPr>
        <w:t xml:space="preserve"> solution </w:t>
      </w:r>
      <w:r w:rsidRPr="00941E21">
        <w:rPr>
          <w:rFonts w:eastAsia="Arial Unicode MS" w:cstheme="minorHAnsi"/>
          <w:sz w:val="24"/>
          <w:szCs w:val="24"/>
          <w:lang w:val="fr-FR"/>
        </w:rPr>
        <w:t xml:space="preserve">akan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tetapi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lebih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kepada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i/>
          <w:sz w:val="24"/>
          <w:szCs w:val="24"/>
          <w:lang w:val="fr-FR"/>
        </w:rPr>
        <w:t>win-lose</w:t>
      </w:r>
      <w:proofErr w:type="spellEnd"/>
      <w:r w:rsidRPr="00941E21">
        <w:rPr>
          <w:rFonts w:eastAsia="Arial Unicode MS" w:cstheme="minorHAnsi"/>
          <w:i/>
          <w:sz w:val="24"/>
          <w:szCs w:val="24"/>
          <w:lang w:val="fr-FR"/>
        </w:rPr>
        <w:t xml:space="preserve"> solution </w:t>
      </w:r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dimana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posisi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tawar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menawar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terjadi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selalu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membuat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negara-negara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dengan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power yang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lebih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lemah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harus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menerima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kenyataan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kalah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bersaing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dalam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negosiasi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dengan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negara-negara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lastRenderedPageBreak/>
        <w:t>memiliki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power yang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lebih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kuat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. Hal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inilah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kemudian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menjadi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factor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kegagalan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atau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ketidakefektifan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tradisional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>.</w:t>
      </w:r>
    </w:p>
    <w:p w:rsidR="00941E21" w:rsidRPr="00941E21" w:rsidRDefault="00941E21" w:rsidP="00941E21">
      <w:pPr>
        <w:spacing w:after="240" w:line="360" w:lineRule="auto"/>
        <w:jc w:val="both"/>
        <w:rPr>
          <w:rFonts w:eastAsia="Arial Unicode MS" w:cstheme="minorHAnsi"/>
          <w:sz w:val="24"/>
          <w:szCs w:val="24"/>
          <w:lang w:val="fr-FR"/>
        </w:rPr>
      </w:pP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merupakan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praktik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pelaksanaan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hubungan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antara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negara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melalui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perwakilan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resmi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.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dapat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mencakup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seluruh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proses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hubungan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luar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negeri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,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pembentukan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kebijaksanaan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luar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negeri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,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serta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pelaksanaannya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>.</w:t>
      </w:r>
      <w:r w:rsidRPr="00941E21">
        <w:rPr>
          <w:rStyle w:val="FootnoteReference"/>
          <w:rFonts w:eastAsia="Arial Unicode MS" w:cstheme="minorHAnsi"/>
          <w:sz w:val="24"/>
          <w:szCs w:val="24"/>
        </w:rPr>
        <w:footnoteReference w:id="1"/>
      </w:r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tidak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dapat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dipisahkan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dengan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politik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luar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negeri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,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tetapi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kedua-duanya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merupakan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kebijakan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eksekutif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untuk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menetapkan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strategi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,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dan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taktik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>.</w:t>
      </w:r>
      <w:r w:rsidRPr="00941E21">
        <w:rPr>
          <w:rStyle w:val="FootnoteReference"/>
          <w:rFonts w:eastAsia="Arial Unicode MS" w:cstheme="minorHAnsi"/>
          <w:sz w:val="24"/>
          <w:szCs w:val="24"/>
        </w:rPr>
        <w:footnoteReference w:id="2"/>
      </w:r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Dengan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demikian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juga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merupakan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cara-cara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dilakukan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oleh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pemerintah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suatu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negara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untuk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mencapai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tujuannya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dan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memperoleh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dukungan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mengenai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prinsip-prinsip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  <w:lang w:val="fr-FR"/>
        </w:rPr>
        <w:t>diambilnya</w:t>
      </w:r>
      <w:proofErr w:type="spellEnd"/>
      <w:r w:rsidRPr="00941E21">
        <w:rPr>
          <w:rFonts w:eastAsia="Arial Unicode MS" w:cstheme="minorHAnsi"/>
          <w:sz w:val="24"/>
          <w:szCs w:val="24"/>
          <w:lang w:val="fr-FR"/>
        </w:rPr>
        <w:t>.</w:t>
      </w:r>
      <w:r w:rsidRPr="00941E21">
        <w:rPr>
          <w:rStyle w:val="FootnoteReference"/>
          <w:rFonts w:eastAsia="Arial Unicode MS" w:cstheme="minorHAnsi"/>
          <w:sz w:val="24"/>
          <w:szCs w:val="24"/>
        </w:rPr>
        <w:footnoteReference w:id="3"/>
      </w:r>
    </w:p>
    <w:p w:rsidR="00941E21" w:rsidRPr="00941E21" w:rsidRDefault="00941E21" w:rsidP="00941E21">
      <w:pPr>
        <w:spacing w:after="240" w:line="360" w:lineRule="auto"/>
        <w:jc w:val="both"/>
        <w:rPr>
          <w:rFonts w:eastAsia="Arial Unicode MS" w:cstheme="minorHAnsi"/>
          <w:sz w:val="24"/>
          <w:szCs w:val="24"/>
        </w:rPr>
      </w:pPr>
      <w:proofErr w:type="spellStart"/>
      <w:proofErr w:type="gramStart"/>
      <w:r w:rsidRPr="00941E21">
        <w:rPr>
          <w:rFonts w:eastAsia="Arial Unicode MS" w:cstheme="minorHAnsi"/>
          <w:sz w:val="24"/>
          <w:szCs w:val="24"/>
        </w:rPr>
        <w:t>S.L.Roy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mencoba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mengkaji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hal-hal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penting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</w:rPr>
        <w:t>terdapat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dalam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berbagai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definisi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mengenai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</w:rPr>
        <w:t>.</w:t>
      </w:r>
      <w:proofErr w:type="gram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Menurutnya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941E21">
        <w:rPr>
          <w:rFonts w:eastAsia="Arial Unicode MS" w:cstheme="minorHAnsi"/>
          <w:sz w:val="24"/>
          <w:szCs w:val="24"/>
        </w:rPr>
        <w:t>dari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definisi-definisi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tersebut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941E21">
        <w:rPr>
          <w:rFonts w:eastAsia="Arial Unicode MS" w:cstheme="minorHAnsi"/>
          <w:sz w:val="24"/>
          <w:szCs w:val="24"/>
        </w:rPr>
        <w:t>beberapa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hal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tampak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jelas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bahwa</w:t>
      </w:r>
      <w:proofErr w:type="spellEnd"/>
      <w:r w:rsidRPr="00941E21">
        <w:rPr>
          <w:rFonts w:eastAsia="Arial Unicode MS" w:cstheme="minorHAnsi"/>
          <w:sz w:val="24"/>
          <w:szCs w:val="24"/>
        </w:rPr>
        <w:t>:</w:t>
      </w:r>
      <w:r w:rsidRPr="00941E21">
        <w:rPr>
          <w:rStyle w:val="FootnoteReference"/>
          <w:rFonts w:eastAsia="Arial Unicode MS" w:cstheme="minorHAnsi"/>
          <w:sz w:val="24"/>
          <w:szCs w:val="24"/>
        </w:rPr>
        <w:footnoteReference w:id="4"/>
      </w:r>
    </w:p>
    <w:p w:rsidR="00941E21" w:rsidRPr="00941E21" w:rsidRDefault="00941E21" w:rsidP="00941E21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eastAsia="Arial Unicode MS" w:cstheme="minorHAnsi"/>
          <w:sz w:val="24"/>
          <w:szCs w:val="24"/>
        </w:rPr>
      </w:pPr>
      <w:proofErr w:type="spellStart"/>
      <w:r w:rsidRPr="00941E21">
        <w:rPr>
          <w:rFonts w:eastAsia="Arial Unicode MS" w:cstheme="minorHAnsi"/>
          <w:sz w:val="24"/>
          <w:szCs w:val="24"/>
        </w:rPr>
        <w:t>Unsur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pokok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adalah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negosiasi</w:t>
      </w:r>
      <w:proofErr w:type="spellEnd"/>
    </w:p>
    <w:p w:rsidR="00941E21" w:rsidRPr="00941E21" w:rsidRDefault="00941E21" w:rsidP="00941E21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eastAsia="Arial Unicode MS" w:cstheme="minorHAnsi"/>
          <w:sz w:val="24"/>
          <w:szCs w:val="24"/>
        </w:rPr>
      </w:pPr>
      <w:proofErr w:type="spellStart"/>
      <w:r w:rsidRPr="00941E21">
        <w:rPr>
          <w:rFonts w:eastAsia="Arial Unicode MS" w:cstheme="minorHAnsi"/>
          <w:sz w:val="24"/>
          <w:szCs w:val="24"/>
        </w:rPr>
        <w:t>Negosiasi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dilakukan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untuk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mengedepankan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kepentingan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negara</w:t>
      </w:r>
      <w:proofErr w:type="spellEnd"/>
    </w:p>
    <w:p w:rsidR="00941E21" w:rsidRPr="00941E21" w:rsidRDefault="00941E21" w:rsidP="00941E21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eastAsia="Arial Unicode MS" w:cstheme="minorHAnsi"/>
          <w:sz w:val="24"/>
          <w:szCs w:val="24"/>
        </w:rPr>
      </w:pPr>
      <w:proofErr w:type="spellStart"/>
      <w:r w:rsidRPr="00941E21">
        <w:rPr>
          <w:rFonts w:eastAsia="Arial Unicode MS" w:cstheme="minorHAnsi"/>
          <w:sz w:val="24"/>
          <w:szCs w:val="24"/>
        </w:rPr>
        <w:t>Tindakan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– </w:t>
      </w:r>
      <w:proofErr w:type="spellStart"/>
      <w:r w:rsidRPr="00941E21">
        <w:rPr>
          <w:rFonts w:eastAsia="Arial Unicode MS" w:cstheme="minorHAnsi"/>
          <w:sz w:val="24"/>
          <w:szCs w:val="24"/>
        </w:rPr>
        <w:t>tindakan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diplomatik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diambil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untuk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menjaga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serta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memajukan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kepentingan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nasional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sejauh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mungkin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941E21">
        <w:rPr>
          <w:rFonts w:eastAsia="Arial Unicode MS" w:cstheme="minorHAnsi"/>
          <w:sz w:val="24"/>
          <w:szCs w:val="24"/>
        </w:rPr>
        <w:t>dilaksanakan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941E21">
        <w:rPr>
          <w:rFonts w:eastAsia="Arial Unicode MS" w:cstheme="minorHAnsi"/>
          <w:sz w:val="24"/>
          <w:szCs w:val="24"/>
        </w:rPr>
        <w:t>secara</w:t>
      </w:r>
      <w:proofErr w:type="spellEnd"/>
      <w:proofErr w:type="gram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damai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941E21">
        <w:rPr>
          <w:rFonts w:eastAsia="Arial Unicode MS" w:cstheme="minorHAnsi"/>
          <w:sz w:val="24"/>
          <w:szCs w:val="24"/>
        </w:rPr>
        <w:t>pemeliharaan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perdamaian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dengan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tanpa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merusak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kepentingan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nasional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merupakan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tujuan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utama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</w:rPr>
        <w:t>.</w:t>
      </w:r>
    </w:p>
    <w:p w:rsidR="00941E21" w:rsidRPr="00941E21" w:rsidRDefault="00941E21" w:rsidP="00941E21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eastAsia="Arial Unicode MS" w:cstheme="minorHAnsi"/>
          <w:sz w:val="24"/>
          <w:szCs w:val="24"/>
        </w:rPr>
      </w:pPr>
      <w:proofErr w:type="spellStart"/>
      <w:r w:rsidRPr="00941E21">
        <w:rPr>
          <w:rFonts w:eastAsia="Arial Unicode MS" w:cstheme="minorHAnsi"/>
          <w:sz w:val="24"/>
          <w:szCs w:val="24"/>
        </w:rPr>
        <w:t>Teknik-teknik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</w:rPr>
        <w:t>sering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dipakai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untuk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melakukan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perang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bukan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untuk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menghasilkan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perdamaian</w:t>
      </w:r>
      <w:proofErr w:type="spellEnd"/>
      <w:r w:rsidRPr="00941E21">
        <w:rPr>
          <w:rFonts w:eastAsia="Arial Unicode MS" w:cstheme="minorHAnsi"/>
          <w:sz w:val="24"/>
          <w:szCs w:val="24"/>
        </w:rPr>
        <w:t>.</w:t>
      </w:r>
    </w:p>
    <w:p w:rsidR="00941E21" w:rsidRPr="00941E21" w:rsidRDefault="00941E21" w:rsidP="00941E21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eastAsia="Arial Unicode MS" w:cstheme="minorHAnsi"/>
          <w:sz w:val="24"/>
          <w:szCs w:val="24"/>
        </w:rPr>
      </w:pPr>
      <w:proofErr w:type="spellStart"/>
      <w:r w:rsidRPr="00941E21">
        <w:rPr>
          <w:rFonts w:eastAsia="Arial Unicode MS" w:cstheme="minorHAnsi"/>
          <w:sz w:val="24"/>
          <w:szCs w:val="24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berhubungan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erat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dengan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tujuan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politik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luar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negeri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suatu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negara</w:t>
      </w:r>
      <w:proofErr w:type="spellEnd"/>
    </w:p>
    <w:p w:rsidR="00941E21" w:rsidRPr="00941E21" w:rsidRDefault="00941E21" w:rsidP="00941E21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eastAsia="Arial Unicode MS" w:cstheme="minorHAnsi"/>
          <w:sz w:val="24"/>
          <w:szCs w:val="24"/>
        </w:rPr>
      </w:pPr>
      <w:proofErr w:type="spellStart"/>
      <w:r w:rsidRPr="00941E21">
        <w:rPr>
          <w:rFonts w:eastAsia="Arial Unicode MS" w:cstheme="minorHAnsi"/>
          <w:sz w:val="24"/>
          <w:szCs w:val="24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modern </w:t>
      </w:r>
      <w:proofErr w:type="spellStart"/>
      <w:r w:rsidRPr="00941E21">
        <w:rPr>
          <w:rFonts w:eastAsia="Arial Unicode MS" w:cstheme="minorHAnsi"/>
          <w:sz w:val="24"/>
          <w:szCs w:val="24"/>
        </w:rPr>
        <w:t>berhubungan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erat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dengan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sistem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negara</w:t>
      </w:r>
      <w:proofErr w:type="spellEnd"/>
    </w:p>
    <w:p w:rsidR="00941E21" w:rsidRPr="00941E21" w:rsidRDefault="00941E21" w:rsidP="00941E21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eastAsia="Arial Unicode MS" w:cstheme="minorHAnsi"/>
          <w:sz w:val="24"/>
          <w:szCs w:val="24"/>
        </w:rPr>
      </w:pPr>
      <w:proofErr w:type="spellStart"/>
      <w:r w:rsidRPr="00941E21">
        <w:rPr>
          <w:rFonts w:eastAsia="Arial Unicode MS" w:cstheme="minorHAnsi"/>
          <w:sz w:val="24"/>
          <w:szCs w:val="24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tidak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dapat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dipisahkan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dari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perwakilan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negara</w:t>
      </w:r>
      <w:proofErr w:type="spellEnd"/>
      <w:r w:rsidRPr="00941E21">
        <w:rPr>
          <w:rFonts w:eastAsia="Arial Unicode MS" w:cstheme="minorHAnsi"/>
          <w:sz w:val="24"/>
          <w:szCs w:val="24"/>
        </w:rPr>
        <w:t>.</w:t>
      </w:r>
    </w:p>
    <w:p w:rsidR="00941E21" w:rsidRPr="00941E21" w:rsidRDefault="00941E21" w:rsidP="00941E21">
      <w:pPr>
        <w:spacing w:after="240" w:line="360" w:lineRule="auto"/>
        <w:ind w:firstLine="540"/>
        <w:jc w:val="both"/>
        <w:rPr>
          <w:rFonts w:eastAsia="Arial Unicode MS" w:cstheme="minorHAnsi"/>
          <w:sz w:val="24"/>
          <w:szCs w:val="24"/>
        </w:rPr>
      </w:pPr>
      <w:proofErr w:type="spellStart"/>
      <w:r w:rsidRPr="00941E21">
        <w:rPr>
          <w:rFonts w:eastAsia="Arial Unicode MS" w:cstheme="minorHAnsi"/>
          <w:sz w:val="24"/>
          <w:szCs w:val="24"/>
        </w:rPr>
        <w:t>Mengenai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istilah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</w:rPr>
        <w:t>diberikan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dalam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berbagai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definisi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argument </w:t>
      </w:r>
      <w:proofErr w:type="spellStart"/>
      <w:r w:rsidRPr="00941E21">
        <w:rPr>
          <w:rFonts w:eastAsia="Arial Unicode MS" w:cstheme="minorHAnsi"/>
          <w:sz w:val="24"/>
          <w:szCs w:val="24"/>
        </w:rPr>
        <w:t>oleh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diplomat </w:t>
      </w:r>
      <w:proofErr w:type="spellStart"/>
      <w:r w:rsidRPr="00941E21">
        <w:rPr>
          <w:rFonts w:eastAsia="Arial Unicode MS" w:cstheme="minorHAnsi"/>
          <w:sz w:val="24"/>
          <w:szCs w:val="24"/>
        </w:rPr>
        <w:t>terkemuka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serta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pakar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dalam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941E21">
        <w:rPr>
          <w:rFonts w:eastAsia="Arial Unicode MS" w:cstheme="minorHAnsi"/>
          <w:sz w:val="24"/>
          <w:szCs w:val="24"/>
        </w:rPr>
        <w:t>hubungan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941E21">
        <w:rPr>
          <w:rFonts w:eastAsia="Arial Unicode MS" w:cstheme="minorHAnsi"/>
          <w:sz w:val="24"/>
          <w:szCs w:val="24"/>
        </w:rPr>
        <w:t>internasional</w:t>
      </w:r>
      <w:proofErr w:type="spellEnd"/>
      <w:proofErr w:type="gram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lastRenderedPageBreak/>
        <w:t>mungkin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dianggap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belum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memadai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mekipun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telah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mencakup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berbagai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aspek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941E21">
        <w:rPr>
          <w:rFonts w:eastAsia="Arial Unicode MS" w:cstheme="minorHAnsi"/>
          <w:sz w:val="24"/>
          <w:szCs w:val="24"/>
        </w:rPr>
        <w:t>Sir.Ernedt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Satow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r w:rsidRPr="00941E21">
        <w:rPr>
          <w:rStyle w:val="FootnoteReference"/>
          <w:rFonts w:eastAsia="Arial Unicode MS" w:cstheme="minorHAnsi"/>
          <w:sz w:val="24"/>
          <w:szCs w:val="24"/>
        </w:rPr>
        <w:footnoteReference w:id="5"/>
      </w:r>
      <w:r w:rsidRPr="00941E21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941E21">
        <w:rPr>
          <w:rFonts w:eastAsia="Arial Unicode MS" w:cstheme="minorHAnsi"/>
          <w:sz w:val="24"/>
          <w:szCs w:val="24"/>
        </w:rPr>
        <w:t>dalam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bukunya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memberikan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definisi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sebagai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berikut</w:t>
      </w:r>
      <w:proofErr w:type="spellEnd"/>
      <w:r w:rsidRPr="00941E21">
        <w:rPr>
          <w:rFonts w:eastAsia="Arial Unicode MS" w:cstheme="minorHAnsi"/>
          <w:sz w:val="24"/>
          <w:szCs w:val="24"/>
        </w:rPr>
        <w:t>:</w:t>
      </w:r>
    </w:p>
    <w:p w:rsidR="00941E21" w:rsidRPr="00941E21" w:rsidRDefault="00941E21" w:rsidP="00941E21">
      <w:pPr>
        <w:spacing w:after="240" w:line="360" w:lineRule="auto"/>
        <w:ind w:left="1134" w:right="720"/>
        <w:jc w:val="both"/>
        <w:rPr>
          <w:rFonts w:eastAsia="Arial Unicode MS" w:cstheme="minorHAnsi"/>
          <w:sz w:val="24"/>
          <w:szCs w:val="24"/>
        </w:rPr>
      </w:pPr>
      <w:r w:rsidRPr="00941E21">
        <w:rPr>
          <w:rFonts w:eastAsia="Arial Unicode MS" w:cstheme="minorHAnsi"/>
          <w:sz w:val="24"/>
          <w:szCs w:val="24"/>
        </w:rPr>
        <w:t>“</w:t>
      </w:r>
      <w:proofErr w:type="spellStart"/>
      <w:r w:rsidRPr="00941E21">
        <w:rPr>
          <w:rFonts w:eastAsia="Arial Unicode MS" w:cstheme="minorHAnsi"/>
          <w:sz w:val="24"/>
          <w:szCs w:val="24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adalah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penggunaan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dari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kecerdasan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kebijaksanaan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untuk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melakukan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hubungan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resmi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antara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pemerintah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negara-negara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merdeka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941E21">
        <w:rPr>
          <w:rFonts w:eastAsia="Arial Unicode MS" w:cstheme="minorHAnsi"/>
          <w:sz w:val="24"/>
          <w:szCs w:val="24"/>
        </w:rPr>
        <w:t>kadang-kadang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juga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dilakukan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dalam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hubungannya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dengan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negara-negara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pengikutnya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941E21">
        <w:rPr>
          <w:rFonts w:eastAsia="Arial Unicode MS" w:cstheme="minorHAnsi"/>
          <w:sz w:val="24"/>
          <w:szCs w:val="24"/>
        </w:rPr>
        <w:t>atau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lebih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singkatnya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lagi</w:t>
      </w:r>
      <w:proofErr w:type="gramStart"/>
      <w:r w:rsidRPr="00941E21">
        <w:rPr>
          <w:rFonts w:eastAsia="Arial Unicode MS" w:cstheme="minorHAnsi"/>
          <w:sz w:val="24"/>
          <w:szCs w:val="24"/>
        </w:rPr>
        <w:t>,pelaksanaan</w:t>
      </w:r>
      <w:proofErr w:type="spellEnd"/>
      <w:proofErr w:type="gram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urutan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941E21">
        <w:rPr>
          <w:rFonts w:eastAsia="Arial Unicode MS" w:cstheme="minorHAnsi"/>
          <w:sz w:val="24"/>
          <w:szCs w:val="24"/>
        </w:rPr>
        <w:t>tersebut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dilakukan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antara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negara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dengan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cara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damai</w:t>
      </w:r>
      <w:proofErr w:type="spellEnd"/>
      <w:r w:rsidRPr="00941E21">
        <w:rPr>
          <w:rFonts w:eastAsia="Arial Unicode MS" w:cstheme="minorHAnsi"/>
          <w:sz w:val="24"/>
          <w:szCs w:val="24"/>
        </w:rPr>
        <w:t>”.</w:t>
      </w:r>
      <w:bookmarkStart w:id="1" w:name="OLE_LINK7"/>
      <w:bookmarkStart w:id="2" w:name="OLE_LINK8"/>
    </w:p>
    <w:p w:rsidR="00941E21" w:rsidRPr="00941E21" w:rsidRDefault="00941E21" w:rsidP="00941E21">
      <w:pPr>
        <w:spacing w:after="240" w:line="360" w:lineRule="auto"/>
        <w:jc w:val="both"/>
        <w:rPr>
          <w:rFonts w:eastAsia="Arial Unicode MS" w:cstheme="minorHAnsi"/>
          <w:sz w:val="24"/>
          <w:szCs w:val="24"/>
        </w:rPr>
      </w:pPr>
      <w:proofErr w:type="spellStart"/>
      <w:proofErr w:type="gramStart"/>
      <w:r w:rsidRPr="00941E21">
        <w:rPr>
          <w:rFonts w:eastAsia="Arial Unicode MS" w:cstheme="minorHAnsi"/>
          <w:sz w:val="24"/>
          <w:szCs w:val="24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941E21">
        <w:rPr>
          <w:rFonts w:eastAsia="Arial Unicode MS" w:cstheme="minorHAnsi"/>
          <w:sz w:val="24"/>
          <w:szCs w:val="24"/>
        </w:rPr>
        <w:t>merupakan</w:t>
      </w:r>
      <w:proofErr w:type="spellEnd"/>
      <w:proofErr w:type="gram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suatu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cara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berkomunikasi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</w:rPr>
        <w:t>sudah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dilakukan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antara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berbagai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pihak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termasuk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bookmarkEnd w:id="1"/>
      <w:bookmarkEnd w:id="2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negosiasi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antara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wakil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– </w:t>
      </w:r>
      <w:proofErr w:type="spellStart"/>
      <w:r w:rsidRPr="00941E21">
        <w:rPr>
          <w:rFonts w:eastAsia="Arial Unicode MS" w:cstheme="minorHAnsi"/>
          <w:sz w:val="24"/>
          <w:szCs w:val="24"/>
        </w:rPr>
        <w:t>wakil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</w:rPr>
        <w:t>sudah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diakui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. </w:t>
      </w:r>
      <w:proofErr w:type="spellStart"/>
      <w:r w:rsidRPr="00941E21">
        <w:rPr>
          <w:rFonts w:eastAsia="Arial Unicode MS" w:cstheme="minorHAnsi"/>
          <w:sz w:val="24"/>
          <w:szCs w:val="24"/>
        </w:rPr>
        <w:t>Praktik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taktik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negara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semacam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itu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sudah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melembaga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sejak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dulu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kemudian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menjelma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sebagai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aturan-</w:t>
      </w:r>
      <w:proofErr w:type="gramStart"/>
      <w:r w:rsidRPr="00941E21">
        <w:rPr>
          <w:rFonts w:eastAsia="Arial Unicode MS" w:cstheme="minorHAnsi"/>
          <w:sz w:val="24"/>
          <w:szCs w:val="24"/>
        </w:rPr>
        <w:t>aturan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941E21">
        <w:rPr>
          <w:rFonts w:eastAsia="Arial Unicode MS" w:cstheme="minorHAnsi"/>
          <w:sz w:val="24"/>
          <w:szCs w:val="24"/>
        </w:rPr>
        <w:t>hukum</w:t>
      </w:r>
      <w:proofErr w:type="spellEnd"/>
      <w:proofErr w:type="gram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internasional</w:t>
      </w:r>
      <w:proofErr w:type="spellEnd"/>
      <w:r w:rsidRPr="00941E21">
        <w:rPr>
          <w:rFonts w:eastAsia="Arial Unicode MS" w:cstheme="minorHAnsi"/>
          <w:sz w:val="24"/>
          <w:szCs w:val="24"/>
        </w:rPr>
        <w:t>.</w:t>
      </w:r>
      <w:r w:rsidRPr="00941E21">
        <w:rPr>
          <w:rStyle w:val="FootnoteReference"/>
          <w:rFonts w:eastAsia="Arial Unicode MS" w:cstheme="minorHAnsi"/>
          <w:sz w:val="24"/>
          <w:szCs w:val="24"/>
        </w:rPr>
        <w:footnoteReference w:id="6"/>
      </w:r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Dengan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demikian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juga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merupakan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cara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– </w:t>
      </w:r>
      <w:proofErr w:type="spellStart"/>
      <w:r w:rsidRPr="00941E21">
        <w:rPr>
          <w:rFonts w:eastAsia="Arial Unicode MS" w:cstheme="minorHAnsi"/>
          <w:sz w:val="24"/>
          <w:szCs w:val="24"/>
        </w:rPr>
        <w:t>cara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</w:rPr>
        <w:t>dilakukan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oleh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pemerintah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suatu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negara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untuk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mencapai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tujuannya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memperoleh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dukungan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mengenai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prisnsip-prinsip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proofErr w:type="gramStart"/>
      <w:r w:rsidRPr="00941E21">
        <w:rPr>
          <w:rFonts w:eastAsia="Arial Unicode MS" w:cstheme="minorHAnsi"/>
          <w:sz w:val="24"/>
          <w:szCs w:val="24"/>
        </w:rPr>
        <w:t>diambilnya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.</w:t>
      </w:r>
      <w:proofErr w:type="gram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941E21">
        <w:rPr>
          <w:rFonts w:eastAsia="Arial Unicode MS" w:cstheme="minorHAnsi"/>
          <w:sz w:val="24"/>
          <w:szCs w:val="24"/>
        </w:rPr>
        <w:t>itu</w:t>
      </w:r>
      <w:proofErr w:type="spellEnd"/>
      <w:proofErr w:type="gram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juga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merupakan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suatu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proses </w:t>
      </w:r>
      <w:proofErr w:type="spellStart"/>
      <w:r w:rsidRPr="00941E21">
        <w:rPr>
          <w:rFonts w:eastAsia="Arial Unicode MS" w:cstheme="minorHAnsi"/>
          <w:sz w:val="24"/>
          <w:szCs w:val="24"/>
        </w:rPr>
        <w:t>politik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untuk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membina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kebijakan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luar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negeri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</w:rPr>
        <w:t>dianut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ditujukan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untuk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memperngaruhi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kebijakan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sikap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pemerintah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negara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lain. </w:t>
      </w:r>
      <w:proofErr w:type="spellStart"/>
      <w:proofErr w:type="gramStart"/>
      <w:r w:rsidRPr="00941E21">
        <w:rPr>
          <w:rFonts w:eastAsia="Arial Unicode MS" w:cstheme="minorHAnsi"/>
          <w:sz w:val="24"/>
          <w:szCs w:val="24"/>
        </w:rPr>
        <w:t>Disamping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itu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941E21">
        <w:rPr>
          <w:rFonts w:eastAsia="Arial Unicode MS" w:cstheme="minorHAnsi"/>
          <w:sz w:val="24"/>
          <w:szCs w:val="24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juga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dianggap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sebagai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pengetahuan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941E21">
        <w:rPr>
          <w:rFonts w:eastAsia="Arial Unicode MS" w:cstheme="minorHAnsi"/>
          <w:sz w:val="24"/>
          <w:szCs w:val="24"/>
        </w:rPr>
        <w:t>mutu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941E21">
        <w:rPr>
          <w:rFonts w:eastAsia="Arial Unicode MS" w:cstheme="minorHAnsi"/>
          <w:sz w:val="24"/>
          <w:szCs w:val="24"/>
        </w:rPr>
        <w:t>dan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kepandaian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untuk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membendung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mengarungi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adanya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konflik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internasional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</w:rPr>
        <w:t>terjadi</w:t>
      </w:r>
      <w:proofErr w:type="spellEnd"/>
      <w:r w:rsidRPr="00941E21">
        <w:rPr>
          <w:rFonts w:eastAsia="Arial Unicode MS" w:cstheme="minorHAnsi"/>
          <w:sz w:val="24"/>
          <w:szCs w:val="24"/>
        </w:rPr>
        <w:t>.</w:t>
      </w:r>
      <w:proofErr w:type="gramEnd"/>
      <w:r w:rsidRPr="00941E21">
        <w:rPr>
          <w:rFonts w:eastAsia="Arial Unicode MS" w:cstheme="minorHAnsi"/>
          <w:sz w:val="24"/>
          <w:szCs w:val="24"/>
        </w:rPr>
        <w:t xml:space="preserve"> </w:t>
      </w:r>
    </w:p>
    <w:p w:rsidR="00941E21" w:rsidRPr="00941E21" w:rsidRDefault="00941E21" w:rsidP="00941E21">
      <w:pPr>
        <w:spacing w:after="240" w:line="360" w:lineRule="auto"/>
        <w:jc w:val="both"/>
        <w:rPr>
          <w:rFonts w:eastAsia="Arial Unicode MS" w:cstheme="minorHAnsi"/>
          <w:sz w:val="24"/>
          <w:szCs w:val="24"/>
        </w:rPr>
      </w:pPr>
      <w:proofErr w:type="spellStart"/>
      <w:r w:rsidRPr="00941E21">
        <w:rPr>
          <w:rFonts w:eastAsia="Arial Unicode MS" w:cstheme="minorHAnsi"/>
          <w:sz w:val="24"/>
          <w:szCs w:val="24"/>
        </w:rPr>
        <w:t>Menurut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Brounlie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941E21">
        <w:rPr>
          <w:rFonts w:eastAsia="Arial Unicode MS" w:cstheme="minorHAnsi"/>
          <w:sz w:val="24"/>
          <w:szCs w:val="24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merupakan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setiap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941E21">
        <w:rPr>
          <w:rFonts w:eastAsia="Arial Unicode MS" w:cstheme="minorHAnsi"/>
          <w:sz w:val="24"/>
          <w:szCs w:val="24"/>
        </w:rPr>
        <w:t>cara</w:t>
      </w:r>
      <w:proofErr w:type="spellEnd"/>
      <w:proofErr w:type="gramEnd"/>
      <w:r w:rsidRPr="00941E21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</w:rPr>
        <w:t>diambil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untuk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mengadakan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membina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hubungan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serta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berkomunikasi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satu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sama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lain, </w:t>
      </w:r>
      <w:proofErr w:type="spellStart"/>
      <w:r w:rsidRPr="00941E21">
        <w:rPr>
          <w:rFonts w:eastAsia="Arial Unicode MS" w:cstheme="minorHAnsi"/>
          <w:sz w:val="24"/>
          <w:szCs w:val="24"/>
        </w:rPr>
        <w:t>atau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melaksanakan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transaksi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politik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maupun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hukum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</w:rPr>
        <w:t>dalam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setiap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hal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melalui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wakil-wakilnya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</w:rPr>
        <w:t>mendapat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otorisasi</w:t>
      </w:r>
      <w:proofErr w:type="spellEnd"/>
      <w:r w:rsidRPr="00941E21">
        <w:rPr>
          <w:rFonts w:eastAsia="Arial Unicode MS" w:cstheme="minorHAnsi"/>
          <w:sz w:val="24"/>
          <w:szCs w:val="24"/>
        </w:rPr>
        <w:t>.</w:t>
      </w:r>
      <w:r w:rsidRPr="00941E21">
        <w:rPr>
          <w:rStyle w:val="FootnoteReference"/>
          <w:rFonts w:eastAsia="Arial Unicode MS" w:cstheme="minorHAnsi"/>
          <w:sz w:val="24"/>
          <w:szCs w:val="24"/>
        </w:rPr>
        <w:footnoteReference w:id="7"/>
      </w:r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pada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hakekatnya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juga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merupakan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negosiasi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hubungan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antar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negara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</w:rPr>
        <w:t>dilakukan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oleh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pejabat</w:t>
      </w:r>
      <w:proofErr w:type="spellEnd"/>
      <w:r w:rsidRPr="00941E21">
        <w:rPr>
          <w:rFonts w:eastAsia="Arial Unicode MS" w:cstheme="minorHAnsi"/>
          <w:sz w:val="24"/>
          <w:szCs w:val="24"/>
        </w:rPr>
        <w:t>-</w:t>
      </w:r>
    </w:p>
    <w:p w:rsidR="00941E21" w:rsidRPr="00941E21" w:rsidRDefault="00941E21" w:rsidP="00941E21">
      <w:pPr>
        <w:spacing w:after="240" w:line="360" w:lineRule="auto"/>
        <w:jc w:val="both"/>
        <w:rPr>
          <w:rFonts w:eastAsia="Arial Unicode MS" w:cstheme="minorHAnsi"/>
          <w:sz w:val="24"/>
          <w:szCs w:val="24"/>
        </w:rPr>
      </w:pPr>
      <w:proofErr w:type="spellStart"/>
      <w:proofErr w:type="gramStart"/>
      <w:r w:rsidRPr="00941E21">
        <w:rPr>
          <w:rFonts w:eastAsia="Arial Unicode MS" w:cstheme="minorHAnsi"/>
          <w:sz w:val="24"/>
          <w:szCs w:val="24"/>
        </w:rPr>
        <w:t>pejabat</w:t>
      </w:r>
      <w:proofErr w:type="spellEnd"/>
      <w:proofErr w:type="gram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pemerintah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941E21">
        <w:rPr>
          <w:rFonts w:eastAsia="Arial Unicode MS" w:cstheme="minorHAnsi"/>
          <w:sz w:val="24"/>
          <w:szCs w:val="24"/>
        </w:rPr>
        <w:t>untuk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itu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diperluakn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suatu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seni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kemampuan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serta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kepandaian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untuk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mempengaruhi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seseorang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sehingga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dapat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tercapai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tujuannya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. </w:t>
      </w:r>
      <w:proofErr w:type="spellStart"/>
      <w:proofErr w:type="gramStart"/>
      <w:r w:rsidRPr="00941E21">
        <w:rPr>
          <w:rFonts w:eastAsia="Arial Unicode MS" w:cstheme="minorHAnsi"/>
          <w:sz w:val="24"/>
          <w:szCs w:val="24"/>
        </w:rPr>
        <w:t>Kemampuan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untuk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berunding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itu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harus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dilakukan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secara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maksimal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agar </w:t>
      </w:r>
      <w:proofErr w:type="spellStart"/>
      <w:r w:rsidRPr="00941E21">
        <w:rPr>
          <w:rFonts w:eastAsia="Arial Unicode MS" w:cstheme="minorHAnsi"/>
          <w:sz w:val="24"/>
          <w:szCs w:val="24"/>
        </w:rPr>
        <w:t>dapat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dicapai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hasil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</w:rPr>
        <w:t>maksimal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pula </w:t>
      </w:r>
      <w:proofErr w:type="spellStart"/>
      <w:r w:rsidRPr="00941E21">
        <w:rPr>
          <w:rFonts w:eastAsia="Arial Unicode MS" w:cstheme="minorHAnsi"/>
          <w:sz w:val="24"/>
          <w:szCs w:val="24"/>
        </w:rPr>
        <w:t>dalam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suatu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sistem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politik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dimana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suatu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perang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bisa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terjadi</w:t>
      </w:r>
      <w:proofErr w:type="spellEnd"/>
      <w:r w:rsidRPr="00941E21">
        <w:rPr>
          <w:rFonts w:eastAsia="Arial Unicode MS" w:cstheme="minorHAnsi"/>
          <w:sz w:val="24"/>
          <w:szCs w:val="24"/>
        </w:rPr>
        <w:t>.</w:t>
      </w:r>
      <w:proofErr w:type="gramEnd"/>
    </w:p>
    <w:p w:rsidR="00941E21" w:rsidRPr="00941E21" w:rsidRDefault="00941E21" w:rsidP="00941E21">
      <w:pPr>
        <w:spacing w:after="240" w:line="360" w:lineRule="auto"/>
        <w:jc w:val="both"/>
        <w:rPr>
          <w:rFonts w:eastAsia="Arial Unicode MS" w:cstheme="minorHAnsi"/>
          <w:sz w:val="24"/>
          <w:szCs w:val="24"/>
        </w:rPr>
      </w:pPr>
      <w:r w:rsidRPr="00941E21">
        <w:rPr>
          <w:rFonts w:eastAsia="Arial Unicode MS" w:cstheme="minorHAnsi"/>
          <w:sz w:val="24"/>
          <w:szCs w:val="24"/>
        </w:rPr>
        <w:lastRenderedPageBreak/>
        <w:t xml:space="preserve">Dari </w:t>
      </w:r>
      <w:proofErr w:type="spellStart"/>
      <w:r w:rsidRPr="00941E21">
        <w:rPr>
          <w:rFonts w:eastAsia="Arial Unicode MS" w:cstheme="minorHAnsi"/>
          <w:sz w:val="24"/>
          <w:szCs w:val="24"/>
        </w:rPr>
        <w:t>batasan-batasan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tersebut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diatas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941E21">
        <w:rPr>
          <w:rFonts w:eastAsia="Arial Unicode MS" w:cstheme="minorHAnsi"/>
          <w:sz w:val="24"/>
          <w:szCs w:val="24"/>
        </w:rPr>
        <w:t>kiranya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dapat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dilihat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pendapat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Barston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r w:rsidRPr="00941E21">
        <w:rPr>
          <w:rStyle w:val="FootnoteReference"/>
          <w:rFonts w:eastAsia="Arial Unicode MS" w:cstheme="minorHAnsi"/>
          <w:sz w:val="24"/>
          <w:szCs w:val="24"/>
        </w:rPr>
        <w:footnoteReference w:id="8"/>
      </w:r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yeng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termasuk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hubungan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negara-negara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dengan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pelaku-</w:t>
      </w:r>
      <w:proofErr w:type="gramStart"/>
      <w:r w:rsidRPr="00941E21">
        <w:rPr>
          <w:rFonts w:eastAsia="Arial Unicode MS" w:cstheme="minorHAnsi"/>
          <w:sz w:val="24"/>
          <w:szCs w:val="24"/>
        </w:rPr>
        <w:t>pelaku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941E21">
        <w:rPr>
          <w:rFonts w:eastAsia="Arial Unicode MS" w:cstheme="minorHAnsi"/>
          <w:sz w:val="24"/>
          <w:szCs w:val="24"/>
        </w:rPr>
        <w:t>lainnya</w:t>
      </w:r>
      <w:proofErr w:type="spellEnd"/>
      <w:proofErr w:type="gramEnd"/>
      <w:r w:rsidRPr="00941E21">
        <w:rPr>
          <w:rFonts w:eastAsia="Arial Unicode MS" w:cstheme="minorHAnsi"/>
          <w:sz w:val="24"/>
          <w:szCs w:val="24"/>
        </w:rPr>
        <w:t xml:space="preserve">. Dari </w:t>
      </w:r>
      <w:proofErr w:type="spellStart"/>
      <w:r w:rsidRPr="00941E21">
        <w:rPr>
          <w:rFonts w:eastAsia="Arial Unicode MS" w:cstheme="minorHAnsi"/>
          <w:sz w:val="24"/>
          <w:szCs w:val="24"/>
        </w:rPr>
        <w:t>aspek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diplomasinya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maka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itu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juga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menyangkut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pemberian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saran, </w:t>
      </w:r>
      <w:proofErr w:type="spellStart"/>
      <w:proofErr w:type="gramStart"/>
      <w:r w:rsidRPr="00941E21">
        <w:rPr>
          <w:rFonts w:eastAsia="Arial Unicode MS" w:cstheme="minorHAnsi"/>
          <w:sz w:val="24"/>
          <w:szCs w:val="24"/>
        </w:rPr>
        <w:t>penentuan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941E21">
        <w:rPr>
          <w:rFonts w:eastAsia="Arial Unicode MS" w:cstheme="minorHAnsi"/>
          <w:sz w:val="24"/>
          <w:szCs w:val="24"/>
        </w:rPr>
        <w:t>serta</w:t>
      </w:r>
      <w:proofErr w:type="spellEnd"/>
      <w:proofErr w:type="gram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pelaksanaan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politik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luar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negeri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. </w:t>
      </w:r>
      <w:proofErr w:type="spellStart"/>
      <w:r w:rsidRPr="00941E21">
        <w:rPr>
          <w:rFonts w:eastAsia="Arial Unicode MS" w:cstheme="minorHAnsi"/>
          <w:sz w:val="24"/>
          <w:szCs w:val="24"/>
        </w:rPr>
        <w:t>Dengan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demikian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941E21">
        <w:rPr>
          <w:rFonts w:eastAsia="Arial Unicode MS" w:cstheme="minorHAnsi"/>
          <w:sz w:val="24"/>
          <w:szCs w:val="24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itu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juga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merupakan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cara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– </w:t>
      </w:r>
      <w:proofErr w:type="spellStart"/>
      <w:r w:rsidRPr="00941E21">
        <w:rPr>
          <w:rFonts w:eastAsia="Arial Unicode MS" w:cstheme="minorHAnsi"/>
          <w:sz w:val="24"/>
          <w:szCs w:val="24"/>
        </w:rPr>
        <w:t>cara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dimana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negara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melalui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wakil-wakil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resmi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maupun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wakil-wakil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lainnya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termasuk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juga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pelaku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lainnya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941E21">
        <w:rPr>
          <w:rFonts w:eastAsia="Arial Unicode MS" w:cstheme="minorHAnsi"/>
          <w:sz w:val="24"/>
          <w:szCs w:val="24"/>
        </w:rPr>
        <w:t>membicarakan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dengan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baik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941E21">
        <w:rPr>
          <w:rFonts w:eastAsia="Arial Unicode MS" w:cstheme="minorHAnsi"/>
          <w:sz w:val="24"/>
          <w:szCs w:val="24"/>
        </w:rPr>
        <w:t>mengkoordinasikan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menjamin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kepentingan-kepentingan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tertentu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atau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</w:rPr>
        <w:t>lebih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luas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melalui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941E21">
        <w:rPr>
          <w:rFonts w:eastAsia="Arial Unicode MS" w:cstheme="minorHAnsi"/>
          <w:sz w:val="24"/>
          <w:szCs w:val="24"/>
        </w:rPr>
        <w:t>surat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menurut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941E21">
        <w:rPr>
          <w:rFonts w:eastAsia="Arial Unicode MS" w:cstheme="minorHAnsi"/>
          <w:sz w:val="24"/>
          <w:szCs w:val="24"/>
        </w:rPr>
        <w:t>pembicaraan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secara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pribadi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dengan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mengadakan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pertukaran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pandangan,pendekatan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941E21">
        <w:rPr>
          <w:rFonts w:eastAsia="Arial Unicode MS" w:cstheme="minorHAnsi"/>
          <w:sz w:val="24"/>
          <w:szCs w:val="24"/>
        </w:rPr>
        <w:t>kunjungan-kunjungan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bahkan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sering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dengan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ancaman-ancaman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kegiatan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</w:rPr>
        <w:t>berhubungan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lainnya</w:t>
      </w:r>
      <w:proofErr w:type="spellEnd"/>
      <w:r w:rsidRPr="00941E21">
        <w:rPr>
          <w:rFonts w:eastAsia="Arial Unicode MS" w:cstheme="minorHAnsi"/>
          <w:sz w:val="24"/>
          <w:szCs w:val="24"/>
        </w:rPr>
        <w:t>.</w:t>
      </w:r>
    </w:p>
    <w:p w:rsidR="00941E21" w:rsidRPr="00941E21" w:rsidRDefault="00941E21" w:rsidP="00941E21">
      <w:pPr>
        <w:spacing w:after="240" w:line="360" w:lineRule="auto"/>
        <w:jc w:val="both"/>
        <w:rPr>
          <w:rFonts w:eastAsia="Arial Unicode MS" w:cstheme="minorHAnsi"/>
          <w:sz w:val="24"/>
          <w:szCs w:val="24"/>
        </w:rPr>
      </w:pPr>
      <w:proofErr w:type="spellStart"/>
      <w:r w:rsidRPr="00941E21">
        <w:rPr>
          <w:rFonts w:eastAsia="Arial Unicode MS" w:cstheme="minorHAnsi"/>
          <w:sz w:val="24"/>
          <w:szCs w:val="24"/>
        </w:rPr>
        <w:t>Dengan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meningkatnya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saling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ketergantungan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antar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negara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941E21">
        <w:rPr>
          <w:rFonts w:eastAsia="Arial Unicode MS" w:cstheme="minorHAnsi"/>
          <w:sz w:val="24"/>
          <w:szCs w:val="24"/>
        </w:rPr>
        <w:t>maka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telah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terlihat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meningkatnya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pertemuan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</w:p>
    <w:p w:rsidR="00941E21" w:rsidRPr="00941E21" w:rsidRDefault="00941E21" w:rsidP="00941E21">
      <w:pPr>
        <w:spacing w:after="240" w:line="360" w:lineRule="auto"/>
        <w:jc w:val="both"/>
        <w:rPr>
          <w:rFonts w:eastAsia="Arial Unicode MS" w:cstheme="minorHAnsi"/>
          <w:sz w:val="24"/>
          <w:szCs w:val="24"/>
        </w:rPr>
      </w:pPr>
      <w:proofErr w:type="spellStart"/>
      <w:proofErr w:type="gramStart"/>
      <w:r w:rsidRPr="00941E21">
        <w:rPr>
          <w:rFonts w:eastAsia="Arial Unicode MS" w:cstheme="minorHAnsi"/>
          <w:sz w:val="24"/>
          <w:szCs w:val="24"/>
        </w:rPr>
        <w:t>internasional</w:t>
      </w:r>
      <w:proofErr w:type="spellEnd"/>
      <w:proofErr w:type="gram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secara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terus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menerus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941E21">
        <w:rPr>
          <w:rFonts w:eastAsia="Arial Unicode MS" w:cstheme="minorHAnsi"/>
          <w:sz w:val="24"/>
          <w:szCs w:val="24"/>
        </w:rPr>
        <w:t>misalnya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seperti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konferensi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multilateral </w:t>
      </w:r>
      <w:proofErr w:type="spellStart"/>
      <w:r w:rsidRPr="00941E21">
        <w:rPr>
          <w:rFonts w:eastAsia="Arial Unicode MS" w:cstheme="minorHAnsi"/>
          <w:sz w:val="24"/>
          <w:szCs w:val="24"/>
        </w:rPr>
        <w:t>ataupun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parlementer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. Negara </w:t>
      </w:r>
      <w:proofErr w:type="spellStart"/>
      <w:r w:rsidRPr="00941E21">
        <w:rPr>
          <w:rFonts w:eastAsia="Arial Unicode MS" w:cstheme="minorHAnsi"/>
          <w:sz w:val="24"/>
          <w:szCs w:val="24"/>
        </w:rPr>
        <w:t>satu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941E21">
        <w:rPr>
          <w:rFonts w:eastAsia="Arial Unicode MS" w:cstheme="minorHAnsi"/>
          <w:sz w:val="24"/>
          <w:szCs w:val="24"/>
        </w:rPr>
        <w:t>sama</w:t>
      </w:r>
      <w:proofErr w:type="spellEnd"/>
      <w:proofErr w:type="gramEnd"/>
      <w:r w:rsidRPr="00941E21">
        <w:rPr>
          <w:rFonts w:eastAsia="Arial Unicode MS" w:cstheme="minorHAnsi"/>
          <w:sz w:val="24"/>
          <w:szCs w:val="24"/>
        </w:rPr>
        <w:t xml:space="preserve"> lain </w:t>
      </w:r>
      <w:proofErr w:type="spellStart"/>
      <w:r w:rsidRPr="00941E21">
        <w:rPr>
          <w:rFonts w:eastAsia="Arial Unicode MS" w:cstheme="minorHAnsi"/>
          <w:sz w:val="24"/>
          <w:szCs w:val="24"/>
        </w:rPr>
        <w:t>telah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berhubungan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dalam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banyak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kesempatan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permasalahan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941E21">
        <w:rPr>
          <w:rFonts w:eastAsia="Arial Unicode MS" w:cstheme="minorHAnsi"/>
          <w:sz w:val="24"/>
          <w:szCs w:val="24"/>
        </w:rPr>
        <w:t>namun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banyak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kegiatan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diplomatik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</w:rPr>
        <w:t>tetap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dilakukan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secara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bilateral </w:t>
      </w:r>
      <w:proofErr w:type="spellStart"/>
      <w:r w:rsidRPr="00941E21">
        <w:rPr>
          <w:rFonts w:eastAsia="Arial Unicode MS" w:cstheme="minorHAnsi"/>
          <w:sz w:val="24"/>
          <w:szCs w:val="24"/>
        </w:rPr>
        <w:t>dan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</w:rPr>
        <w:t>dilakukan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melalui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saluran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biasa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diplomatik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dari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kementrian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luar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negeri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serta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diplomatik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</w:rPr>
        <w:t>berada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dinegara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tersebut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. </w:t>
      </w:r>
      <w:proofErr w:type="spellStart"/>
      <w:r w:rsidRPr="00941E21">
        <w:rPr>
          <w:rFonts w:eastAsia="Arial Unicode MS" w:cstheme="minorHAnsi"/>
          <w:sz w:val="24"/>
          <w:szCs w:val="24"/>
        </w:rPr>
        <w:t>Masalah-masalah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</w:rPr>
        <w:t>kritis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sering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kali </w:t>
      </w:r>
      <w:proofErr w:type="spellStart"/>
      <w:r w:rsidRPr="00941E21">
        <w:rPr>
          <w:rFonts w:eastAsia="Arial Unicode MS" w:cstheme="minorHAnsi"/>
          <w:sz w:val="24"/>
          <w:szCs w:val="24"/>
        </w:rPr>
        <w:t>dirundingkan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dalam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tingkatan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yang paling </w:t>
      </w:r>
      <w:proofErr w:type="spellStart"/>
      <w:r w:rsidRPr="00941E21">
        <w:rPr>
          <w:rFonts w:eastAsia="Arial Unicode MS" w:cstheme="minorHAnsi"/>
          <w:sz w:val="24"/>
          <w:szCs w:val="24"/>
        </w:rPr>
        <w:t>tinggi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dengan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941E21">
        <w:rPr>
          <w:rFonts w:eastAsia="Arial Unicode MS" w:cstheme="minorHAnsi"/>
          <w:sz w:val="24"/>
          <w:szCs w:val="24"/>
        </w:rPr>
        <w:t>melibatkan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941E21">
        <w:rPr>
          <w:rFonts w:eastAsia="Arial Unicode MS" w:cstheme="minorHAnsi"/>
          <w:sz w:val="24"/>
          <w:szCs w:val="24"/>
        </w:rPr>
        <w:t>kepala</w:t>
      </w:r>
      <w:proofErr w:type="gramEnd"/>
      <w:r w:rsidRPr="00941E21">
        <w:rPr>
          <w:rFonts w:eastAsia="Arial Unicode MS" w:cstheme="minorHAnsi"/>
          <w:sz w:val="24"/>
          <w:szCs w:val="24"/>
        </w:rPr>
        <w:t>-kepala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negara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didalam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tingkat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tinggi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</w:rPr>
        <w:t>melibatkan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kepala-kepala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negara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dalam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puncak</w:t>
      </w:r>
      <w:proofErr w:type="spellEnd"/>
      <w:r w:rsidRPr="00941E21">
        <w:rPr>
          <w:rFonts w:eastAsia="Arial Unicode MS" w:cstheme="minorHAnsi"/>
          <w:sz w:val="24"/>
          <w:szCs w:val="24"/>
        </w:rPr>
        <w:t>.</w:t>
      </w:r>
      <w:r w:rsidRPr="00941E21">
        <w:rPr>
          <w:rStyle w:val="FootnoteReference"/>
          <w:rFonts w:eastAsia="Arial Unicode MS" w:cstheme="minorHAnsi"/>
          <w:sz w:val="24"/>
          <w:szCs w:val="24"/>
        </w:rPr>
        <w:footnoteReference w:id="9"/>
      </w:r>
      <w:r w:rsidRPr="00941E21">
        <w:rPr>
          <w:rFonts w:eastAsia="Arial Unicode MS" w:cstheme="minorHAnsi"/>
          <w:sz w:val="24"/>
          <w:szCs w:val="24"/>
        </w:rPr>
        <w:t xml:space="preserve"> </w:t>
      </w:r>
    </w:p>
    <w:p w:rsidR="00941E21" w:rsidRPr="00941E21" w:rsidRDefault="00941E21" w:rsidP="00941E21">
      <w:pPr>
        <w:spacing w:after="240" w:line="360" w:lineRule="auto"/>
        <w:jc w:val="both"/>
        <w:rPr>
          <w:rFonts w:eastAsia="Arial Unicode MS" w:cstheme="minorHAnsi"/>
          <w:sz w:val="24"/>
          <w:szCs w:val="24"/>
        </w:rPr>
      </w:pPr>
      <w:proofErr w:type="spellStart"/>
      <w:proofErr w:type="gramStart"/>
      <w:r w:rsidRPr="00941E21">
        <w:rPr>
          <w:rFonts w:eastAsia="Arial Unicode MS" w:cstheme="minorHAnsi"/>
          <w:sz w:val="24"/>
          <w:szCs w:val="24"/>
        </w:rPr>
        <w:t>Peranan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besar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sekali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didalam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kesuksesan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bernegosiasi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pada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waktu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mencapai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puncaknya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didalam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suatu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perjanjian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atau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persetujuan</w:t>
      </w:r>
      <w:proofErr w:type="spellEnd"/>
      <w:r w:rsidRPr="00941E21">
        <w:rPr>
          <w:rFonts w:eastAsia="Arial Unicode MS" w:cstheme="minorHAnsi"/>
          <w:sz w:val="24"/>
          <w:szCs w:val="24"/>
        </w:rPr>
        <w:t>.</w:t>
      </w:r>
      <w:proofErr w:type="gram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Oleh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sebab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itu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941E21">
        <w:rPr>
          <w:rFonts w:eastAsia="Arial Unicode MS" w:cstheme="minorHAnsi"/>
          <w:sz w:val="24"/>
          <w:szCs w:val="24"/>
        </w:rPr>
        <w:t>suatu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941E21">
        <w:rPr>
          <w:rFonts w:eastAsia="Arial Unicode MS" w:cstheme="minorHAnsi"/>
          <w:sz w:val="24"/>
          <w:szCs w:val="24"/>
        </w:rPr>
        <w:t>kesabaran</w:t>
      </w:r>
      <w:proofErr w:type="spellEnd"/>
      <w:proofErr w:type="gram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didalam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negosiasi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dianggap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merupakan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salah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satu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sifat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</w:rPr>
        <w:t>besar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dalam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diplomasi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. </w:t>
      </w:r>
      <w:proofErr w:type="spellStart"/>
      <w:r w:rsidRPr="00941E21">
        <w:rPr>
          <w:rFonts w:eastAsia="Arial Unicode MS" w:cstheme="minorHAnsi"/>
          <w:sz w:val="24"/>
          <w:szCs w:val="24"/>
        </w:rPr>
        <w:t>Pada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waktu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meyerahkan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atau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menuntut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suatu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941E21">
        <w:rPr>
          <w:rFonts w:eastAsia="Arial Unicode MS" w:cstheme="minorHAnsi"/>
          <w:sz w:val="24"/>
          <w:szCs w:val="24"/>
        </w:rPr>
        <w:t>persoalan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941E21">
        <w:rPr>
          <w:rFonts w:eastAsia="Arial Unicode MS" w:cstheme="minorHAnsi"/>
          <w:sz w:val="24"/>
          <w:szCs w:val="24"/>
        </w:rPr>
        <w:t>akan</w:t>
      </w:r>
      <w:proofErr w:type="spellEnd"/>
      <w:proofErr w:type="gram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tergantung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941E21">
        <w:rPr>
          <w:rFonts w:eastAsia="Arial Unicode MS" w:cstheme="minorHAnsi"/>
          <w:sz w:val="24"/>
          <w:szCs w:val="24"/>
        </w:rPr>
        <w:t>bukan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saja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941E21">
        <w:rPr>
          <w:rFonts w:eastAsia="Arial Unicode MS" w:cstheme="minorHAnsi"/>
          <w:sz w:val="24"/>
          <w:szCs w:val="24"/>
        </w:rPr>
        <w:t>instruksi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dari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negara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pengirim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tetapi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juga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941E21">
        <w:rPr>
          <w:rFonts w:eastAsia="Arial Unicode MS" w:cstheme="minorHAnsi"/>
          <w:sz w:val="24"/>
          <w:szCs w:val="24"/>
        </w:rPr>
        <w:t>dari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putaran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giliran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negosiasi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941E21">
        <w:rPr>
          <w:rFonts w:eastAsia="Arial Unicode MS" w:cstheme="minorHAnsi"/>
          <w:sz w:val="24"/>
          <w:szCs w:val="24"/>
        </w:rPr>
        <w:t>akan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berlangsung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dari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waktu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ke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waktu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. </w:t>
      </w:r>
      <w:proofErr w:type="spellStart"/>
      <w:r w:rsidRPr="00941E21">
        <w:rPr>
          <w:rFonts w:eastAsia="Arial Unicode MS" w:cstheme="minorHAnsi"/>
          <w:sz w:val="24"/>
          <w:szCs w:val="24"/>
        </w:rPr>
        <w:t>Disamping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peranan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diplomat, </w:t>
      </w:r>
      <w:proofErr w:type="spellStart"/>
      <w:r w:rsidRPr="00941E21">
        <w:rPr>
          <w:rFonts w:eastAsia="Arial Unicode MS" w:cstheme="minorHAnsi"/>
          <w:sz w:val="24"/>
          <w:szCs w:val="24"/>
        </w:rPr>
        <w:t>para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wakil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negara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juga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memainkan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peranan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penting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didalam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negosiasi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baik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melalui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pertemuan-</w:t>
      </w:r>
      <w:proofErr w:type="gramStart"/>
      <w:r w:rsidRPr="00941E21">
        <w:rPr>
          <w:rFonts w:eastAsia="Arial Unicode MS" w:cstheme="minorHAnsi"/>
          <w:sz w:val="24"/>
          <w:szCs w:val="24"/>
        </w:rPr>
        <w:t>pertemuan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941E21">
        <w:rPr>
          <w:rFonts w:eastAsia="Arial Unicode MS" w:cstheme="minorHAnsi"/>
          <w:sz w:val="24"/>
          <w:szCs w:val="24"/>
        </w:rPr>
        <w:t>resmi</w:t>
      </w:r>
      <w:proofErr w:type="spellEnd"/>
      <w:proofErr w:type="gram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maupun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tidak</w:t>
      </w:r>
      <w:proofErr w:type="spellEnd"/>
      <w:r w:rsidRPr="00941E2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941E21">
        <w:rPr>
          <w:rFonts w:eastAsia="Arial Unicode MS" w:cstheme="minorHAnsi"/>
          <w:sz w:val="24"/>
          <w:szCs w:val="24"/>
        </w:rPr>
        <w:t>resmi</w:t>
      </w:r>
      <w:proofErr w:type="spellEnd"/>
      <w:r w:rsidRPr="00941E21">
        <w:rPr>
          <w:rFonts w:eastAsia="Arial Unicode MS" w:cstheme="minorHAnsi"/>
          <w:sz w:val="24"/>
          <w:szCs w:val="24"/>
        </w:rPr>
        <w:t>.</w:t>
      </w:r>
      <w:r w:rsidRPr="00941E21">
        <w:rPr>
          <w:rStyle w:val="FootnoteReference"/>
          <w:rFonts w:eastAsia="Arial Unicode MS" w:cstheme="minorHAnsi"/>
          <w:sz w:val="24"/>
          <w:szCs w:val="24"/>
        </w:rPr>
        <w:footnoteReference w:id="10"/>
      </w:r>
    </w:p>
    <w:p w:rsidR="008D7886" w:rsidRPr="00941E21" w:rsidRDefault="002F2101">
      <w:pPr>
        <w:rPr>
          <w:rFonts w:cstheme="minorHAnsi"/>
          <w:sz w:val="24"/>
          <w:szCs w:val="24"/>
        </w:rPr>
      </w:pPr>
    </w:p>
    <w:sectPr w:rsidR="008D7886" w:rsidRPr="00941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01" w:rsidRDefault="002F2101" w:rsidP="00941E21">
      <w:pPr>
        <w:spacing w:after="0" w:line="240" w:lineRule="auto"/>
      </w:pPr>
      <w:r>
        <w:separator/>
      </w:r>
    </w:p>
  </w:endnote>
  <w:endnote w:type="continuationSeparator" w:id="0">
    <w:p w:rsidR="002F2101" w:rsidRDefault="002F2101" w:rsidP="0094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01" w:rsidRDefault="002F2101" w:rsidP="00941E21">
      <w:pPr>
        <w:spacing w:after="0" w:line="240" w:lineRule="auto"/>
      </w:pPr>
      <w:r>
        <w:separator/>
      </w:r>
    </w:p>
  </w:footnote>
  <w:footnote w:type="continuationSeparator" w:id="0">
    <w:p w:rsidR="002F2101" w:rsidRDefault="002F2101" w:rsidP="00941E21">
      <w:pPr>
        <w:spacing w:after="0" w:line="240" w:lineRule="auto"/>
      </w:pPr>
      <w:r>
        <w:continuationSeparator/>
      </w:r>
    </w:p>
  </w:footnote>
  <w:footnote w:id="1">
    <w:p w:rsidR="00941E21" w:rsidRPr="001B5C3B" w:rsidRDefault="00941E21" w:rsidP="00941E21">
      <w:pPr>
        <w:pStyle w:val="FootnoteText"/>
        <w:rPr>
          <w:sz w:val="16"/>
          <w:szCs w:val="16"/>
        </w:rPr>
      </w:pPr>
      <w:r w:rsidRPr="001B5C3B">
        <w:rPr>
          <w:rStyle w:val="FootnoteReference"/>
          <w:sz w:val="16"/>
          <w:szCs w:val="16"/>
        </w:rPr>
        <w:footnoteRef/>
      </w:r>
      <w:r w:rsidRPr="001B5C3B">
        <w:rPr>
          <w:sz w:val="16"/>
          <w:szCs w:val="16"/>
        </w:rPr>
        <w:t xml:space="preserve"> </w:t>
      </w:r>
      <w:proofErr w:type="gramStart"/>
      <w:r w:rsidRPr="001B5C3B">
        <w:rPr>
          <w:sz w:val="16"/>
          <w:szCs w:val="16"/>
        </w:rPr>
        <w:t xml:space="preserve">Jack Plano </w:t>
      </w:r>
      <w:proofErr w:type="spellStart"/>
      <w:r w:rsidRPr="001B5C3B">
        <w:rPr>
          <w:sz w:val="16"/>
          <w:szCs w:val="16"/>
        </w:rPr>
        <w:t>dan</w:t>
      </w:r>
      <w:proofErr w:type="spellEnd"/>
      <w:r w:rsidRPr="001B5C3B">
        <w:rPr>
          <w:sz w:val="16"/>
          <w:szCs w:val="16"/>
        </w:rPr>
        <w:t xml:space="preserve"> Roy Olton.1999.</w:t>
      </w:r>
      <w:proofErr w:type="gramEnd"/>
      <w:r w:rsidRPr="001B5C3B">
        <w:rPr>
          <w:sz w:val="16"/>
          <w:szCs w:val="16"/>
        </w:rPr>
        <w:t xml:space="preserve"> </w:t>
      </w:r>
      <w:proofErr w:type="spellStart"/>
      <w:proofErr w:type="gramStart"/>
      <w:r w:rsidRPr="001B5C3B">
        <w:rPr>
          <w:sz w:val="16"/>
          <w:szCs w:val="16"/>
        </w:rPr>
        <w:t>Kamus</w:t>
      </w:r>
      <w:proofErr w:type="spellEnd"/>
      <w:r w:rsidRPr="001B5C3B">
        <w:rPr>
          <w:sz w:val="16"/>
          <w:szCs w:val="16"/>
        </w:rPr>
        <w:t xml:space="preserve"> </w:t>
      </w:r>
      <w:proofErr w:type="spellStart"/>
      <w:r w:rsidRPr="001B5C3B">
        <w:rPr>
          <w:sz w:val="16"/>
          <w:szCs w:val="16"/>
        </w:rPr>
        <w:t>Hubungan</w:t>
      </w:r>
      <w:proofErr w:type="spellEnd"/>
      <w:r w:rsidRPr="001B5C3B">
        <w:rPr>
          <w:sz w:val="16"/>
          <w:szCs w:val="16"/>
        </w:rPr>
        <w:t xml:space="preserve"> </w:t>
      </w:r>
      <w:proofErr w:type="spellStart"/>
      <w:r w:rsidRPr="001B5C3B">
        <w:rPr>
          <w:sz w:val="16"/>
          <w:szCs w:val="16"/>
        </w:rPr>
        <w:t>Internasional</w:t>
      </w:r>
      <w:proofErr w:type="spellEnd"/>
      <w:r w:rsidRPr="001B5C3B">
        <w:rPr>
          <w:sz w:val="16"/>
          <w:szCs w:val="16"/>
        </w:rPr>
        <w:t>.</w:t>
      </w:r>
      <w:proofErr w:type="gramEnd"/>
      <w:r w:rsidRPr="001B5C3B">
        <w:rPr>
          <w:sz w:val="16"/>
          <w:szCs w:val="16"/>
        </w:rPr>
        <w:t xml:space="preserve"> </w:t>
      </w:r>
      <w:proofErr w:type="gramStart"/>
      <w:r w:rsidRPr="001B5C3B">
        <w:rPr>
          <w:sz w:val="16"/>
          <w:szCs w:val="16"/>
        </w:rPr>
        <w:t>Bandung :</w:t>
      </w:r>
      <w:proofErr w:type="gramEnd"/>
      <w:r w:rsidRPr="001B5C3B">
        <w:rPr>
          <w:sz w:val="16"/>
          <w:szCs w:val="16"/>
        </w:rPr>
        <w:t xml:space="preserve"> </w:t>
      </w:r>
      <w:proofErr w:type="spellStart"/>
      <w:r w:rsidRPr="001B5C3B">
        <w:rPr>
          <w:sz w:val="16"/>
          <w:szCs w:val="16"/>
        </w:rPr>
        <w:t>Pustaka</w:t>
      </w:r>
      <w:proofErr w:type="spellEnd"/>
      <w:r w:rsidRPr="001B5C3B">
        <w:rPr>
          <w:sz w:val="16"/>
          <w:szCs w:val="16"/>
        </w:rPr>
        <w:t xml:space="preserve"> </w:t>
      </w:r>
      <w:proofErr w:type="spellStart"/>
      <w:r w:rsidRPr="001B5C3B">
        <w:rPr>
          <w:sz w:val="16"/>
          <w:szCs w:val="16"/>
        </w:rPr>
        <w:t>Abidin</w:t>
      </w:r>
      <w:proofErr w:type="spellEnd"/>
      <w:r w:rsidRPr="001B5C3B">
        <w:rPr>
          <w:sz w:val="16"/>
          <w:szCs w:val="16"/>
        </w:rPr>
        <w:t>. Hlm.20</w:t>
      </w:r>
    </w:p>
  </w:footnote>
  <w:footnote w:id="2">
    <w:p w:rsidR="00941E21" w:rsidRPr="001B5C3B" w:rsidRDefault="00941E21" w:rsidP="00941E21">
      <w:pPr>
        <w:pStyle w:val="FootnoteText"/>
        <w:rPr>
          <w:sz w:val="16"/>
          <w:szCs w:val="16"/>
        </w:rPr>
      </w:pPr>
      <w:r w:rsidRPr="001B5C3B">
        <w:rPr>
          <w:rStyle w:val="FootnoteReference"/>
          <w:sz w:val="16"/>
          <w:szCs w:val="16"/>
        </w:rPr>
        <w:footnoteRef/>
      </w:r>
      <w:r w:rsidRPr="001B5C3B">
        <w:rPr>
          <w:sz w:val="16"/>
          <w:szCs w:val="16"/>
        </w:rPr>
        <w:t xml:space="preserve"> </w:t>
      </w:r>
      <w:proofErr w:type="spellStart"/>
      <w:r w:rsidRPr="001B5C3B">
        <w:rPr>
          <w:sz w:val="16"/>
          <w:szCs w:val="16"/>
        </w:rPr>
        <w:t>Sumaryo</w:t>
      </w:r>
      <w:proofErr w:type="spellEnd"/>
      <w:r w:rsidRPr="001B5C3B">
        <w:rPr>
          <w:sz w:val="16"/>
          <w:szCs w:val="16"/>
        </w:rPr>
        <w:t xml:space="preserve"> Suryokusumo.2004.Praktik </w:t>
      </w:r>
      <w:proofErr w:type="spellStart"/>
      <w:r w:rsidRPr="001B5C3B">
        <w:rPr>
          <w:sz w:val="16"/>
          <w:szCs w:val="16"/>
        </w:rPr>
        <w:t>Diplomasi.jakarta</w:t>
      </w:r>
      <w:proofErr w:type="gramStart"/>
      <w:r w:rsidRPr="001B5C3B">
        <w:rPr>
          <w:sz w:val="16"/>
          <w:szCs w:val="16"/>
        </w:rPr>
        <w:t>:STIH</w:t>
      </w:r>
      <w:proofErr w:type="gramEnd"/>
      <w:r w:rsidRPr="001B5C3B">
        <w:rPr>
          <w:sz w:val="16"/>
          <w:szCs w:val="16"/>
        </w:rPr>
        <w:t>”IBLAM</w:t>
      </w:r>
      <w:proofErr w:type="spellEnd"/>
      <w:r w:rsidRPr="001B5C3B">
        <w:rPr>
          <w:sz w:val="16"/>
          <w:szCs w:val="16"/>
        </w:rPr>
        <w:t xml:space="preserve">”. </w:t>
      </w:r>
      <w:proofErr w:type="gramStart"/>
      <w:r w:rsidRPr="001B5C3B">
        <w:rPr>
          <w:sz w:val="16"/>
          <w:szCs w:val="16"/>
        </w:rPr>
        <w:t>Hlm.53-54.</w:t>
      </w:r>
      <w:proofErr w:type="gramEnd"/>
    </w:p>
  </w:footnote>
  <w:footnote w:id="3">
    <w:p w:rsidR="00941E21" w:rsidRPr="001B5C3B" w:rsidRDefault="00941E21" w:rsidP="00941E21">
      <w:pPr>
        <w:pStyle w:val="FootnoteText"/>
        <w:rPr>
          <w:sz w:val="16"/>
          <w:szCs w:val="16"/>
        </w:rPr>
      </w:pPr>
      <w:r w:rsidRPr="001B5C3B">
        <w:rPr>
          <w:rStyle w:val="FootnoteReference"/>
          <w:sz w:val="16"/>
          <w:szCs w:val="16"/>
        </w:rPr>
        <w:footnoteRef/>
      </w:r>
      <w:r w:rsidRPr="001B5C3B">
        <w:rPr>
          <w:sz w:val="16"/>
          <w:szCs w:val="16"/>
        </w:rPr>
        <w:t xml:space="preserve"> </w:t>
      </w:r>
      <w:proofErr w:type="spellStart"/>
      <w:r w:rsidRPr="001B5C3B">
        <w:rPr>
          <w:sz w:val="16"/>
          <w:szCs w:val="16"/>
        </w:rPr>
        <w:t>Sumaryo</w:t>
      </w:r>
      <w:proofErr w:type="spellEnd"/>
      <w:r w:rsidRPr="001B5C3B">
        <w:rPr>
          <w:sz w:val="16"/>
          <w:szCs w:val="16"/>
        </w:rPr>
        <w:t xml:space="preserve"> Suryokusumo.2004.Loc.Cit. Hlm.9-10</w:t>
      </w:r>
    </w:p>
  </w:footnote>
  <w:footnote w:id="4">
    <w:p w:rsidR="00941E21" w:rsidRPr="001B5C3B" w:rsidRDefault="00941E21" w:rsidP="00941E21">
      <w:pPr>
        <w:pStyle w:val="FootnoteText"/>
        <w:rPr>
          <w:sz w:val="16"/>
          <w:szCs w:val="16"/>
        </w:rPr>
      </w:pPr>
      <w:r w:rsidRPr="001B5C3B">
        <w:rPr>
          <w:rStyle w:val="FootnoteReference"/>
          <w:sz w:val="16"/>
          <w:szCs w:val="16"/>
        </w:rPr>
        <w:footnoteRef/>
      </w:r>
      <w:r w:rsidRPr="001B5C3B">
        <w:rPr>
          <w:sz w:val="16"/>
          <w:szCs w:val="16"/>
        </w:rPr>
        <w:t xml:space="preserve"> </w:t>
      </w:r>
      <w:proofErr w:type="spellStart"/>
      <w:r w:rsidRPr="001B5C3B">
        <w:rPr>
          <w:sz w:val="16"/>
          <w:szCs w:val="16"/>
        </w:rPr>
        <w:t>S.L.Roy</w:t>
      </w:r>
      <w:proofErr w:type="spellEnd"/>
      <w:r w:rsidRPr="001B5C3B">
        <w:rPr>
          <w:sz w:val="16"/>
          <w:szCs w:val="16"/>
        </w:rPr>
        <w:t xml:space="preserve"> (1991:4-5)</w:t>
      </w:r>
    </w:p>
  </w:footnote>
  <w:footnote w:id="5">
    <w:p w:rsidR="00941E21" w:rsidRPr="001B5C3B" w:rsidRDefault="00941E21" w:rsidP="00941E21">
      <w:pPr>
        <w:pStyle w:val="FootnoteText"/>
        <w:rPr>
          <w:sz w:val="16"/>
          <w:szCs w:val="16"/>
        </w:rPr>
      </w:pPr>
      <w:r w:rsidRPr="001B5C3B">
        <w:rPr>
          <w:rStyle w:val="FootnoteReference"/>
          <w:sz w:val="16"/>
          <w:szCs w:val="16"/>
        </w:rPr>
        <w:footnoteRef/>
      </w:r>
      <w:r w:rsidRPr="001B5C3B">
        <w:rPr>
          <w:sz w:val="16"/>
          <w:szCs w:val="16"/>
        </w:rPr>
        <w:t xml:space="preserve"> Sir Ernest </w:t>
      </w:r>
      <w:proofErr w:type="spellStart"/>
      <w:r w:rsidRPr="001B5C3B">
        <w:rPr>
          <w:sz w:val="16"/>
          <w:szCs w:val="16"/>
        </w:rPr>
        <w:t>Satow</w:t>
      </w:r>
      <w:proofErr w:type="spellEnd"/>
      <w:r w:rsidRPr="001B5C3B">
        <w:rPr>
          <w:sz w:val="16"/>
          <w:szCs w:val="16"/>
        </w:rPr>
        <w:t xml:space="preserve">, </w:t>
      </w:r>
      <w:r w:rsidRPr="001B5C3B">
        <w:rPr>
          <w:i/>
          <w:sz w:val="16"/>
          <w:szCs w:val="16"/>
        </w:rPr>
        <w:t>A Guide to Diplomatic Practice</w:t>
      </w:r>
      <w:r w:rsidRPr="001B5C3B">
        <w:rPr>
          <w:sz w:val="16"/>
          <w:szCs w:val="16"/>
        </w:rPr>
        <w:t xml:space="preserve">, </w:t>
      </w:r>
      <w:proofErr w:type="gramStart"/>
      <w:r w:rsidRPr="001B5C3B">
        <w:rPr>
          <w:sz w:val="16"/>
          <w:szCs w:val="16"/>
        </w:rPr>
        <w:t>4</w:t>
      </w:r>
      <w:r w:rsidRPr="001B5C3B">
        <w:rPr>
          <w:sz w:val="16"/>
          <w:szCs w:val="16"/>
          <w:vertAlign w:val="superscript"/>
        </w:rPr>
        <w:t>th</w:t>
      </w:r>
      <w:r w:rsidRPr="001B5C3B">
        <w:rPr>
          <w:sz w:val="16"/>
          <w:szCs w:val="16"/>
        </w:rPr>
        <w:t xml:space="preserve">  Edition,1962,hlm.1</w:t>
      </w:r>
      <w:proofErr w:type="gramEnd"/>
      <w:r w:rsidRPr="001B5C3B">
        <w:rPr>
          <w:sz w:val="16"/>
          <w:szCs w:val="16"/>
        </w:rPr>
        <w:t>.</w:t>
      </w:r>
    </w:p>
  </w:footnote>
  <w:footnote w:id="6">
    <w:p w:rsidR="00941E21" w:rsidRPr="001B5C3B" w:rsidRDefault="00941E21" w:rsidP="00941E21">
      <w:pPr>
        <w:pStyle w:val="FootnoteText"/>
        <w:rPr>
          <w:sz w:val="16"/>
          <w:szCs w:val="16"/>
        </w:rPr>
      </w:pPr>
      <w:r w:rsidRPr="001B5C3B">
        <w:rPr>
          <w:rStyle w:val="FootnoteReference"/>
          <w:sz w:val="16"/>
          <w:szCs w:val="16"/>
        </w:rPr>
        <w:footnoteRef/>
      </w:r>
      <w:r w:rsidRPr="001B5C3B">
        <w:rPr>
          <w:sz w:val="16"/>
          <w:szCs w:val="16"/>
        </w:rPr>
        <w:t xml:space="preserve"> </w:t>
      </w:r>
      <w:proofErr w:type="spellStart"/>
      <w:r w:rsidRPr="001B5C3B">
        <w:rPr>
          <w:sz w:val="16"/>
          <w:szCs w:val="16"/>
        </w:rPr>
        <w:t>Sumaryo</w:t>
      </w:r>
      <w:proofErr w:type="spellEnd"/>
      <w:r w:rsidRPr="001B5C3B">
        <w:rPr>
          <w:sz w:val="16"/>
          <w:szCs w:val="16"/>
        </w:rPr>
        <w:t xml:space="preserve"> </w:t>
      </w:r>
      <w:proofErr w:type="spellStart"/>
      <w:r w:rsidRPr="001B5C3B">
        <w:rPr>
          <w:sz w:val="16"/>
          <w:szCs w:val="16"/>
        </w:rPr>
        <w:t>Suryo</w:t>
      </w:r>
      <w:proofErr w:type="spellEnd"/>
      <w:r w:rsidRPr="001B5C3B">
        <w:rPr>
          <w:sz w:val="16"/>
          <w:szCs w:val="16"/>
        </w:rPr>
        <w:t xml:space="preserve"> </w:t>
      </w:r>
      <w:proofErr w:type="spellStart"/>
      <w:r w:rsidRPr="001B5C3B">
        <w:rPr>
          <w:sz w:val="16"/>
          <w:szCs w:val="16"/>
        </w:rPr>
        <w:t>Kusumo</w:t>
      </w:r>
      <w:proofErr w:type="spellEnd"/>
      <w:r w:rsidRPr="001B5C3B">
        <w:rPr>
          <w:sz w:val="16"/>
          <w:szCs w:val="16"/>
        </w:rPr>
        <w:t xml:space="preserve">, </w:t>
      </w:r>
      <w:proofErr w:type="spellStart"/>
      <w:r w:rsidRPr="001B5C3B">
        <w:rPr>
          <w:sz w:val="16"/>
          <w:szCs w:val="16"/>
        </w:rPr>
        <w:t>Hukum</w:t>
      </w:r>
      <w:proofErr w:type="spellEnd"/>
      <w:r w:rsidRPr="001B5C3B">
        <w:rPr>
          <w:sz w:val="16"/>
          <w:szCs w:val="16"/>
        </w:rPr>
        <w:t xml:space="preserve"> </w:t>
      </w:r>
      <w:proofErr w:type="spellStart"/>
      <w:r w:rsidRPr="001B5C3B">
        <w:rPr>
          <w:sz w:val="16"/>
          <w:szCs w:val="16"/>
        </w:rPr>
        <w:t>Diplomatik</w:t>
      </w:r>
      <w:proofErr w:type="spellEnd"/>
      <w:r w:rsidRPr="001B5C3B">
        <w:rPr>
          <w:sz w:val="16"/>
          <w:szCs w:val="16"/>
        </w:rPr>
        <w:t xml:space="preserve">, </w:t>
      </w:r>
      <w:proofErr w:type="spellStart"/>
      <w:r w:rsidRPr="001B5C3B">
        <w:rPr>
          <w:sz w:val="16"/>
          <w:szCs w:val="16"/>
        </w:rPr>
        <w:t>Teori</w:t>
      </w:r>
      <w:proofErr w:type="spellEnd"/>
      <w:r w:rsidRPr="001B5C3B">
        <w:rPr>
          <w:sz w:val="16"/>
          <w:szCs w:val="16"/>
        </w:rPr>
        <w:t xml:space="preserve">  </w:t>
      </w:r>
      <w:proofErr w:type="spellStart"/>
      <w:r w:rsidRPr="001B5C3B">
        <w:rPr>
          <w:sz w:val="16"/>
          <w:szCs w:val="16"/>
        </w:rPr>
        <w:t>dan</w:t>
      </w:r>
      <w:proofErr w:type="spellEnd"/>
      <w:r w:rsidRPr="001B5C3B">
        <w:rPr>
          <w:sz w:val="16"/>
          <w:szCs w:val="16"/>
        </w:rPr>
        <w:t xml:space="preserve"> </w:t>
      </w:r>
      <w:proofErr w:type="spellStart"/>
      <w:r w:rsidRPr="001B5C3B">
        <w:rPr>
          <w:sz w:val="16"/>
          <w:szCs w:val="16"/>
        </w:rPr>
        <w:t>Kasus</w:t>
      </w:r>
      <w:proofErr w:type="spellEnd"/>
      <w:r w:rsidRPr="001B5C3B">
        <w:rPr>
          <w:sz w:val="16"/>
          <w:szCs w:val="16"/>
        </w:rPr>
        <w:t xml:space="preserve">, Bandung:Alumni,1995, </w:t>
      </w:r>
      <w:proofErr w:type="spellStart"/>
      <w:r w:rsidRPr="001B5C3B">
        <w:rPr>
          <w:sz w:val="16"/>
          <w:szCs w:val="16"/>
        </w:rPr>
        <w:t>Hlm</w:t>
      </w:r>
      <w:proofErr w:type="spellEnd"/>
      <w:r w:rsidRPr="001B5C3B">
        <w:rPr>
          <w:sz w:val="16"/>
          <w:szCs w:val="16"/>
        </w:rPr>
        <w:t>. 1-2</w:t>
      </w:r>
    </w:p>
  </w:footnote>
  <w:footnote w:id="7">
    <w:p w:rsidR="00941E21" w:rsidRPr="001B5C3B" w:rsidRDefault="00941E21" w:rsidP="00941E21">
      <w:pPr>
        <w:pStyle w:val="FootnoteText"/>
        <w:rPr>
          <w:sz w:val="16"/>
          <w:szCs w:val="16"/>
        </w:rPr>
      </w:pPr>
      <w:r w:rsidRPr="001B5C3B">
        <w:rPr>
          <w:rStyle w:val="FootnoteReference"/>
          <w:sz w:val="16"/>
          <w:szCs w:val="16"/>
        </w:rPr>
        <w:footnoteRef/>
      </w:r>
      <w:r w:rsidRPr="001B5C3B">
        <w:rPr>
          <w:sz w:val="16"/>
          <w:szCs w:val="16"/>
        </w:rPr>
        <w:t xml:space="preserve"> Ian </w:t>
      </w:r>
      <w:proofErr w:type="spellStart"/>
      <w:r w:rsidRPr="001B5C3B">
        <w:rPr>
          <w:sz w:val="16"/>
          <w:szCs w:val="16"/>
        </w:rPr>
        <w:t>Brounlie</w:t>
      </w:r>
      <w:proofErr w:type="spellEnd"/>
      <w:r w:rsidRPr="001B5C3B">
        <w:rPr>
          <w:sz w:val="16"/>
          <w:szCs w:val="16"/>
        </w:rPr>
        <w:t xml:space="preserve">, </w:t>
      </w:r>
      <w:proofErr w:type="spellStart"/>
      <w:r w:rsidRPr="001B5C3B">
        <w:rPr>
          <w:i/>
          <w:sz w:val="16"/>
          <w:szCs w:val="16"/>
        </w:rPr>
        <w:t>Principils</w:t>
      </w:r>
      <w:proofErr w:type="spellEnd"/>
      <w:r w:rsidRPr="001B5C3B">
        <w:rPr>
          <w:i/>
          <w:sz w:val="16"/>
          <w:szCs w:val="16"/>
        </w:rPr>
        <w:t xml:space="preserve"> of public International Law,3</w:t>
      </w:r>
      <w:r w:rsidRPr="001B5C3B">
        <w:rPr>
          <w:i/>
          <w:sz w:val="16"/>
          <w:szCs w:val="16"/>
          <w:vertAlign w:val="superscript"/>
        </w:rPr>
        <w:t>rd</w:t>
      </w:r>
      <w:r w:rsidRPr="001B5C3B">
        <w:rPr>
          <w:i/>
          <w:sz w:val="16"/>
          <w:szCs w:val="16"/>
        </w:rPr>
        <w:t xml:space="preserve"> </w:t>
      </w:r>
      <w:r w:rsidRPr="001B5C3B">
        <w:rPr>
          <w:sz w:val="16"/>
          <w:szCs w:val="16"/>
        </w:rPr>
        <w:t xml:space="preserve"> edition, Oxford University Press,1979, hlm.345</w:t>
      </w:r>
    </w:p>
  </w:footnote>
  <w:footnote w:id="8">
    <w:p w:rsidR="00941E21" w:rsidRPr="001B5C3B" w:rsidRDefault="00941E21" w:rsidP="00941E21">
      <w:pPr>
        <w:pStyle w:val="FootnoteText"/>
        <w:rPr>
          <w:sz w:val="16"/>
          <w:szCs w:val="16"/>
        </w:rPr>
      </w:pPr>
      <w:r w:rsidRPr="001B5C3B">
        <w:rPr>
          <w:rStyle w:val="FootnoteReference"/>
          <w:sz w:val="16"/>
          <w:szCs w:val="16"/>
        </w:rPr>
        <w:footnoteRef/>
      </w:r>
      <w:r w:rsidRPr="001B5C3B">
        <w:rPr>
          <w:sz w:val="16"/>
          <w:szCs w:val="16"/>
        </w:rPr>
        <w:t xml:space="preserve"> R.P. </w:t>
      </w:r>
      <w:proofErr w:type="spellStart"/>
      <w:r w:rsidRPr="001B5C3B">
        <w:rPr>
          <w:sz w:val="16"/>
          <w:szCs w:val="16"/>
        </w:rPr>
        <w:t>Barston</w:t>
      </w:r>
      <w:proofErr w:type="spellEnd"/>
      <w:r w:rsidRPr="001B5C3B">
        <w:rPr>
          <w:sz w:val="16"/>
          <w:szCs w:val="16"/>
        </w:rPr>
        <w:t>, Modern Diplomacy, 2</w:t>
      </w:r>
      <w:r w:rsidRPr="001B5C3B">
        <w:rPr>
          <w:sz w:val="16"/>
          <w:szCs w:val="16"/>
          <w:vertAlign w:val="superscript"/>
        </w:rPr>
        <w:t>nd</w:t>
      </w:r>
      <w:r w:rsidRPr="001B5C3B">
        <w:rPr>
          <w:sz w:val="16"/>
          <w:szCs w:val="16"/>
        </w:rPr>
        <w:t xml:space="preserve">  edition, London: Longman,1977, </w:t>
      </w:r>
      <w:proofErr w:type="spellStart"/>
      <w:r w:rsidRPr="001B5C3B">
        <w:rPr>
          <w:sz w:val="16"/>
          <w:szCs w:val="16"/>
        </w:rPr>
        <w:t>hlm</w:t>
      </w:r>
      <w:proofErr w:type="spellEnd"/>
      <w:r w:rsidRPr="001B5C3B">
        <w:rPr>
          <w:sz w:val="16"/>
          <w:szCs w:val="16"/>
        </w:rPr>
        <w:t xml:space="preserve"> 1</w:t>
      </w:r>
    </w:p>
  </w:footnote>
  <w:footnote w:id="9">
    <w:p w:rsidR="00941E21" w:rsidRPr="001B5C3B" w:rsidRDefault="00941E21" w:rsidP="00941E21">
      <w:pPr>
        <w:pStyle w:val="FootnoteText"/>
        <w:rPr>
          <w:sz w:val="16"/>
          <w:szCs w:val="16"/>
        </w:rPr>
      </w:pPr>
      <w:r w:rsidRPr="001B5C3B">
        <w:rPr>
          <w:rStyle w:val="FootnoteReference"/>
          <w:sz w:val="16"/>
          <w:szCs w:val="16"/>
        </w:rPr>
        <w:footnoteRef/>
      </w:r>
      <w:r w:rsidRPr="001B5C3B">
        <w:rPr>
          <w:sz w:val="16"/>
          <w:szCs w:val="16"/>
        </w:rPr>
        <w:t xml:space="preserve"> </w:t>
      </w:r>
      <w:proofErr w:type="spellStart"/>
      <w:r w:rsidRPr="001B5C3B">
        <w:rPr>
          <w:sz w:val="16"/>
          <w:szCs w:val="16"/>
        </w:rPr>
        <w:t>Jack.C</w:t>
      </w:r>
      <w:proofErr w:type="spellEnd"/>
      <w:r w:rsidRPr="001B5C3B">
        <w:rPr>
          <w:sz w:val="16"/>
          <w:szCs w:val="16"/>
        </w:rPr>
        <w:t xml:space="preserve">. Plano </w:t>
      </w:r>
      <w:proofErr w:type="spellStart"/>
      <w:r w:rsidRPr="001B5C3B">
        <w:rPr>
          <w:sz w:val="16"/>
          <w:szCs w:val="16"/>
        </w:rPr>
        <w:t>dan</w:t>
      </w:r>
      <w:proofErr w:type="spellEnd"/>
      <w:r w:rsidRPr="001B5C3B">
        <w:rPr>
          <w:sz w:val="16"/>
          <w:szCs w:val="16"/>
        </w:rPr>
        <w:t xml:space="preserve"> Roy Olton, The International Relations Dictionary, 4</w:t>
      </w:r>
      <w:r w:rsidRPr="001B5C3B">
        <w:rPr>
          <w:sz w:val="16"/>
          <w:szCs w:val="16"/>
          <w:vertAlign w:val="superscript"/>
        </w:rPr>
        <w:t>th</w:t>
      </w:r>
      <w:r w:rsidRPr="001B5C3B">
        <w:rPr>
          <w:sz w:val="16"/>
          <w:szCs w:val="16"/>
        </w:rPr>
        <w:t xml:space="preserve"> edition</w:t>
      </w:r>
      <w:proofErr w:type="gramStart"/>
      <w:r w:rsidRPr="001B5C3B">
        <w:rPr>
          <w:sz w:val="16"/>
          <w:szCs w:val="16"/>
        </w:rPr>
        <w:t>,USA,1998</w:t>
      </w:r>
      <w:proofErr w:type="gramEnd"/>
      <w:r w:rsidRPr="001B5C3B">
        <w:rPr>
          <w:sz w:val="16"/>
          <w:szCs w:val="16"/>
        </w:rPr>
        <w:t xml:space="preserve">, </w:t>
      </w:r>
      <w:proofErr w:type="spellStart"/>
      <w:r w:rsidRPr="001B5C3B">
        <w:rPr>
          <w:sz w:val="16"/>
          <w:szCs w:val="16"/>
        </w:rPr>
        <w:t>hlm</w:t>
      </w:r>
      <w:proofErr w:type="spellEnd"/>
      <w:r w:rsidRPr="001B5C3B">
        <w:rPr>
          <w:sz w:val="16"/>
          <w:szCs w:val="16"/>
        </w:rPr>
        <w:t xml:space="preserve"> 241.</w:t>
      </w:r>
    </w:p>
  </w:footnote>
  <w:footnote w:id="10">
    <w:p w:rsidR="00941E21" w:rsidRPr="001B5C3B" w:rsidRDefault="00941E21" w:rsidP="00941E21">
      <w:pPr>
        <w:pStyle w:val="FootnoteText"/>
        <w:rPr>
          <w:sz w:val="16"/>
          <w:szCs w:val="16"/>
        </w:rPr>
      </w:pPr>
      <w:r w:rsidRPr="001B5C3B">
        <w:rPr>
          <w:rStyle w:val="FootnoteReference"/>
          <w:sz w:val="16"/>
          <w:szCs w:val="16"/>
        </w:rPr>
        <w:footnoteRef/>
      </w:r>
      <w:r w:rsidRPr="001B5C3B">
        <w:rPr>
          <w:sz w:val="16"/>
          <w:szCs w:val="16"/>
        </w:rPr>
        <w:t xml:space="preserve">  </w:t>
      </w:r>
      <w:proofErr w:type="spellStart"/>
      <w:r w:rsidRPr="001B5C3B">
        <w:rPr>
          <w:sz w:val="16"/>
          <w:szCs w:val="16"/>
        </w:rPr>
        <w:t>Sumaryo</w:t>
      </w:r>
      <w:proofErr w:type="spellEnd"/>
      <w:r w:rsidRPr="001B5C3B">
        <w:rPr>
          <w:sz w:val="16"/>
          <w:szCs w:val="16"/>
        </w:rPr>
        <w:t xml:space="preserve"> </w:t>
      </w:r>
      <w:proofErr w:type="spellStart"/>
      <w:r w:rsidRPr="001B5C3B">
        <w:rPr>
          <w:sz w:val="16"/>
          <w:szCs w:val="16"/>
        </w:rPr>
        <w:t>Suryo</w:t>
      </w:r>
      <w:proofErr w:type="spellEnd"/>
      <w:r w:rsidRPr="001B5C3B">
        <w:rPr>
          <w:sz w:val="16"/>
          <w:szCs w:val="16"/>
        </w:rPr>
        <w:t xml:space="preserve"> </w:t>
      </w:r>
      <w:proofErr w:type="spellStart"/>
      <w:r w:rsidRPr="001B5C3B">
        <w:rPr>
          <w:sz w:val="16"/>
          <w:szCs w:val="16"/>
        </w:rPr>
        <w:t>Kusumo</w:t>
      </w:r>
      <w:proofErr w:type="spellEnd"/>
      <w:r w:rsidRPr="001B5C3B">
        <w:rPr>
          <w:sz w:val="16"/>
          <w:szCs w:val="16"/>
        </w:rPr>
        <w:t xml:space="preserve">. 2004. </w:t>
      </w:r>
      <w:proofErr w:type="spellStart"/>
      <w:r w:rsidRPr="001B5C3B">
        <w:rPr>
          <w:sz w:val="16"/>
          <w:szCs w:val="16"/>
        </w:rPr>
        <w:t>Diplomasi</w:t>
      </w:r>
      <w:proofErr w:type="spellEnd"/>
      <w:r w:rsidRPr="001B5C3B">
        <w:rPr>
          <w:sz w:val="16"/>
          <w:szCs w:val="16"/>
        </w:rPr>
        <w:t xml:space="preserve"> </w:t>
      </w:r>
      <w:proofErr w:type="spellStart"/>
      <w:r w:rsidRPr="001B5C3B">
        <w:rPr>
          <w:sz w:val="16"/>
          <w:szCs w:val="16"/>
        </w:rPr>
        <w:t>Teori</w:t>
      </w:r>
      <w:proofErr w:type="spellEnd"/>
      <w:r w:rsidRPr="001B5C3B">
        <w:rPr>
          <w:sz w:val="16"/>
          <w:szCs w:val="16"/>
        </w:rPr>
        <w:t xml:space="preserve"> </w:t>
      </w:r>
      <w:proofErr w:type="spellStart"/>
      <w:r w:rsidRPr="001B5C3B">
        <w:rPr>
          <w:sz w:val="16"/>
          <w:szCs w:val="16"/>
        </w:rPr>
        <w:t>dan</w:t>
      </w:r>
      <w:proofErr w:type="spellEnd"/>
      <w:r w:rsidRPr="001B5C3B">
        <w:rPr>
          <w:sz w:val="16"/>
          <w:szCs w:val="16"/>
        </w:rPr>
        <w:t xml:space="preserve"> </w:t>
      </w:r>
      <w:proofErr w:type="spellStart"/>
      <w:r w:rsidRPr="001B5C3B">
        <w:rPr>
          <w:sz w:val="16"/>
          <w:szCs w:val="16"/>
        </w:rPr>
        <w:t>Peraktek.Jakarta</w:t>
      </w:r>
      <w:proofErr w:type="spellEnd"/>
      <w:r w:rsidRPr="001B5C3B">
        <w:rPr>
          <w:sz w:val="16"/>
          <w:szCs w:val="16"/>
        </w:rPr>
        <w:t>: STIH “IBLAM”.</w:t>
      </w:r>
      <w:proofErr w:type="spellStart"/>
      <w:r w:rsidRPr="001B5C3B">
        <w:rPr>
          <w:sz w:val="16"/>
          <w:szCs w:val="16"/>
        </w:rPr>
        <w:t>Hlm</w:t>
      </w:r>
      <w:proofErr w:type="spellEnd"/>
      <w:r w:rsidRPr="001B5C3B">
        <w:rPr>
          <w:sz w:val="16"/>
          <w:szCs w:val="16"/>
        </w:rPr>
        <w:t>. 25.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5992"/>
    <w:multiLevelType w:val="hybridMultilevel"/>
    <w:tmpl w:val="04C44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161AB"/>
    <w:multiLevelType w:val="hybridMultilevel"/>
    <w:tmpl w:val="3E78E0D0"/>
    <w:lvl w:ilvl="0" w:tplc="728276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21"/>
    <w:rsid w:val="002F2101"/>
    <w:rsid w:val="00722524"/>
    <w:rsid w:val="00941E21"/>
    <w:rsid w:val="009C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41E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E2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41E2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941E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41E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E2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41E2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941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HI-Notebook</dc:creator>
  <cp:lastModifiedBy>HI-Notebook</cp:lastModifiedBy>
  <cp:revision>1</cp:revision>
  <dcterms:created xsi:type="dcterms:W3CDTF">2012-10-27T06:40:00Z</dcterms:created>
  <dcterms:modified xsi:type="dcterms:W3CDTF">2012-10-27T06:43:00Z</dcterms:modified>
</cp:coreProperties>
</file>