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C3" w:rsidRDefault="009D2BC3" w:rsidP="00AD13C1">
      <w:pPr>
        <w:jc w:val="center"/>
        <w:rPr>
          <w:rFonts w:ascii="Trebuchet MS" w:hAnsi="Trebuchet MS"/>
          <w:b/>
          <w:sz w:val="32"/>
          <w:szCs w:val="32"/>
        </w:rPr>
      </w:pPr>
      <w:r w:rsidRPr="00C33A54">
        <w:rPr>
          <w:rFonts w:ascii="Trebuchet MS" w:hAnsi="Trebuchet MS"/>
          <w:b/>
          <w:sz w:val="32"/>
          <w:szCs w:val="32"/>
        </w:rPr>
        <w:t>SIKLUS HIDUP PROYEK</w:t>
      </w:r>
    </w:p>
    <w:p w:rsidR="00AD13C1" w:rsidRPr="00C33A54" w:rsidRDefault="00AD13C1" w:rsidP="00AD13C1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PERTEMUAN 2</w:t>
      </w:r>
    </w:p>
    <w:p w:rsidR="009D2BC3" w:rsidRPr="00C33A54" w:rsidRDefault="009D2BC3" w:rsidP="00AD13C1">
      <w:pPr>
        <w:jc w:val="center"/>
        <w:rPr>
          <w:rFonts w:ascii="Trebuchet MS" w:hAnsi="Trebuchet MS"/>
          <w:b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garis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tahap-tahap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dibagi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konsepsi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pendefinisian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Akuisisi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operasi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Konsepsi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konsepsi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sebagai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berikut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numPr>
          <w:ilvl w:val="0"/>
          <w:numId w:val="9"/>
        </w:numPr>
        <w:tabs>
          <w:tab w:val="clear" w:pos="1440"/>
          <w:tab w:val="left" w:pos="5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Inisiasi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ind w:left="5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Inisiasi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titik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dimana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suatu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ide </w:t>
      </w:r>
      <w:proofErr w:type="spellStart"/>
      <w:r w:rsidRPr="00C33A54">
        <w:rPr>
          <w:rFonts w:ascii="Trebuchet MS" w:hAnsi="Trebuchet MS"/>
          <w:sz w:val="20"/>
          <w:szCs w:val="20"/>
        </w:rPr>
        <w:t>tentang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lahir</w:t>
      </w:r>
      <w:proofErr w:type="spellEnd"/>
    </w:p>
    <w:p w:rsidR="009D2BC3" w:rsidRPr="00C33A54" w:rsidRDefault="009D2BC3" w:rsidP="00AD13C1">
      <w:pPr>
        <w:numPr>
          <w:ilvl w:val="0"/>
          <w:numId w:val="10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Kelayakan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tabs>
          <w:tab w:val="num" w:pos="540"/>
        </w:tabs>
        <w:ind w:left="5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Kelayakan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proses </w:t>
      </w:r>
      <w:proofErr w:type="spellStart"/>
      <w:r w:rsidRPr="00C33A54">
        <w:rPr>
          <w:rFonts w:ascii="Trebuchet MS" w:hAnsi="Trebuchet MS"/>
          <w:sz w:val="20"/>
          <w:szCs w:val="20"/>
        </w:rPr>
        <w:t>investigasi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terhadap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mengembangkan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solusi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lebih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detail </w:t>
      </w:r>
      <w:proofErr w:type="spellStart"/>
      <w:r w:rsidRPr="00C33A54">
        <w:rPr>
          <w:rFonts w:ascii="Trebuchet MS" w:hAnsi="Trebuchet MS"/>
          <w:sz w:val="20"/>
          <w:szCs w:val="20"/>
        </w:rPr>
        <w:t>apakah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penyelesaian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cukup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menguntungkan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ekonomis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bermanfaat</w:t>
      </w:r>
      <w:proofErr w:type="spellEnd"/>
    </w:p>
    <w:p w:rsidR="009D2BC3" w:rsidRPr="00C33A54" w:rsidRDefault="009D2BC3" w:rsidP="00AD13C1">
      <w:pPr>
        <w:numPr>
          <w:ilvl w:val="0"/>
          <w:numId w:val="1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Permintaan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proposal</w:t>
      </w:r>
    </w:p>
    <w:p w:rsidR="009D2BC3" w:rsidRPr="00C33A54" w:rsidRDefault="009D2BC3" w:rsidP="00AD13C1">
      <w:pPr>
        <w:ind w:left="5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Permintaan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proposal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RFP (</w:t>
      </w:r>
      <w:r w:rsidRPr="00C33A54">
        <w:rPr>
          <w:rFonts w:ascii="Trebuchet MS" w:hAnsi="Trebuchet MS"/>
          <w:i/>
          <w:sz w:val="20"/>
          <w:szCs w:val="20"/>
        </w:rPr>
        <w:t>request for proposal</w:t>
      </w:r>
      <w:r w:rsidRPr="00C33A54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C33A54">
        <w:rPr>
          <w:rFonts w:ascii="Trebuchet MS" w:hAnsi="Trebuchet MS"/>
          <w:sz w:val="20"/>
          <w:szCs w:val="20"/>
        </w:rPr>
        <w:t>dikirim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pihak-pihak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masuk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daftar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peserta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lelang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bidders list yang </w:t>
      </w:r>
      <w:proofErr w:type="spellStart"/>
      <w:r w:rsidRPr="00C33A54">
        <w:rPr>
          <w:rFonts w:ascii="Trebuchet MS" w:hAnsi="Trebuchet MS"/>
          <w:sz w:val="20"/>
          <w:szCs w:val="20"/>
        </w:rPr>
        <w:t>dipunyai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perusahaan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pihak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lain yang </w:t>
      </w:r>
      <w:proofErr w:type="spellStart"/>
      <w:r w:rsidRPr="00C33A54">
        <w:rPr>
          <w:rFonts w:ascii="Trebuchet MS" w:hAnsi="Trebuchet MS"/>
          <w:sz w:val="20"/>
          <w:szCs w:val="20"/>
        </w:rPr>
        <w:t>berminat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9D2BC3" w:rsidRPr="00C33A54" w:rsidRDefault="009D2BC3" w:rsidP="00AD13C1">
      <w:pPr>
        <w:ind w:left="5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RFP </w:t>
      </w:r>
      <w:proofErr w:type="spellStart"/>
      <w:r w:rsidRPr="00C33A54">
        <w:rPr>
          <w:rFonts w:ascii="Trebuchet MS" w:hAnsi="Trebuchet MS"/>
          <w:sz w:val="20"/>
          <w:szCs w:val="20"/>
        </w:rPr>
        <w:t>ditentukan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Lingkup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Spesifikasi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performansi</w:t>
      </w:r>
      <w:proofErr w:type="spellEnd"/>
    </w:p>
    <w:p w:rsidR="009D2BC3" w:rsidRPr="00C33A54" w:rsidRDefault="009D2BC3" w:rsidP="00AD13C1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Batasan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ongkos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</w:p>
    <w:p w:rsidR="009D2BC3" w:rsidRPr="00C33A54" w:rsidRDefault="009D2BC3" w:rsidP="00AD13C1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Kebutuhan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data</w:t>
      </w:r>
    </w:p>
    <w:p w:rsidR="009D2BC3" w:rsidRPr="00AD13C1" w:rsidRDefault="00AD13C1" w:rsidP="00AD13C1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Jenis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kontrak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diinginkaN</w:t>
      </w:r>
      <w:proofErr w:type="spellEnd"/>
    </w:p>
    <w:p w:rsidR="009D2BC3" w:rsidRPr="00C33A54" w:rsidRDefault="009D2BC3" w:rsidP="00AD13C1">
      <w:pPr>
        <w:numPr>
          <w:ilvl w:val="0"/>
          <w:numId w:val="12"/>
        </w:numPr>
        <w:tabs>
          <w:tab w:val="clear" w:pos="1800"/>
          <w:tab w:val="num" w:pos="900"/>
        </w:tabs>
        <w:ind w:hanging="12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Proposal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       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ringkas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proposal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harus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mengandung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beberapa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pokok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</w:t>
      </w:r>
      <w:proofErr w:type="spellStart"/>
      <w:smartTag w:uri="urn:schemas-microsoft-com:office:smarttags" w:element="City">
        <w:smartTag w:uri="urn:schemas-microsoft-com:office:smarttags" w:element="place">
          <w:r w:rsidRPr="00C33A54">
            <w:rPr>
              <w:rFonts w:ascii="Trebuchet MS" w:hAnsi="Trebuchet MS"/>
              <w:sz w:val="20"/>
              <w:szCs w:val="20"/>
            </w:rPr>
            <w:t>Surat</w:t>
          </w:r>
        </w:smartTag>
      </w:smartTag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pengantar</w:t>
      </w:r>
      <w:proofErr w:type="spellEnd"/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Ringkasan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/ executive</w:t>
      </w:r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C33A54">
        <w:rPr>
          <w:rFonts w:ascii="Trebuchet MS" w:hAnsi="Trebuchet MS"/>
          <w:sz w:val="20"/>
          <w:szCs w:val="20"/>
        </w:rPr>
        <w:t>Bagian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</w:t>
      </w:r>
      <w:proofErr w:type="spellEnd"/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C33A54">
        <w:rPr>
          <w:rFonts w:ascii="Trebuchet MS" w:hAnsi="Trebuchet MS"/>
          <w:sz w:val="20"/>
          <w:szCs w:val="20"/>
        </w:rPr>
        <w:t>Manfaat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C33A54">
        <w:rPr>
          <w:rFonts w:ascii="Trebuchet MS" w:hAnsi="Trebuchet MS"/>
          <w:sz w:val="20"/>
          <w:szCs w:val="20"/>
        </w:rPr>
        <w:t>keuntungan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diperoleh</w:t>
      </w:r>
      <w:proofErr w:type="spellEnd"/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C33A54">
        <w:rPr>
          <w:rFonts w:ascii="Trebuchet MS" w:hAnsi="Trebuchet MS"/>
          <w:sz w:val="20"/>
          <w:szCs w:val="20"/>
        </w:rPr>
        <w:t>Bagian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Keuangan</w:t>
      </w:r>
      <w:proofErr w:type="spellEnd"/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C33A54">
        <w:rPr>
          <w:rFonts w:ascii="Trebuchet MS" w:hAnsi="Trebuchet MS"/>
          <w:sz w:val="20"/>
          <w:szCs w:val="20"/>
        </w:rPr>
        <w:t>Bagian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legal</w:t>
      </w:r>
    </w:p>
    <w:p w:rsidR="009D2BC3" w:rsidRPr="00C33A54" w:rsidRDefault="009D2BC3" w:rsidP="00AD13C1">
      <w:pPr>
        <w:ind w:firstLine="72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C33A54">
        <w:rPr>
          <w:rFonts w:ascii="Trebuchet MS" w:hAnsi="Trebuchet MS"/>
          <w:sz w:val="20"/>
          <w:szCs w:val="20"/>
        </w:rPr>
        <w:t>Kualifikasi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</w:p>
    <w:p w:rsidR="009D2BC3" w:rsidRPr="00C33A54" w:rsidRDefault="009D2BC3" w:rsidP="00AD13C1">
      <w:pPr>
        <w:numPr>
          <w:ilvl w:val="0"/>
          <w:numId w:val="13"/>
        </w:numPr>
        <w:tabs>
          <w:tab w:val="left" w:pos="540"/>
        </w:tabs>
        <w:ind w:hanging="19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Pemilihan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proposal</w:t>
      </w:r>
    </w:p>
    <w:p w:rsidR="009D2BC3" w:rsidRPr="00C33A54" w:rsidRDefault="009D2BC3" w:rsidP="00AD13C1">
      <w:pPr>
        <w:numPr>
          <w:ilvl w:val="0"/>
          <w:numId w:val="13"/>
        </w:numPr>
        <w:tabs>
          <w:tab w:val="left" w:pos="540"/>
        </w:tabs>
        <w:ind w:hanging="198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Negosiasi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kontrak</w:t>
      </w:r>
      <w:proofErr w:type="spellEnd"/>
    </w:p>
    <w:p w:rsidR="009D2BC3" w:rsidRPr="00C33A54" w:rsidRDefault="009D2BC3" w:rsidP="00AD13C1">
      <w:pPr>
        <w:tabs>
          <w:tab w:val="left" w:pos="540"/>
        </w:tabs>
        <w:ind w:hanging="1980"/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  <w:u w:val="single"/>
        </w:rPr>
      </w:pPr>
      <w:r w:rsidRPr="00C33A54">
        <w:rPr>
          <w:rFonts w:ascii="Trebuchet MS" w:hAnsi="Trebuchet MS"/>
          <w:sz w:val="20"/>
          <w:szCs w:val="20"/>
          <w:u w:val="single"/>
        </w:rPr>
        <w:t>Term of reference</w:t>
      </w: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Pernyataan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kebutuhan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Isi :</w:t>
      </w:r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Latar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belakang</w:t>
      </w:r>
      <w:proofErr w:type="spellEnd"/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C33A54">
        <w:rPr>
          <w:rFonts w:ascii="Trebuchet MS" w:hAnsi="Trebuchet MS"/>
          <w:sz w:val="20"/>
          <w:szCs w:val="20"/>
        </w:rPr>
        <w:t>pelaksanaan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Sasaran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C33A54">
        <w:rPr>
          <w:rFonts w:ascii="Trebuchet MS" w:hAnsi="Trebuchet MS"/>
          <w:sz w:val="20"/>
          <w:szCs w:val="20"/>
        </w:rPr>
        <w:t>dampak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Lingkup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kegiatan</w:t>
      </w:r>
      <w:proofErr w:type="spellEnd"/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Deliverables (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termasuk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dokumentasi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Resource (manpower, equipment, tools </w:t>
      </w:r>
      <w:proofErr w:type="spellStart"/>
      <w:r w:rsidRPr="00C33A54">
        <w:rPr>
          <w:rFonts w:ascii="Trebuchet MS" w:hAnsi="Trebuchet MS"/>
          <w:sz w:val="20"/>
          <w:szCs w:val="20"/>
        </w:rPr>
        <w:t>dll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pelaksanaan</w:t>
      </w:r>
      <w:proofErr w:type="spellEnd"/>
    </w:p>
    <w:p w:rsidR="009D2BC3" w:rsidRPr="00C33A54" w:rsidRDefault="009D2BC3" w:rsidP="00AD13C1">
      <w:pPr>
        <w:numPr>
          <w:ilvl w:val="0"/>
          <w:numId w:val="8"/>
        </w:numPr>
        <w:tabs>
          <w:tab w:val="clear" w:pos="2160"/>
          <w:tab w:val="num" w:pos="360"/>
          <w:tab w:val="left" w:pos="54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Syarat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lain (</w:t>
      </w:r>
      <w:proofErr w:type="spellStart"/>
      <w:r w:rsidRPr="00C33A54">
        <w:rPr>
          <w:rFonts w:ascii="Trebuchet MS" w:hAnsi="Trebuchet MS"/>
          <w:sz w:val="20"/>
          <w:szCs w:val="20"/>
        </w:rPr>
        <w:t>metodologi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pelaksana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dll</w:t>
      </w:r>
      <w:proofErr w:type="spellEnd"/>
      <w:r w:rsidRPr="00C33A54">
        <w:rPr>
          <w:rFonts w:ascii="Trebuchet MS" w:hAnsi="Trebuchet MS"/>
          <w:sz w:val="20"/>
          <w:szCs w:val="20"/>
        </w:rPr>
        <w:t>)</w:t>
      </w: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Tahap</w:t>
      </w:r>
      <w:proofErr w:type="spellEnd"/>
      <w:r w:rsidRPr="00C33A54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Pendefinisian</w:t>
      </w:r>
      <w:proofErr w:type="spellEnd"/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pendefinisian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siklus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hidup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meliputi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kegiatan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 </w:t>
      </w:r>
      <w:proofErr w:type="spellStart"/>
      <w:r w:rsidRPr="00C33A54">
        <w:rPr>
          <w:rFonts w:ascii="Trebuchet MS" w:hAnsi="Trebuchet MS"/>
          <w:sz w:val="20"/>
          <w:szCs w:val="20"/>
        </w:rPr>
        <w:t>penyiapan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detail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penentuan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spesifikasi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rinci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Isi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biasanya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terdiri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C33A54">
        <w:rPr>
          <w:rFonts w:ascii="Trebuchet MS" w:hAnsi="Trebuchet MS"/>
          <w:sz w:val="20"/>
          <w:szCs w:val="20"/>
        </w:rPr>
        <w:t>Jadwal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lastRenderedPageBreak/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Anggaran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sistem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pengendalian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</w:t>
      </w:r>
      <w:r w:rsidRPr="00C33A54">
        <w:rPr>
          <w:rFonts w:ascii="Trebuchet MS" w:hAnsi="Trebuchet MS"/>
          <w:i/>
          <w:sz w:val="20"/>
          <w:szCs w:val="20"/>
        </w:rPr>
        <w:t>Work breakdown structure</w:t>
      </w:r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rinci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C33A54">
        <w:rPr>
          <w:rFonts w:ascii="Trebuchet MS" w:hAnsi="Trebuchet MS"/>
          <w:sz w:val="20"/>
          <w:szCs w:val="20"/>
        </w:rPr>
        <w:t>Bagian-bagian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beresiko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tinggi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cukup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sulit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tentang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kemungkinan-kemungkinan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muncul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manusia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pemakaian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lain</w:t>
      </w:r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pengujian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dokumentasi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peninjauan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C33A54">
        <w:rPr>
          <w:rFonts w:ascii="Trebuchet MS" w:hAnsi="Trebuchet MS"/>
          <w:sz w:val="20"/>
          <w:szCs w:val="20"/>
        </w:rPr>
        <w:t>rencana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pelaksanaan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</w:p>
    <w:p w:rsidR="009D2BC3" w:rsidRDefault="009D2BC3" w:rsidP="00AD13C1">
      <w:pPr>
        <w:tabs>
          <w:tab w:val="left" w:pos="540"/>
        </w:tabs>
        <w:rPr>
          <w:rFonts w:ascii="Trebuchet MS" w:hAnsi="Trebuchet MS"/>
          <w:b/>
          <w:sz w:val="20"/>
          <w:szCs w:val="20"/>
          <w:u w:val="single"/>
        </w:rPr>
      </w:pP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Tahap</w:t>
      </w:r>
      <w:proofErr w:type="spellEnd"/>
      <w:r w:rsidRPr="00C33A54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Akuisisi</w:t>
      </w:r>
      <w:proofErr w:type="spellEnd"/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Tahap-tahap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akuisisi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 </w:t>
      </w:r>
      <w:proofErr w:type="spellStart"/>
      <w:r w:rsidRPr="00C33A54">
        <w:rPr>
          <w:rFonts w:ascii="Trebuchet MS" w:hAnsi="Trebuchet MS"/>
          <w:sz w:val="20"/>
          <w:szCs w:val="20"/>
        </w:rPr>
        <w:t>Desain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</w:p>
    <w:p w:rsidR="009D2BC3" w:rsidRPr="00C33A54" w:rsidRDefault="009D2BC3" w:rsidP="00AD13C1">
      <w:pPr>
        <w:tabs>
          <w:tab w:val="left" w:pos="540"/>
        </w:tabs>
        <w:ind w:left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spesifikasi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diterjemahkan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gambar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maket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diagram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skema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. 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harus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dibagi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sub-sub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lebih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kecil</w:t>
      </w:r>
      <w:proofErr w:type="spellEnd"/>
    </w:p>
    <w:p w:rsidR="009D2BC3" w:rsidRPr="00C33A54" w:rsidRDefault="009D2BC3" w:rsidP="00AD13C1">
      <w:pPr>
        <w:tabs>
          <w:tab w:val="left" w:pos="54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C33A54">
        <w:rPr>
          <w:rFonts w:ascii="Trebuchet MS" w:hAnsi="Trebuchet MS"/>
          <w:sz w:val="20"/>
          <w:szCs w:val="20"/>
        </w:rPr>
        <w:t>Pengadaan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    </w:t>
      </w:r>
      <w:proofErr w:type="spellStart"/>
      <w:r w:rsidRPr="00C33A54">
        <w:rPr>
          <w:rFonts w:ascii="Trebuchet MS" w:hAnsi="Trebuchet MS"/>
          <w:sz w:val="20"/>
          <w:szCs w:val="20"/>
        </w:rPr>
        <w:t>Disiapkan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fasilitas-fasilitas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pendukung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maupun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material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selanjutnya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 </w:t>
      </w:r>
      <w:proofErr w:type="spellStart"/>
      <w:r w:rsidRPr="00C33A54">
        <w:rPr>
          <w:rFonts w:ascii="Trebuchet MS" w:hAnsi="Trebuchet MS"/>
          <w:sz w:val="20"/>
          <w:szCs w:val="20"/>
        </w:rPr>
        <w:t>Produksi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     </w:t>
      </w:r>
      <w:proofErr w:type="spellStart"/>
      <w:r w:rsidRPr="00C33A54">
        <w:rPr>
          <w:rFonts w:ascii="Trebuchet MS" w:hAnsi="Trebuchet MS"/>
          <w:sz w:val="20"/>
          <w:szCs w:val="20"/>
        </w:rPr>
        <w:t>Setelah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fasilitas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bahan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pendukung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dilakukan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pelaksanaan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produksi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 </w:t>
      </w:r>
      <w:proofErr w:type="spellStart"/>
      <w:r w:rsidRPr="00C33A54">
        <w:rPr>
          <w:rFonts w:ascii="Trebuchet MS" w:hAnsi="Trebuchet MS"/>
          <w:sz w:val="20"/>
          <w:szCs w:val="20"/>
        </w:rPr>
        <w:t>Implementasi</w:t>
      </w:r>
      <w:proofErr w:type="spellEnd"/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ab/>
      </w:r>
      <w:proofErr w:type="spellStart"/>
      <w:r w:rsidRPr="00C33A54">
        <w:rPr>
          <w:rFonts w:ascii="Trebuchet MS" w:hAnsi="Trebuchet MS"/>
          <w:sz w:val="20"/>
          <w:szCs w:val="20"/>
        </w:rPr>
        <w:t>Jika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produksi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dilakukan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diserahkan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user. User </w:t>
      </w: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menguji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memastikan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apakah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cocok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kebutuhannya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Tahap</w:t>
      </w:r>
      <w:proofErr w:type="spellEnd"/>
      <w:r w:rsidRPr="00C33A54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Operasi</w:t>
      </w:r>
      <w:proofErr w:type="spellEnd"/>
    </w:p>
    <w:p w:rsidR="009D2BC3" w:rsidRDefault="009D2BC3" w:rsidP="00AD13C1">
      <w:pPr>
        <w:tabs>
          <w:tab w:val="left" w:pos="540"/>
        </w:tabs>
        <w:ind w:left="360" w:hanging="3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Setelah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diserahkan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user </w:t>
      </w:r>
      <w:proofErr w:type="spellStart"/>
      <w:r w:rsidRPr="00C33A54">
        <w:rPr>
          <w:rFonts w:ascii="Trebuchet MS" w:hAnsi="Trebuchet MS"/>
          <w:sz w:val="20"/>
          <w:szCs w:val="20"/>
        </w:rPr>
        <w:t>maka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dianggap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selesai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.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Siklus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hidup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lain :</w:t>
      </w:r>
    </w:p>
    <w:p w:rsidR="009D2BC3" w:rsidRDefault="009D2BC3" w:rsidP="00AD13C1">
      <w:pPr>
        <w:rPr>
          <w:sz w:val="20"/>
          <w:szCs w:val="20"/>
        </w:rPr>
      </w:pPr>
      <w:r w:rsidRPr="00C33A54">
        <w:rPr>
          <w:sz w:val="20"/>
          <w:szCs w:val="20"/>
        </w:rPr>
        <w:object w:dxaOrig="10639" w:dyaOrig="5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9pt" o:ole="" o:bordertopcolor="this" o:borderleftcolor="this" o:borderbottomcolor="this" o:borderrightcolor="this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5" DrawAspect="Content" ObjectID="_1413443302" r:id="rId10"/>
        </w:object>
      </w:r>
    </w:p>
    <w:p w:rsidR="00AD13C1" w:rsidRDefault="00AD13C1" w:rsidP="00AD13C1">
      <w:pPr>
        <w:rPr>
          <w:sz w:val="20"/>
          <w:szCs w:val="20"/>
        </w:rPr>
      </w:pPr>
    </w:p>
    <w:p w:rsidR="00AD13C1" w:rsidRDefault="00AD13C1" w:rsidP="00AD13C1">
      <w:pPr>
        <w:rPr>
          <w:sz w:val="20"/>
          <w:szCs w:val="20"/>
        </w:rPr>
      </w:pPr>
    </w:p>
    <w:p w:rsidR="00AD13C1" w:rsidRDefault="00AD13C1" w:rsidP="00AD13C1">
      <w:pPr>
        <w:rPr>
          <w:sz w:val="20"/>
          <w:szCs w:val="20"/>
        </w:rPr>
      </w:pPr>
    </w:p>
    <w:p w:rsidR="00AD13C1" w:rsidRDefault="00AD13C1" w:rsidP="00AD13C1">
      <w:pPr>
        <w:rPr>
          <w:sz w:val="20"/>
          <w:szCs w:val="20"/>
        </w:rPr>
      </w:pPr>
    </w:p>
    <w:p w:rsidR="00AD13C1" w:rsidRPr="00AD13C1" w:rsidRDefault="00AD13C1" w:rsidP="00AD13C1">
      <w:pPr>
        <w:rPr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lastRenderedPageBreak/>
        <w:t>Perencanaan</w:t>
      </w:r>
      <w:proofErr w:type="spellEnd"/>
      <w:r w:rsidRPr="00C33A54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Proyek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perencanaan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:</w:t>
      </w:r>
    </w:p>
    <w:p w:rsidR="009D2BC3" w:rsidRPr="00C33A54" w:rsidRDefault="009D2BC3" w:rsidP="00AD13C1">
      <w:pPr>
        <w:numPr>
          <w:ilvl w:val="0"/>
          <w:numId w:val="3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desain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numPr>
          <w:ilvl w:val="0"/>
          <w:numId w:val="3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Perkiraan</w:t>
      </w:r>
      <w:proofErr w:type="spellEnd"/>
    </w:p>
    <w:p w:rsidR="009D2BC3" w:rsidRPr="00C33A54" w:rsidRDefault="009D2BC3" w:rsidP="00AD13C1">
      <w:pPr>
        <w:numPr>
          <w:ilvl w:val="0"/>
          <w:numId w:val="3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Inisiasi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numPr>
          <w:ilvl w:val="0"/>
          <w:numId w:val="3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Memulai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9D2BC3" w:rsidRPr="00C33A54" w:rsidRDefault="009D2BC3" w:rsidP="00AD13C1">
      <w:pPr>
        <w:numPr>
          <w:ilvl w:val="0"/>
          <w:numId w:val="3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Pembuatan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 xml:space="preserve">ork </w:t>
      </w:r>
      <w:r w:rsidRPr="00C33A54"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 xml:space="preserve">reakdown </w:t>
      </w:r>
      <w:r w:rsidRPr="00C33A54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tructure</w:t>
      </w:r>
    </w:p>
    <w:p w:rsidR="009D2BC3" w:rsidRPr="00C33A54" w:rsidRDefault="009D2BC3" w:rsidP="00AD13C1">
      <w:pPr>
        <w:numPr>
          <w:ilvl w:val="0"/>
          <w:numId w:val="3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Teknik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perencanaan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Desain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Pemilihan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siklus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hidup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Model waterfall</w:t>
      </w:r>
    </w:p>
    <w:p w:rsidR="009D2BC3" w:rsidRPr="00C33A54" w:rsidRDefault="009D2BC3" w:rsidP="00AD13C1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System engineering lifecycle</w:t>
      </w:r>
    </w:p>
    <w:p w:rsidR="009D2BC3" w:rsidRPr="00C33A54" w:rsidRDefault="009D2BC3" w:rsidP="00AD13C1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Overlapping phases</w:t>
      </w:r>
    </w:p>
    <w:p w:rsidR="009D2BC3" w:rsidRPr="00C33A54" w:rsidRDefault="009D2BC3" w:rsidP="00AD13C1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Prototyping</w:t>
      </w:r>
    </w:p>
    <w:p w:rsidR="009D2BC3" w:rsidRPr="00C33A54" w:rsidRDefault="009D2BC3" w:rsidP="00AD13C1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Joint application development (JAD)</w:t>
      </w:r>
    </w:p>
    <w:p w:rsidR="009D2BC3" w:rsidRPr="00C33A54" w:rsidRDefault="009D2BC3" w:rsidP="00AD13C1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Iterative lifecycle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  <w:r w:rsidRPr="00C33A54">
        <w:rPr>
          <w:rFonts w:ascii="Trebuchet MS" w:hAnsi="Trebuchet MS"/>
          <w:sz w:val="20"/>
          <w:szCs w:val="20"/>
          <w:u w:val="single"/>
        </w:rPr>
        <w:t>Waterfall model</w:t>
      </w:r>
    </w:p>
    <w:p w:rsidR="009D2BC3" w:rsidRPr="00C33A54" w:rsidRDefault="009D2BC3" w:rsidP="00AD13C1">
      <w:pPr>
        <w:rPr>
          <w:sz w:val="20"/>
          <w:szCs w:val="20"/>
        </w:rPr>
      </w:pPr>
      <w:r w:rsidRPr="00C33A54">
        <w:rPr>
          <w:sz w:val="20"/>
          <w:szCs w:val="20"/>
        </w:rPr>
        <w:object w:dxaOrig="8717" w:dyaOrig="4058">
          <v:shape id="_x0000_i1026" type="#_x0000_t75" style="width:415.5pt;height:193.5pt" o:ole="" o:bordertopcolor="this" o:borderleftcolor="this" o:borderbottomcolor="this" o:borderrightcolor="this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6" DrawAspect="Content" ObjectID="_1413443303" r:id="rId12"/>
        </w:object>
      </w:r>
    </w:p>
    <w:p w:rsidR="009D2BC3" w:rsidRPr="00C33A54" w:rsidRDefault="009D2BC3" w:rsidP="00AD13C1">
      <w:pPr>
        <w:rPr>
          <w:rFonts w:ascii="Trebuchet MS" w:hAnsi="Trebuchet MS"/>
          <w:i/>
          <w:sz w:val="20"/>
          <w:szCs w:val="20"/>
        </w:rPr>
      </w:pPr>
      <w:r w:rsidRPr="00C33A54">
        <w:rPr>
          <w:sz w:val="20"/>
          <w:szCs w:val="20"/>
        </w:rPr>
        <w:t xml:space="preserve"> </w:t>
      </w:r>
      <w:r w:rsidRPr="00C33A54">
        <w:rPr>
          <w:rFonts w:ascii="Trebuchet MS" w:hAnsi="Trebuchet MS"/>
          <w:i/>
          <w:sz w:val="20"/>
          <w:szCs w:val="20"/>
        </w:rPr>
        <w:t>Effort on correction of errors   :</w:t>
      </w:r>
      <w:r w:rsidRPr="00C33A54">
        <w:rPr>
          <w:i/>
          <w:sz w:val="20"/>
          <w:szCs w:val="20"/>
        </w:rPr>
        <w:t xml:space="preserve">        </w:t>
      </w:r>
      <w:r w:rsidRPr="00C33A54">
        <w:rPr>
          <w:rFonts w:ascii="Trebuchet MS" w:hAnsi="Trebuchet MS"/>
          <w:i/>
          <w:sz w:val="20"/>
          <w:szCs w:val="20"/>
        </w:rPr>
        <w:t xml:space="preserve">             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2160"/>
      </w:tblGrid>
      <w:tr w:rsidR="009D2BC3" w:rsidRPr="00C33A54" w:rsidTr="0032057C">
        <w:tc>
          <w:tcPr>
            <w:tcW w:w="2628" w:type="dxa"/>
            <w:shd w:val="clear" w:color="auto" w:fill="CCCCCC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Phase</w:t>
            </w:r>
          </w:p>
        </w:tc>
        <w:tc>
          <w:tcPr>
            <w:tcW w:w="2160" w:type="dxa"/>
            <w:shd w:val="clear" w:color="auto" w:fill="CCCCCC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Percent</w:t>
            </w:r>
          </w:p>
        </w:tc>
      </w:tr>
      <w:tr w:rsidR="009D2BC3" w:rsidRPr="00C33A54" w:rsidTr="0032057C">
        <w:tc>
          <w:tcPr>
            <w:tcW w:w="2628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Requirements</w:t>
            </w:r>
          </w:p>
        </w:tc>
        <w:tc>
          <w:tcPr>
            <w:tcW w:w="2160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82 %</w:t>
            </w:r>
          </w:p>
        </w:tc>
      </w:tr>
      <w:tr w:rsidR="009D2BC3" w:rsidRPr="00C33A54" w:rsidTr="0032057C">
        <w:tc>
          <w:tcPr>
            <w:tcW w:w="2628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Design</w:t>
            </w:r>
          </w:p>
        </w:tc>
        <w:tc>
          <w:tcPr>
            <w:tcW w:w="2160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13 %</w:t>
            </w:r>
          </w:p>
        </w:tc>
      </w:tr>
      <w:tr w:rsidR="009D2BC3" w:rsidRPr="00C33A54" w:rsidTr="0032057C">
        <w:tc>
          <w:tcPr>
            <w:tcW w:w="2628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Coding</w:t>
            </w:r>
          </w:p>
        </w:tc>
        <w:tc>
          <w:tcPr>
            <w:tcW w:w="2160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1 %</w:t>
            </w:r>
          </w:p>
        </w:tc>
      </w:tr>
      <w:tr w:rsidR="009D2BC3" w:rsidRPr="00C33A54" w:rsidTr="0032057C">
        <w:tc>
          <w:tcPr>
            <w:tcW w:w="2628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other</w:t>
            </w:r>
          </w:p>
        </w:tc>
        <w:tc>
          <w:tcPr>
            <w:tcW w:w="2160" w:type="dxa"/>
          </w:tcPr>
          <w:p w:rsidR="009D2BC3" w:rsidRPr="00C33A54" w:rsidRDefault="009D2BC3" w:rsidP="00AD13C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33A54">
              <w:rPr>
                <w:rFonts w:ascii="Trebuchet MS" w:hAnsi="Trebuchet MS"/>
                <w:sz w:val="20"/>
                <w:szCs w:val="20"/>
              </w:rPr>
              <w:t>4 %</w:t>
            </w:r>
          </w:p>
        </w:tc>
      </w:tr>
    </w:tbl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Default="009D2BC3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AD13C1" w:rsidRDefault="00AD13C1" w:rsidP="00AD13C1">
      <w:pPr>
        <w:rPr>
          <w:rFonts w:ascii="Trebuchet MS" w:hAnsi="Trebuchet MS"/>
          <w:b/>
          <w:sz w:val="20"/>
          <w:szCs w:val="20"/>
          <w:u w:val="single"/>
        </w:rPr>
      </w:pPr>
    </w:p>
    <w:p w:rsidR="009D2BC3" w:rsidRDefault="009D2BC3" w:rsidP="00AD13C1">
      <w:pPr>
        <w:rPr>
          <w:rFonts w:ascii="Trebuchet MS" w:hAnsi="Trebuchet MS"/>
          <w:b/>
          <w:sz w:val="20"/>
          <w:szCs w:val="20"/>
          <w:u w:val="single"/>
          <w:lang w:val="id-ID"/>
        </w:rPr>
      </w:pPr>
    </w:p>
    <w:p w:rsidR="009D2BC3" w:rsidRPr="00C33A54" w:rsidRDefault="009D2BC3" w:rsidP="00AD13C1">
      <w:pPr>
        <w:rPr>
          <w:rFonts w:ascii="Trebuchet MS" w:hAnsi="Trebuchet MS"/>
          <w:b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lastRenderedPageBreak/>
        <w:t>Pengukuran</w:t>
      </w:r>
      <w:proofErr w:type="spellEnd"/>
      <w:r w:rsidRPr="00C33A54">
        <w:rPr>
          <w:rFonts w:ascii="Trebuchet MS" w:hAnsi="Trebuchet MS"/>
          <w:b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b/>
          <w:sz w:val="20"/>
          <w:szCs w:val="20"/>
          <w:u w:val="single"/>
        </w:rPr>
        <w:t>Produktifitas</w:t>
      </w:r>
      <w:proofErr w:type="spellEnd"/>
    </w:p>
    <w:p w:rsidR="009D2BC3" w:rsidRPr="00C33A54" w:rsidRDefault="009D2BC3" w:rsidP="00AD13C1">
      <w:pPr>
        <w:rPr>
          <w:rFonts w:ascii="Trebuchet MS" w:hAnsi="Trebuchet MS"/>
          <w:b/>
          <w:sz w:val="20"/>
          <w:szCs w:val="20"/>
          <w:u w:val="single"/>
        </w:rPr>
      </w:pPr>
      <w:r w:rsidRPr="00C33A54">
        <w:rPr>
          <w:sz w:val="20"/>
          <w:szCs w:val="20"/>
        </w:rPr>
        <w:object w:dxaOrig="8479" w:dyaOrig="8029">
          <v:shape id="_x0000_i1027" type="#_x0000_t75" style="width:415.5pt;height:393.75pt" o:ole="" o:bordertopcolor="this" o:borderleftcolor="this" o:borderbottomcolor="this" o:borderrightcolor="this">
            <v:imagedata r:id="rId1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7" DrawAspect="Content" ObjectID="_1413443304" r:id="rId14"/>
        </w:objec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Pembuatan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Anggaran</w:t>
      </w:r>
      <w:proofErr w:type="spellEnd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Cara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menentukan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harga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numPr>
          <w:ilvl w:val="0"/>
          <w:numId w:val="5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Intuisi</w:t>
      </w:r>
      <w:proofErr w:type="spellEnd"/>
    </w:p>
    <w:p w:rsidR="009D2BC3" w:rsidRPr="00C33A54" w:rsidRDefault="009D2BC3" w:rsidP="00AD13C1">
      <w:pPr>
        <w:numPr>
          <w:ilvl w:val="0"/>
          <w:numId w:val="5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Keahlian</w:t>
      </w:r>
      <w:proofErr w:type="spellEnd"/>
    </w:p>
    <w:p w:rsidR="009D2BC3" w:rsidRPr="00C33A54" w:rsidRDefault="009D2BC3" w:rsidP="00AD13C1">
      <w:pPr>
        <w:numPr>
          <w:ilvl w:val="0"/>
          <w:numId w:val="5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TCA ( Traditional Cost accounting)</w:t>
      </w:r>
    </w:p>
    <w:p w:rsidR="009D2BC3" w:rsidRPr="00C33A54" w:rsidRDefault="009D2BC3" w:rsidP="00AD13C1">
      <w:pPr>
        <w:numPr>
          <w:ilvl w:val="0"/>
          <w:numId w:val="5"/>
        </w:numPr>
        <w:tabs>
          <w:tab w:val="clear" w:pos="2160"/>
          <w:tab w:val="num" w:pos="360"/>
        </w:tabs>
        <w:ind w:hanging="21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ABC ( activity based costing)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Tahap-tahap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ABC :</w:t>
      </w:r>
    </w:p>
    <w:p w:rsidR="009D2BC3" w:rsidRPr="003E3B6C" w:rsidRDefault="009D2BC3" w:rsidP="00AD13C1">
      <w:pPr>
        <w:numPr>
          <w:ilvl w:val="0"/>
          <w:numId w:val="6"/>
        </w:numPr>
        <w:tabs>
          <w:tab w:val="clear" w:pos="2160"/>
          <w:tab w:val="left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3E3B6C">
        <w:rPr>
          <w:rFonts w:ascii="Trebuchet MS" w:hAnsi="Trebuchet MS"/>
          <w:i/>
          <w:sz w:val="20"/>
          <w:szCs w:val="20"/>
        </w:rPr>
        <w:t xml:space="preserve">Identify </w:t>
      </w:r>
      <w:proofErr w:type="spellStart"/>
      <w:r w:rsidRPr="003E3B6C">
        <w:rPr>
          <w:rFonts w:ascii="Trebuchet MS" w:hAnsi="Trebuchet MS"/>
          <w:i/>
          <w:sz w:val="20"/>
          <w:szCs w:val="20"/>
        </w:rPr>
        <w:t>actifities</w:t>
      </w:r>
      <w:proofErr w:type="spellEnd"/>
    </w:p>
    <w:p w:rsidR="009D2BC3" w:rsidRPr="003E3B6C" w:rsidRDefault="009D2BC3" w:rsidP="00AD13C1">
      <w:pPr>
        <w:numPr>
          <w:ilvl w:val="0"/>
          <w:numId w:val="6"/>
        </w:numPr>
        <w:tabs>
          <w:tab w:val="clear" w:pos="2160"/>
          <w:tab w:val="left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3E3B6C">
        <w:rPr>
          <w:rFonts w:ascii="Trebuchet MS" w:hAnsi="Trebuchet MS"/>
          <w:i/>
          <w:sz w:val="20"/>
          <w:szCs w:val="20"/>
        </w:rPr>
        <w:t>Determine cost drivers</w:t>
      </w:r>
    </w:p>
    <w:p w:rsidR="009D2BC3" w:rsidRPr="003E3B6C" w:rsidRDefault="009D2BC3" w:rsidP="00AD13C1">
      <w:pPr>
        <w:numPr>
          <w:ilvl w:val="0"/>
          <w:numId w:val="6"/>
        </w:numPr>
        <w:tabs>
          <w:tab w:val="clear" w:pos="2160"/>
          <w:tab w:val="left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3E3B6C">
        <w:rPr>
          <w:rFonts w:ascii="Trebuchet MS" w:hAnsi="Trebuchet MS"/>
          <w:i/>
          <w:sz w:val="20"/>
          <w:szCs w:val="20"/>
        </w:rPr>
        <w:t>Determine cost for each activity</w:t>
      </w:r>
    </w:p>
    <w:p w:rsidR="009D2BC3" w:rsidRPr="003E3B6C" w:rsidRDefault="009D2BC3" w:rsidP="00AD13C1">
      <w:pPr>
        <w:numPr>
          <w:ilvl w:val="0"/>
          <w:numId w:val="6"/>
        </w:numPr>
        <w:tabs>
          <w:tab w:val="clear" w:pos="2160"/>
          <w:tab w:val="left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3E3B6C">
        <w:rPr>
          <w:rFonts w:ascii="Trebuchet MS" w:hAnsi="Trebuchet MS"/>
          <w:i/>
          <w:sz w:val="20"/>
          <w:szCs w:val="20"/>
        </w:rPr>
        <w:t>Collect activity data</w:t>
      </w:r>
    </w:p>
    <w:p w:rsidR="009D2BC3" w:rsidRPr="003E3B6C" w:rsidRDefault="009D2BC3" w:rsidP="00AD13C1">
      <w:pPr>
        <w:numPr>
          <w:ilvl w:val="0"/>
          <w:numId w:val="6"/>
        </w:numPr>
        <w:tabs>
          <w:tab w:val="clear" w:pos="2160"/>
          <w:tab w:val="left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3E3B6C">
        <w:rPr>
          <w:rFonts w:ascii="Trebuchet MS" w:hAnsi="Trebuchet MS"/>
          <w:i/>
          <w:sz w:val="20"/>
          <w:szCs w:val="20"/>
        </w:rPr>
        <w:t>Calculate project cost</w:t>
      </w:r>
    </w:p>
    <w:p w:rsidR="009D2BC3" w:rsidRPr="00C33A54" w:rsidRDefault="009D2BC3" w:rsidP="00AD13C1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ab/>
      </w:r>
      <w:r w:rsidRPr="00C33A54">
        <w:rPr>
          <w:rFonts w:ascii="Trebuchet MS" w:hAnsi="Trebuchet MS"/>
          <w:sz w:val="20"/>
          <w:szCs w:val="20"/>
        </w:rPr>
        <w:tab/>
      </w:r>
      <w:r w:rsidRPr="00C33A54">
        <w:rPr>
          <w:rFonts w:ascii="Trebuchet MS" w:hAnsi="Trebuchet MS"/>
          <w:sz w:val="20"/>
          <w:szCs w:val="20"/>
        </w:rPr>
        <w:tab/>
      </w:r>
      <w:r w:rsidRPr="00C33A54">
        <w:rPr>
          <w:rFonts w:ascii="Trebuchet MS" w:hAnsi="Trebuchet MS"/>
          <w:sz w:val="20"/>
          <w:szCs w:val="20"/>
        </w:rPr>
        <w:tab/>
        <w:t xml:space="preserve">   ABC</w:t>
      </w:r>
    </w:p>
    <w:p w:rsidR="009D2BC3" w:rsidRPr="00C33A54" w:rsidRDefault="009D2BC3" w:rsidP="00AD13C1">
      <w:pPr>
        <w:tabs>
          <w:tab w:val="left" w:pos="360"/>
        </w:tabs>
        <w:jc w:val="center"/>
        <w:rPr>
          <w:rFonts w:ascii="Trebuchet MS" w:hAnsi="Trebuchet MS"/>
          <w:sz w:val="20"/>
          <w:szCs w:val="20"/>
        </w:rPr>
      </w:pPr>
      <w:r w:rsidRPr="00C33A54">
        <w:rPr>
          <w:sz w:val="20"/>
          <w:szCs w:val="20"/>
        </w:rPr>
        <w:object w:dxaOrig="5419" w:dyaOrig="5599">
          <v:shape id="_x0000_i1028" type="#_x0000_t75" style="width:270.75pt;height:279.75pt" o:ole="" o:bordertopcolor="this" o:borderleftcolor="this" o:borderbottomcolor="this" o:borderrightcolor="this">
            <v:imagedata r:id="rId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8" DrawAspect="Content" ObjectID="_1413443305" r:id="rId16"/>
        </w:object>
      </w:r>
      <w:bookmarkStart w:id="0" w:name="_GoBack"/>
      <w:bookmarkEnd w:id="0"/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Komponen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teknologi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informasi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numPr>
          <w:ilvl w:val="0"/>
          <w:numId w:val="7"/>
        </w:numPr>
        <w:tabs>
          <w:tab w:val="clear" w:pos="2160"/>
          <w:tab w:val="num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Direct cost :</w:t>
      </w:r>
    </w:p>
    <w:p w:rsidR="009D2BC3" w:rsidRPr="00C33A54" w:rsidRDefault="009D2BC3" w:rsidP="00AD13C1">
      <w:pPr>
        <w:numPr>
          <w:ilvl w:val="1"/>
          <w:numId w:val="2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direct labor ( expert staff, supporting staff)</w:t>
      </w:r>
    </w:p>
    <w:p w:rsidR="009D2BC3" w:rsidRPr="00C33A54" w:rsidRDefault="009D2BC3" w:rsidP="00AD13C1">
      <w:pPr>
        <w:numPr>
          <w:ilvl w:val="1"/>
          <w:numId w:val="2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direct materials</w:t>
      </w:r>
    </w:p>
    <w:p w:rsidR="009D2BC3" w:rsidRPr="00C33A54" w:rsidRDefault="009D2BC3" w:rsidP="00AD13C1">
      <w:pPr>
        <w:numPr>
          <w:ilvl w:val="0"/>
          <w:numId w:val="7"/>
        </w:numPr>
        <w:tabs>
          <w:tab w:val="clear" w:pos="2160"/>
          <w:tab w:val="num" w:pos="360"/>
        </w:tabs>
        <w:ind w:hanging="216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 xml:space="preserve">Overhead 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Marketing cost ( negotiation, project preparation, kick back etc)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Project administration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Indirect materials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Indirect labor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Hardware depreciation + maintenance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Infrastructure depreciation + maintenance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Software amortization + maintenance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Facility / office amortization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Insurance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Taxes, fee</w:t>
      </w:r>
    </w:p>
    <w:p w:rsidR="009D2BC3" w:rsidRPr="00C33A54" w:rsidRDefault="009D2BC3" w:rsidP="00AD13C1">
      <w:pPr>
        <w:numPr>
          <w:ilvl w:val="1"/>
          <w:numId w:val="7"/>
        </w:numPr>
        <w:tabs>
          <w:tab w:val="clear" w:pos="1440"/>
        </w:tabs>
        <w:ind w:hanging="1080"/>
        <w:rPr>
          <w:rFonts w:ascii="Trebuchet MS" w:hAnsi="Trebuchet MS"/>
          <w:i/>
          <w:sz w:val="20"/>
          <w:szCs w:val="20"/>
        </w:rPr>
      </w:pPr>
      <w:r w:rsidRPr="00C33A54">
        <w:rPr>
          <w:rFonts w:ascii="Trebuchet MS" w:hAnsi="Trebuchet MS"/>
          <w:i/>
          <w:sz w:val="20"/>
          <w:szCs w:val="20"/>
        </w:rPr>
        <w:t>Etc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Total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=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langsung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+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overhead</w:t>
      </w: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  <w:u w:val="single"/>
        </w:rPr>
      </w:pPr>
    </w:p>
    <w:p w:rsidR="009D2BC3" w:rsidRPr="00C33A54" w:rsidRDefault="009D2BC3" w:rsidP="00AD13C1">
      <w:pPr>
        <w:rPr>
          <w:rFonts w:ascii="Trebuchet MS" w:hAnsi="Trebuchet MS"/>
          <w:sz w:val="20"/>
          <w:szCs w:val="20"/>
        </w:rPr>
      </w:pPr>
    </w:p>
    <w:p w:rsidR="00250582" w:rsidRDefault="00250582" w:rsidP="00AD13C1"/>
    <w:sectPr w:rsidR="00250582" w:rsidSect="00250582"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42" w:rsidRDefault="00353A42" w:rsidP="00AD13C1">
      <w:r>
        <w:separator/>
      </w:r>
    </w:p>
  </w:endnote>
  <w:endnote w:type="continuationSeparator" w:id="0">
    <w:p w:rsidR="00353A42" w:rsidRDefault="00353A42" w:rsidP="00AD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3C1" w:rsidRDefault="00AD1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13C1" w:rsidRDefault="00AD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42" w:rsidRDefault="00353A42" w:rsidP="00AD13C1">
      <w:r>
        <w:separator/>
      </w:r>
    </w:p>
  </w:footnote>
  <w:footnote w:type="continuationSeparator" w:id="0">
    <w:p w:rsidR="00353A42" w:rsidRDefault="00353A42" w:rsidP="00AD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A0F"/>
    <w:multiLevelType w:val="hybridMultilevel"/>
    <w:tmpl w:val="C77A3E20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07A2"/>
    <w:multiLevelType w:val="hybridMultilevel"/>
    <w:tmpl w:val="21DE97BE"/>
    <w:lvl w:ilvl="0" w:tplc="43D24A3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356E8"/>
    <w:multiLevelType w:val="hybridMultilevel"/>
    <w:tmpl w:val="AC1A043A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B223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630D5"/>
    <w:multiLevelType w:val="hybridMultilevel"/>
    <w:tmpl w:val="263AE3E6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C43321"/>
    <w:multiLevelType w:val="hybridMultilevel"/>
    <w:tmpl w:val="3D3ED074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B223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F74A1"/>
    <w:multiLevelType w:val="hybridMultilevel"/>
    <w:tmpl w:val="46441F34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03E08"/>
    <w:multiLevelType w:val="hybridMultilevel"/>
    <w:tmpl w:val="124A21C0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3124D8"/>
    <w:multiLevelType w:val="hybridMultilevel"/>
    <w:tmpl w:val="74182920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F4E4E"/>
    <w:multiLevelType w:val="hybridMultilevel"/>
    <w:tmpl w:val="A606A22A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A1F6B"/>
    <w:multiLevelType w:val="hybridMultilevel"/>
    <w:tmpl w:val="02609D6A"/>
    <w:lvl w:ilvl="0" w:tplc="43D24A3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67298C"/>
    <w:multiLevelType w:val="hybridMultilevel"/>
    <w:tmpl w:val="1902E68C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83382"/>
    <w:multiLevelType w:val="hybridMultilevel"/>
    <w:tmpl w:val="5E2636B8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B7056"/>
    <w:multiLevelType w:val="hybridMultilevel"/>
    <w:tmpl w:val="C8FADD4E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C3"/>
    <w:rsid w:val="00250582"/>
    <w:rsid w:val="00353A42"/>
    <w:rsid w:val="009D2BC3"/>
    <w:rsid w:val="00A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5642-D1C0-432F-BB8C-5143C819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2010-01-13T02:50:00Z</dcterms:created>
  <dcterms:modified xsi:type="dcterms:W3CDTF">2012-11-03T03:22:00Z</dcterms:modified>
</cp:coreProperties>
</file>