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8" w:rsidRDefault="00FB003B">
      <w:proofErr w:type="spellStart"/>
      <w:r>
        <w:t>Sketsa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canggih</w:t>
      </w:r>
      <w:proofErr w:type="spellEnd"/>
      <w:r>
        <w:t>:</w:t>
      </w:r>
    </w:p>
    <w:p w:rsidR="00FB003B" w:rsidRPr="00FB003B" w:rsidRDefault="00FB003B" w:rsidP="00FB003B">
      <w:pPr>
        <w:pStyle w:val="ListParagraph"/>
        <w:numPr>
          <w:ilvl w:val="0"/>
          <w:numId w:val="1"/>
        </w:numPr>
        <w:ind w:left="36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FB003B" w:rsidRDefault="00FB003B" w:rsidP="00FB003B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</w:p>
    <w:p w:rsidR="00FB003B" w:rsidRPr="00FB003B" w:rsidRDefault="00FB003B" w:rsidP="00FB003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Domain: </w:t>
      </w: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rasional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bernilai</w:t>
      </w:r>
      <w:proofErr w:type="spellEnd"/>
      <w:r>
        <w:rPr>
          <w:rFonts w:eastAsiaTheme="minorEastAsia"/>
        </w:rPr>
        <w:t xml:space="preserve"> real </w:t>
      </w:r>
      <w:proofErr w:type="spellStart"/>
      <w:r>
        <w:rPr>
          <w:rFonts w:eastAsiaTheme="minorEastAsia"/>
        </w:rPr>
        <w:t>jika</w:t>
      </w:r>
      <w:proofErr w:type="spellEnd"/>
    </w:p>
    <w:p w:rsidR="00FB003B" w:rsidRDefault="00FB003B" w:rsidP="00FB003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x-1≠0↔x≠1</m:t>
          </m:r>
        </m:oMath>
      </m:oMathPara>
    </w:p>
    <w:p w:rsidR="00FB003B" w:rsidRPr="00FB003B" w:rsidRDefault="00FB003B" w:rsidP="00FB003B">
      <w:pPr>
        <w:pStyle w:val="ListParagraph"/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</m:oMath>
    </w:p>
    <w:p w:rsidR="00FB003B" w:rsidRPr="00FB003B" w:rsidRDefault="00FB003B" w:rsidP="00FB003B">
      <w:pPr>
        <w:pStyle w:val="ListParagraph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-x-1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-x-1</m:t>
            </m:r>
          </m:den>
        </m:f>
      </m:oMath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≠f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ataupun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≠-f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genap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ganjil</w:t>
      </w:r>
      <w:proofErr w:type="spellEnd"/>
    </w:p>
    <w:p w:rsidR="00FB003B" w:rsidRPr="00FB003B" w:rsidRDefault="00FB003B" w:rsidP="00FB003B">
      <w:pPr>
        <w:pStyle w:val="ListParagraph"/>
        <w:numPr>
          <w:ilvl w:val="0"/>
          <w:numId w:val="2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x, </w:t>
      </w:r>
      <w:proofErr w:type="spellStart"/>
      <w:r>
        <w:t>maka</w:t>
      </w:r>
      <w:proofErr w:type="spellEnd"/>
      <w:r>
        <w:t xml:space="preserve"> </w:t>
      </w:r>
      <m:oMath>
        <m:r>
          <w:rPr>
            <w:rFonts w:ascii="Cambria Math" w:hAnsi="Cambria Math"/>
          </w:rPr>
          <m:t>y=0</m:t>
        </m:r>
      </m:oMath>
    </w:p>
    <w:p w:rsidR="00FB003B" w:rsidRDefault="00FB003B" w:rsidP="00FB003B">
      <w:pPr>
        <w:pStyle w:val="ListParagraph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FB003B" w:rsidRDefault="00FB003B" w:rsidP="00FB003B">
      <w:pPr>
        <w:pStyle w:val="ListParagraph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x-1≠0</m:t>
        </m:r>
      </m:oMath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+x+1</m:t>
            </m:r>
          </m:e>
        </m:d>
      </m:oMath>
      <w:r>
        <w:rPr>
          <w:rFonts w:eastAsiaTheme="minorEastAsia"/>
        </w:rPr>
        <w:t>, Maka</w:t>
      </w:r>
    </w:p>
    <w:p w:rsidR="00FB003B" w:rsidRDefault="00FB003B" w:rsidP="00FB003B">
      <w:pPr>
        <w:pStyle w:val="ListParagraph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=0↔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+x+1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FB003B" w:rsidRPr="00FB003B" w:rsidRDefault="00FB003B" w:rsidP="00FB003B">
      <w:pPr>
        <w:pStyle w:val="ListParagraph"/>
        <w:jc w:val="both"/>
      </w:pPr>
      <w:proofErr w:type="spellStart"/>
      <w:r>
        <w:t>Karena</w:t>
      </w:r>
      <w:proofErr w:type="spellEnd"/>
      <w: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+x+1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memiliki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solusi</w:t>
      </w:r>
      <w:proofErr w:type="spellEnd"/>
      <w:r>
        <w:rPr>
          <w:rFonts w:eastAsiaTheme="minorEastAsia"/>
        </w:rPr>
        <w:t xml:space="preserve"> real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memiliki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potong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disumbu</w:t>
      </w:r>
      <w:proofErr w:type="spellEnd"/>
      <w:r>
        <w:rPr>
          <w:rFonts w:eastAsiaTheme="minorEastAsia"/>
        </w:rPr>
        <w:t xml:space="preserve"> x</w:t>
      </w:r>
    </w:p>
    <w:p w:rsidR="00FB003B" w:rsidRPr="00FB003B" w:rsidRDefault="00FB003B" w:rsidP="00FB003B">
      <w:pPr>
        <w:pStyle w:val="ListParagraph"/>
        <w:numPr>
          <w:ilvl w:val="0"/>
          <w:numId w:val="2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y, </w:t>
      </w:r>
      <w:proofErr w:type="spellStart"/>
      <w:r>
        <w:t>maka</w:t>
      </w:r>
      <w:proofErr w:type="spellEnd"/>
      <w:r>
        <w:t xml:space="preserve"> </w:t>
      </w:r>
      <m:oMath>
        <m:r>
          <w:rPr>
            <w:rFonts w:ascii="Cambria Math" w:hAnsi="Cambria Math"/>
          </w:rPr>
          <m:t>x=0</m:t>
        </m:r>
      </m:oMath>
    </w:p>
    <w:p w:rsidR="00FB003B" w:rsidRDefault="00FB003B" w:rsidP="00FB003B">
      <w:pPr>
        <w:pStyle w:val="ListParagraph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0-1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FB003B" w:rsidRPr="00FB003B" w:rsidRDefault="00FB003B" w:rsidP="00FB003B">
      <w:pPr>
        <w:pStyle w:val="ListParagraph"/>
        <w:jc w:val="both"/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potong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disumbu</w:t>
      </w:r>
      <w:proofErr w:type="spellEnd"/>
      <w:r>
        <w:rPr>
          <w:rFonts w:eastAsiaTheme="minorEastAsia"/>
        </w:rPr>
        <w:t xml:space="preserve"> y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</w:p>
    <w:p w:rsidR="00FB003B" w:rsidRDefault="00FB003B" w:rsidP="00FB003B">
      <w:pPr>
        <w:pStyle w:val="ListParagraph"/>
        <w:numPr>
          <w:ilvl w:val="0"/>
          <w:numId w:val="2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kritis</w:t>
      </w:r>
      <w:proofErr w:type="spellEnd"/>
    </w:p>
    <w:p w:rsidR="00FB003B" w:rsidRPr="00A152EE" w:rsidRDefault="00FB003B" w:rsidP="00FB003B">
      <w:pPr>
        <w:pStyle w:val="ListParagraph"/>
        <w:numPr>
          <w:ilvl w:val="0"/>
          <w:numId w:val="3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domain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</m:oMath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maka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tidak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memiliki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titik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ujung</w:t>
      </w:r>
      <w:proofErr w:type="spellEnd"/>
      <w:r w:rsidR="00A152EE">
        <w:rPr>
          <w:rFonts w:eastAsiaTheme="minorEastAsia"/>
        </w:rPr>
        <w:t xml:space="preserve">, yang </w:t>
      </w:r>
      <w:proofErr w:type="spellStart"/>
      <w:r w:rsidR="00A152EE">
        <w:rPr>
          <w:rFonts w:eastAsiaTheme="minorEastAsia"/>
        </w:rPr>
        <w:t>artiya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dari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titik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ujung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tidak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ada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calon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titik</w:t>
      </w:r>
      <w:proofErr w:type="spellEnd"/>
      <w:r w:rsidR="00A152EE">
        <w:rPr>
          <w:rFonts w:eastAsiaTheme="minorEastAsia"/>
        </w:rPr>
        <w:t xml:space="preserve"> </w:t>
      </w:r>
      <w:proofErr w:type="spellStart"/>
      <w:r w:rsidR="00A152EE">
        <w:rPr>
          <w:rFonts w:eastAsiaTheme="minorEastAsia"/>
        </w:rPr>
        <w:t>kritis</w:t>
      </w:r>
      <w:proofErr w:type="spellEnd"/>
    </w:p>
    <w:p w:rsidR="00A152EE" w:rsidRPr="00A152EE" w:rsidRDefault="00A152EE" w:rsidP="00FB003B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stasioner</w:t>
      </w:r>
      <w:proofErr w:type="spellEnd"/>
    </w:p>
    <w:p w:rsidR="00A152EE" w:rsidRDefault="00A152EE" w:rsidP="00A152EE">
      <w:pPr>
        <w:pStyle w:val="ListParagraph"/>
        <w:ind w:left="108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152EE" w:rsidRDefault="00A152EE" w:rsidP="00A152EE">
      <w:pPr>
        <w:pStyle w:val="ListParagraph"/>
        <w:ind w:left="1080"/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terjadi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saat</w:t>
      </w:r>
      <w:proofErr w:type="spellEnd"/>
    </w:p>
    <w:p w:rsidR="00A152EE" w:rsidRPr="00A152EE" w:rsidRDefault="00A152EE" w:rsidP="00A152EE">
      <w:pPr>
        <w:pStyle w:val="ListParagraph"/>
        <w:ind w:left="108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=0↔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=0↔2x+1=0↔x=-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152EE" w:rsidRDefault="00A152EE" w:rsidP="00FB003B">
      <w:pPr>
        <w:pStyle w:val="ListParagraph"/>
        <w:numPr>
          <w:ilvl w:val="0"/>
          <w:numId w:val="3"/>
        </w:numPr>
        <w:jc w:val="both"/>
      </w:pPr>
      <w:proofErr w:type="spellStart"/>
      <w:r>
        <w:t>Titik</w:t>
      </w:r>
      <w:proofErr w:type="spellEnd"/>
      <w:r>
        <w:t xml:space="preserve"> singular,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singular</w:t>
      </w:r>
    </w:p>
    <w:p w:rsidR="00A152EE" w:rsidRPr="00A152EE" w:rsidRDefault="00A152EE" w:rsidP="00A152EE">
      <w:pPr>
        <w:ind w:left="720"/>
        <w:jc w:val="both"/>
        <w:rPr>
          <w:b/>
        </w:rPr>
      </w:pPr>
      <w:proofErr w:type="spellStart"/>
      <w:r>
        <w:rPr>
          <w:b/>
        </w:rPr>
        <w:t>Karena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kritis</w:t>
      </w:r>
      <w:proofErr w:type="spellEnd"/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FB003B" w:rsidRDefault="00C207EE" w:rsidP="00FB003B">
      <w:pPr>
        <w:pStyle w:val="ListParagraph"/>
        <w:numPr>
          <w:ilvl w:val="0"/>
          <w:numId w:val="2"/>
        </w:numPr>
        <w:jc w:val="both"/>
      </w:pPr>
      <w:r>
        <w:rPr>
          <w:noProof/>
        </w:rPr>
        <w:pict>
          <v:group id="_x0000_s1031" style="position:absolute;left:0;text-align:left;margin-left:85.8pt;margin-top:11.75pt;width:141.4pt;height:50.7pt;z-index:251663360" coordorigin="3156,11817" coordsize="2828,10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156;top:12279;width:2818;height:0" o:connectortype="straight"/>
            <v:shape id="_x0000_s1027" type="#_x0000_t32" style="position:absolute;left:4565;top:12231;width:0;height:108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71;top:12324;width:812;height:507" filled="f" stroked="f">
              <v:textbox>
                <w:txbxContent>
                  <w:p w:rsidR="00A52CD7" w:rsidRDefault="00A52CD7">
                    <m:oMathPara>
                      <m:oMath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box>
                      </m:oMath>
                    </m:oMathPara>
                  </w:p>
                </w:txbxContent>
              </v:textbox>
            </v:shape>
            <v:shape id="_x0000_s1029" type="#_x0000_t202" style="position:absolute;left:3156;top:11832;width:1409;height:507" filled="f" stroked="f">
              <v:textbox>
                <w:txbxContent>
                  <w:p w:rsidR="00A52CD7" w:rsidRDefault="00A52CD7" w:rsidP="00A152EE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&lt;0</m:t>
                        </m:r>
                      </m:oMath>
                    </m:oMathPara>
                  </w:p>
                </w:txbxContent>
              </v:textbox>
            </v:shape>
            <v:shape id="_x0000_s1030" type="#_x0000_t202" style="position:absolute;left:4401;top:11817;width:1583;height:507" filled="f" stroked="f">
              <v:textbox>
                <w:txbxContent>
                  <w:p w:rsidR="00A52CD7" w:rsidRDefault="00A52CD7" w:rsidP="00A152EE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&gt;0</m:t>
                        </m:r>
                      </m:oMath>
                    </m:oMathPara>
                  </w:p>
                </w:txbxContent>
              </v:textbox>
            </v:shape>
          </v:group>
        </w:pict>
      </w:r>
      <w:proofErr w:type="spellStart"/>
      <w:r w:rsidR="00A152EE">
        <w:t>Kemonotonan</w:t>
      </w:r>
      <w:proofErr w:type="spellEnd"/>
    </w:p>
    <w:p w:rsidR="00A152EE" w:rsidRDefault="00A152EE" w:rsidP="00A152EE">
      <w:pPr>
        <w:pStyle w:val="ListParagraph"/>
        <w:jc w:val="both"/>
      </w:pPr>
    </w:p>
    <w:p w:rsidR="00A152EE" w:rsidRDefault="00A152EE" w:rsidP="00A152EE">
      <w:pPr>
        <w:pStyle w:val="ListParagraph"/>
        <w:jc w:val="both"/>
      </w:pPr>
    </w:p>
    <w:p w:rsidR="00A152EE" w:rsidRDefault="00A152EE" w:rsidP="00A152EE">
      <w:pPr>
        <w:pStyle w:val="ListParagraph"/>
        <w:jc w:val="both"/>
      </w:pPr>
    </w:p>
    <w:p w:rsidR="00A152EE" w:rsidRDefault="00C207EE" w:rsidP="00A152EE">
      <w:pPr>
        <w:pStyle w:val="ListParagraph"/>
        <w:jc w:val="both"/>
      </w:pPr>
      <w:proofErr w:type="spellStart"/>
      <w:r>
        <w:t>Grafik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selang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C207EE" w:rsidRDefault="00C207EE" w:rsidP="00C207EE">
      <w:pPr>
        <w:pStyle w:val="ListParagraph"/>
        <w:jc w:val="both"/>
      </w:pPr>
      <w:proofErr w:type="spellStart"/>
      <w:r>
        <w:t>Grafik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selang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,∞</m:t>
            </m:r>
          </m:e>
        </m:d>
      </m:oMath>
    </w:p>
    <w:p w:rsidR="00A152EE" w:rsidRDefault="00C207EE" w:rsidP="00FB003B">
      <w:pPr>
        <w:pStyle w:val="ListParagraph"/>
        <w:numPr>
          <w:ilvl w:val="0"/>
          <w:numId w:val="2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balik</w:t>
      </w:r>
      <w:proofErr w:type="spellEnd"/>
    </w:p>
    <w:p w:rsidR="00C207EE" w:rsidRDefault="00C207EE" w:rsidP="00C207EE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f"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6x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C207EE" w:rsidRDefault="00C207EE" w:rsidP="00C207EE">
      <w:pPr>
        <w:pStyle w:val="ListParagraph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balik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diperoleh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ketika</w:t>
      </w:r>
      <w:proofErr w:type="spell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"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maka</w:t>
      </w:r>
    </w:p>
    <w:p w:rsidR="00C207EE" w:rsidRDefault="00C207EE" w:rsidP="00C207EE">
      <w:pPr>
        <w:pStyle w:val="ListParagraph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6x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=0↔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C207EE" w:rsidRDefault="00C207EE" w:rsidP="00C207EE">
      <w:pPr>
        <w:pStyle w:val="ListParagraph"/>
        <w:jc w:val="both"/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balik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</w:t>
      </w:r>
      <w:proofErr w:type="spellEnd"/>
    </w:p>
    <w:p w:rsidR="00C207EE" w:rsidRDefault="00C207EE" w:rsidP="00FB003B">
      <w:pPr>
        <w:pStyle w:val="ListParagraph"/>
        <w:numPr>
          <w:ilvl w:val="0"/>
          <w:numId w:val="2"/>
        </w:numPr>
        <w:jc w:val="both"/>
      </w:pPr>
      <w:r>
        <w:rPr>
          <w:noProof/>
        </w:rPr>
        <w:pict>
          <v:group id="_x0000_s1034" style="position:absolute;left:0;text-align:left;margin-left:54.4pt;margin-top:10.75pt;width:153.95pt;height:31.4pt;z-index:251666432" coordorigin="2528,3949" coordsize="3079,628">
            <v:shape id="_x0000_s1032" type="#_x0000_t32" style="position:absolute;left:2528;top:4412;width:3079;height:0" o:connectortype="straight"/>
            <v:shape id="_x0000_s1033" type="#_x0000_t202" style="position:absolute;left:3033;top:3949;width:2221;height:628" filled="f" stroked="f">
              <v:textbox>
                <w:txbxContent>
                  <w:p w:rsidR="00A52CD7" w:rsidRDefault="00A52CD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f"&gt;0</m:t>
                        </m:r>
                      </m:oMath>
                    </m:oMathPara>
                  </w:p>
                </w:txbxContent>
              </v:textbox>
            </v:shape>
          </v:group>
        </w:pict>
      </w:r>
      <w:proofErr w:type="spellStart"/>
      <w:r>
        <w:t>Kecekungan</w:t>
      </w:r>
      <w:proofErr w:type="spellEnd"/>
    </w:p>
    <w:p w:rsidR="00C207EE" w:rsidRDefault="00C207EE" w:rsidP="00C207EE">
      <w:pPr>
        <w:pStyle w:val="ListParagraph"/>
        <w:jc w:val="both"/>
      </w:pPr>
    </w:p>
    <w:p w:rsidR="00C207EE" w:rsidRDefault="00C207EE" w:rsidP="00C207EE">
      <w:pPr>
        <w:pStyle w:val="ListParagraph"/>
        <w:jc w:val="both"/>
      </w:pPr>
    </w:p>
    <w:p w:rsidR="00C207EE" w:rsidRDefault="00A52CD7" w:rsidP="00C207EE">
      <w:pPr>
        <w:pStyle w:val="ListParagraph"/>
        <w:jc w:val="both"/>
      </w:pPr>
      <w:proofErr w:type="spellStart"/>
      <w:r>
        <w:t>Artinya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cekung</w:t>
      </w:r>
      <w:proofErr w:type="spellEnd"/>
      <w:r>
        <w:t xml:space="preserve"> </w:t>
      </w:r>
      <w:proofErr w:type="spellStart"/>
      <w:r>
        <w:t>keatas</w:t>
      </w:r>
      <w:proofErr w:type="spellEnd"/>
    </w:p>
    <w:p w:rsidR="00C207EE" w:rsidRDefault="00A52CD7" w:rsidP="00FB003B">
      <w:pPr>
        <w:pStyle w:val="ListParagraph"/>
        <w:numPr>
          <w:ilvl w:val="0"/>
          <w:numId w:val="2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asimtot</w:t>
      </w:r>
      <w:proofErr w:type="spellEnd"/>
    </w:p>
    <w:p w:rsidR="00A52CD7" w:rsidRDefault="00A52CD7" w:rsidP="00FB003B">
      <w:pPr>
        <w:pStyle w:val="ListParagraph"/>
        <w:numPr>
          <w:ilvl w:val="0"/>
          <w:numId w:val="2"/>
        </w:numPr>
        <w:jc w:val="both"/>
      </w:pPr>
      <w:proofErr w:type="spellStart"/>
      <w:r>
        <w:t>Pasanggan</w:t>
      </w:r>
      <w:proofErr w:type="spellEnd"/>
      <w:r>
        <w:t xml:space="preserve"> </w:t>
      </w:r>
      <w:proofErr w:type="spellStart"/>
      <w:r>
        <w:t>koordinat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277"/>
        <w:gridCol w:w="1257"/>
        <w:gridCol w:w="1256"/>
        <w:gridCol w:w="1277"/>
        <w:gridCol w:w="1256"/>
        <w:gridCol w:w="1277"/>
        <w:gridCol w:w="1256"/>
      </w:tblGrid>
      <w:tr w:rsidR="00A52CD7" w:rsidTr="00A52CD7"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x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-2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-1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-1/2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1/2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2</w:t>
            </w:r>
          </w:p>
        </w:tc>
      </w:tr>
      <w:tr w:rsidR="00A52CD7" w:rsidTr="00A52CD7"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f(x)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3/4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7/4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7</w:t>
            </w:r>
          </w:p>
        </w:tc>
      </w:tr>
    </w:tbl>
    <w:p w:rsidR="00A52CD7" w:rsidRDefault="00A52CD7" w:rsidP="00FB003B">
      <w:pPr>
        <w:pStyle w:val="ListParagraph"/>
        <w:numPr>
          <w:ilvl w:val="0"/>
          <w:numId w:val="2"/>
        </w:numPr>
        <w:jc w:val="both"/>
      </w:pPr>
      <w:proofErr w:type="spellStart"/>
      <w:r>
        <w:t>Sketsa</w:t>
      </w:r>
      <w:proofErr w:type="spellEnd"/>
      <w:r>
        <w:t xml:space="preserve"> </w:t>
      </w:r>
      <w:proofErr w:type="spellStart"/>
      <w:r>
        <w:t>grafik</w:t>
      </w:r>
      <w:proofErr w:type="spellEnd"/>
    </w:p>
    <w:p w:rsidR="00A52CD7" w:rsidRDefault="00A52CD7" w:rsidP="00A52CD7">
      <w:pPr>
        <w:ind w:left="720"/>
        <w:jc w:val="both"/>
      </w:pPr>
      <w:r>
        <w:rPr>
          <w:noProof/>
        </w:rPr>
        <w:drawing>
          <wp:inline distT="0" distB="0" distL="0" distR="0">
            <wp:extent cx="3813175" cy="3813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D7" w:rsidRDefault="00A52CD7" w:rsidP="00A52CD7">
      <w:pPr>
        <w:jc w:val="both"/>
      </w:pPr>
    </w:p>
    <w:p w:rsidR="00A52CD7" w:rsidRDefault="00A52CD7" w:rsidP="00A52CD7">
      <w:pPr>
        <w:jc w:val="both"/>
      </w:pPr>
    </w:p>
    <w:p w:rsidR="00A52CD7" w:rsidRDefault="00A52CD7" w:rsidP="00A52CD7">
      <w:pPr>
        <w:jc w:val="both"/>
      </w:pPr>
    </w:p>
    <w:p w:rsidR="00A52CD7" w:rsidRDefault="00A52CD7" w:rsidP="00A52CD7">
      <w:pPr>
        <w:jc w:val="both"/>
      </w:pPr>
    </w:p>
    <w:p w:rsidR="00FB003B" w:rsidRPr="00A52CD7" w:rsidRDefault="00FB003B" w:rsidP="00FB003B">
      <w:pPr>
        <w:pStyle w:val="ListParagraph"/>
        <w:numPr>
          <w:ilvl w:val="0"/>
          <w:numId w:val="1"/>
        </w:numPr>
        <w:ind w:left="360"/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A52CD7" w:rsidRDefault="00A52CD7" w:rsidP="00A52CD7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</w:p>
    <w:p w:rsidR="00A52CD7" w:rsidRPr="00FB003B" w:rsidRDefault="00A52CD7" w:rsidP="00A52CD7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Domain: </w:t>
      </w: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adalah fungsi rasional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bernilai real jika</w:t>
      </w:r>
    </w:p>
    <w:p w:rsidR="00A52CD7" w:rsidRDefault="00A52CD7" w:rsidP="00A52CD7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x-1≠0↔x≠1</m:t>
          </m:r>
        </m:oMath>
      </m:oMathPara>
    </w:p>
    <w:p w:rsidR="00A52CD7" w:rsidRPr="00FB003B" w:rsidRDefault="00A52CD7" w:rsidP="00A52CD7">
      <w:pPr>
        <w:pStyle w:val="ListParagraph"/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</m:oMath>
    </w:p>
    <w:p w:rsidR="00A52CD7" w:rsidRPr="00FB003B" w:rsidRDefault="00A52CD7" w:rsidP="00A52CD7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-x-1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>
        <w:rPr>
          <w:rFonts w:eastAsiaTheme="minorEastAsia"/>
        </w:rPr>
        <w:t xml:space="preserve">, Karena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≠f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ataupun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≠-f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Maka fungsi bukan genap atau ganjil</w:t>
      </w:r>
    </w:p>
    <w:p w:rsidR="00A52CD7" w:rsidRPr="00FB003B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x, </w:t>
      </w:r>
      <w:proofErr w:type="spellStart"/>
      <w:r>
        <w:t>maka</w:t>
      </w:r>
      <w:proofErr w:type="spellEnd"/>
      <w:r>
        <w:t xml:space="preserve"> </w:t>
      </w:r>
      <m:oMath>
        <m:r>
          <w:rPr>
            <w:rFonts w:ascii="Cambria Math" w:hAnsi="Cambria Math"/>
          </w:rPr>
          <m:t>y=0</m:t>
        </m:r>
      </m:oMath>
    </w:p>
    <w:p w:rsidR="00A52CD7" w:rsidRDefault="00A52CD7" w:rsidP="00A52CD7">
      <w:pPr>
        <w:pStyle w:val="ListParagraph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A52CD7" w:rsidRDefault="00A52CD7" w:rsidP="00A52CD7">
      <w:pPr>
        <w:pStyle w:val="ListParagraph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x-1≠0</m:t>
        </m:r>
      </m:oMath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  <w:r>
        <w:rPr>
          <w:rFonts w:eastAsiaTheme="minorEastAsia"/>
        </w:rPr>
        <w:t>, Maka</w:t>
      </w:r>
    </w:p>
    <w:p w:rsidR="00A52CD7" w:rsidRDefault="00A52CD7" w:rsidP="00A52CD7">
      <w:pPr>
        <w:pStyle w:val="ListParagraph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=0↔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=0↔x=-1</m:t>
          </m:r>
        </m:oMath>
      </m:oMathPara>
    </w:p>
    <w:p w:rsidR="00A52CD7" w:rsidRPr="00FB003B" w:rsidRDefault="00A52CD7" w:rsidP="00A52CD7">
      <w:pPr>
        <w:pStyle w:val="ListParagraph"/>
        <w:jc w:val="both"/>
      </w:pPr>
      <w:proofErr w:type="spellStart"/>
      <w:r>
        <w:t>Maka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 </w:t>
      </w:r>
      <w:proofErr w:type="spellStart"/>
      <w:r>
        <w:t>adalah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-1,0</m:t>
            </m:r>
          </m:e>
        </m:d>
      </m:oMath>
    </w:p>
    <w:p w:rsidR="00A52CD7" w:rsidRPr="00FB003B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y, </w:t>
      </w:r>
      <w:proofErr w:type="spellStart"/>
      <w:r>
        <w:t>maka</w:t>
      </w:r>
      <w:proofErr w:type="spellEnd"/>
      <w:r>
        <w:t xml:space="preserve"> </w:t>
      </w:r>
      <m:oMath>
        <m:r>
          <w:rPr>
            <w:rFonts w:ascii="Cambria Math" w:hAnsi="Cambria Math"/>
          </w:rPr>
          <m:t>x=0</m:t>
        </m:r>
      </m:oMath>
    </w:p>
    <w:p w:rsidR="00A52CD7" w:rsidRDefault="00A52CD7" w:rsidP="00A52CD7">
      <w:pPr>
        <w:pStyle w:val="ListParagraph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0-1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A52CD7" w:rsidRPr="00FB003B" w:rsidRDefault="00A52CD7" w:rsidP="00A52CD7">
      <w:pPr>
        <w:pStyle w:val="ListParagraph"/>
        <w:jc w:val="both"/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potong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disumbu</w:t>
      </w:r>
      <w:proofErr w:type="spellEnd"/>
      <w:r>
        <w:rPr>
          <w:rFonts w:eastAsiaTheme="minorEastAsia"/>
        </w:rPr>
        <w:t xml:space="preserve"> y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</w:p>
    <w:p w:rsidR="00A52CD7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kritis</w:t>
      </w:r>
      <w:proofErr w:type="spellEnd"/>
    </w:p>
    <w:p w:rsidR="00A52CD7" w:rsidRPr="00A152EE" w:rsidRDefault="00A52CD7" w:rsidP="00A52CD7">
      <w:pPr>
        <w:pStyle w:val="ListParagraph"/>
        <w:numPr>
          <w:ilvl w:val="0"/>
          <w:numId w:val="5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domain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</m:oMath>
      <w:r>
        <w:rPr>
          <w:rFonts w:eastAsiaTheme="minorEastAsia"/>
        </w:rPr>
        <w:t xml:space="preserve"> maka tidak memiliki titik ujung, yang artiya dari titik ujung tidak ada calon titik kritis</w:t>
      </w:r>
    </w:p>
    <w:p w:rsidR="00A52CD7" w:rsidRPr="00A152EE" w:rsidRDefault="00A52CD7" w:rsidP="00A52CD7">
      <w:pPr>
        <w:pStyle w:val="ListParagraph"/>
        <w:numPr>
          <w:ilvl w:val="0"/>
          <w:numId w:val="5"/>
        </w:numPr>
        <w:jc w:val="both"/>
      </w:pP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stasioner</w:t>
      </w:r>
      <w:proofErr w:type="spellEnd"/>
    </w:p>
    <w:p w:rsidR="00A52CD7" w:rsidRDefault="00A52CD7" w:rsidP="00A52CD7">
      <w:pPr>
        <w:pStyle w:val="ListParagraph"/>
        <w:ind w:left="108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52CD7" w:rsidRDefault="00A52CD7" w:rsidP="00A52CD7">
      <w:pPr>
        <w:pStyle w:val="ListParagraph"/>
        <w:ind w:left="1080"/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, terjadi pada saat</w:t>
      </w:r>
    </w:p>
    <w:p w:rsidR="00A52CD7" w:rsidRDefault="00A52CD7" w:rsidP="00A52CD7">
      <w:pPr>
        <w:pStyle w:val="ListParagraph"/>
        <w:ind w:left="108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=0↔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A52CD7" w:rsidRPr="00A152EE" w:rsidRDefault="00A52CD7" w:rsidP="00A52CD7">
      <w:pPr>
        <w:pStyle w:val="ListParagraph"/>
        <w:ind w:left="1080"/>
        <w:jc w:val="both"/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calon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stasioner</w:t>
      </w:r>
      <w:proofErr w:type="spellEnd"/>
    </w:p>
    <w:p w:rsidR="00A52CD7" w:rsidRDefault="00A52CD7" w:rsidP="00A52CD7">
      <w:pPr>
        <w:pStyle w:val="ListParagraph"/>
        <w:numPr>
          <w:ilvl w:val="0"/>
          <w:numId w:val="5"/>
        </w:numPr>
        <w:jc w:val="both"/>
      </w:pPr>
      <w:proofErr w:type="spellStart"/>
      <w:r>
        <w:t>Titik</w:t>
      </w:r>
      <w:proofErr w:type="spellEnd"/>
      <w:r>
        <w:t xml:space="preserve"> singular,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singular</w:t>
      </w:r>
    </w:p>
    <w:p w:rsidR="00A52CD7" w:rsidRPr="00A152EE" w:rsidRDefault="00A52CD7" w:rsidP="00A52CD7">
      <w:pPr>
        <w:ind w:left="720"/>
        <w:jc w:val="both"/>
        <w:rPr>
          <w:b/>
        </w:rPr>
      </w:pPr>
      <w:proofErr w:type="spellStart"/>
      <w:r>
        <w:rPr>
          <w:b/>
        </w:rPr>
        <w:t>Karena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calon</w:t>
      </w:r>
      <w:proofErr w:type="spellEnd"/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tidak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punya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b/>
        </w:rPr>
        <w:t>titik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kritis</w:t>
      </w:r>
      <w:proofErr w:type="spellEnd"/>
    </w:p>
    <w:p w:rsidR="00A52CD7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t>Kemonotonan</w:t>
      </w:r>
      <w:proofErr w:type="spellEnd"/>
    </w:p>
    <w:p w:rsidR="00A52CD7" w:rsidRDefault="00A52CD7" w:rsidP="00A52CD7">
      <w:pPr>
        <w:pStyle w:val="ListParagraph"/>
        <w:jc w:val="both"/>
      </w:pPr>
      <w:r>
        <w:rPr>
          <w:noProof/>
        </w:rPr>
        <w:pict>
          <v:group id="_x0000_s1044" style="position:absolute;left:0;text-align:left;margin-left:85.8pt;margin-top:.25pt;width:140.9pt;height:25.35pt;z-index:251675648" coordorigin="3156,11581" coordsize="2818,507">
            <v:shape id="_x0000_s1036" type="#_x0000_t32" style="position:absolute;left:3156;top:11964;width:2818;height:0" o:connectortype="straight" o:regroupid="1"/>
            <v:shape id="_x0000_s1040" type="#_x0000_t202" style="position:absolute;left:3742;top:11581;width:1583;height:507" o:regroupid="1" filled="f" stroked="f">
              <v:textbox style="mso-next-textbox:#_x0000_s1040">
                <w:txbxContent>
                  <w:p w:rsidR="00A52CD7" w:rsidRDefault="00A52CD7" w:rsidP="00A52CD7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&gt;0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A52CD7" w:rsidRDefault="00A52CD7" w:rsidP="00A52CD7">
      <w:pPr>
        <w:pStyle w:val="ListParagraph"/>
        <w:jc w:val="both"/>
      </w:pPr>
    </w:p>
    <w:p w:rsidR="00A52CD7" w:rsidRDefault="00A52CD7" w:rsidP="00A52CD7">
      <w:pPr>
        <w:pStyle w:val="ListParagraph"/>
        <w:jc w:val="both"/>
      </w:pPr>
    </w:p>
    <w:p w:rsidR="00A52CD7" w:rsidRDefault="00A52CD7" w:rsidP="00A52CD7">
      <w:pPr>
        <w:pStyle w:val="ListParagraph"/>
        <w:jc w:val="both"/>
      </w:pPr>
      <w:proofErr w:type="spellStart"/>
      <w:r>
        <w:t>Grafik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selang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-∞,∞</m:t>
            </m:r>
          </m:e>
        </m:d>
      </m:oMath>
    </w:p>
    <w:p w:rsidR="00A52CD7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t>Titik</w:t>
      </w:r>
      <w:proofErr w:type="spellEnd"/>
      <w:r>
        <w:t xml:space="preserve"> </w:t>
      </w:r>
      <w:proofErr w:type="spellStart"/>
      <w:r>
        <w:t>balik</w:t>
      </w:r>
      <w:proofErr w:type="spellEnd"/>
    </w:p>
    <w:p w:rsidR="00A52CD7" w:rsidRDefault="00A52CD7" w:rsidP="00A52CD7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f"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A52CD7" w:rsidRDefault="00A52CD7" w:rsidP="00A52CD7">
      <w:pPr>
        <w:pStyle w:val="ListParagraph"/>
        <w:jc w:val="both"/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balik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</w:t>
      </w:r>
      <w:proofErr w:type="spellEnd"/>
    </w:p>
    <w:p w:rsidR="00A52CD7" w:rsidRDefault="00BB70A4" w:rsidP="00A52CD7">
      <w:pPr>
        <w:pStyle w:val="ListParagraph"/>
        <w:numPr>
          <w:ilvl w:val="0"/>
          <w:numId w:val="4"/>
        </w:numPr>
        <w:jc w:val="both"/>
      </w:pPr>
      <w:r>
        <w:rPr>
          <w:noProof/>
        </w:rPr>
        <w:t>Tidak cekung dimana-mana</w:t>
      </w:r>
    </w:p>
    <w:p w:rsidR="00A52CD7" w:rsidRDefault="00A52CD7" w:rsidP="00A52CD7">
      <w:pPr>
        <w:pStyle w:val="ListParagraph"/>
        <w:jc w:val="both"/>
      </w:pPr>
    </w:p>
    <w:p w:rsidR="00A52CD7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lastRenderedPageBreak/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asimtot</w:t>
      </w:r>
      <w:proofErr w:type="spellEnd"/>
    </w:p>
    <w:p w:rsidR="00A52CD7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t>Pasanggan</w:t>
      </w:r>
      <w:proofErr w:type="spellEnd"/>
      <w:r>
        <w:t xml:space="preserve"> </w:t>
      </w:r>
      <w:proofErr w:type="spellStart"/>
      <w:r>
        <w:t>koordinat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277"/>
        <w:gridCol w:w="1257"/>
        <w:gridCol w:w="1256"/>
        <w:gridCol w:w="1277"/>
        <w:gridCol w:w="1256"/>
        <w:gridCol w:w="1277"/>
        <w:gridCol w:w="1256"/>
      </w:tblGrid>
      <w:tr w:rsidR="00A52CD7" w:rsidTr="00A52CD7"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x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-2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-1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-1/2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1/2</w:t>
            </w:r>
          </w:p>
        </w:tc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2</w:t>
            </w:r>
          </w:p>
        </w:tc>
      </w:tr>
      <w:tr w:rsidR="00A52CD7" w:rsidTr="00A52CD7">
        <w:tc>
          <w:tcPr>
            <w:tcW w:w="1368" w:type="dxa"/>
          </w:tcPr>
          <w:p w:rsidR="00A52CD7" w:rsidRDefault="00A52CD7" w:rsidP="00A52CD7">
            <w:pPr>
              <w:pStyle w:val="ListParagraph"/>
              <w:ind w:left="0"/>
              <w:jc w:val="both"/>
            </w:pPr>
            <w:r>
              <w:t>f(x)</w:t>
            </w:r>
          </w:p>
        </w:tc>
        <w:tc>
          <w:tcPr>
            <w:tcW w:w="1368" w:type="dxa"/>
          </w:tcPr>
          <w:p w:rsidR="00A52CD7" w:rsidRDefault="00BB70A4" w:rsidP="00A52CD7">
            <w:pPr>
              <w:pStyle w:val="ListParagraph"/>
              <w:ind w:left="0"/>
              <w:jc w:val="both"/>
            </w:pPr>
            <w:r>
              <w:t>-1</w:t>
            </w:r>
          </w:p>
        </w:tc>
        <w:tc>
          <w:tcPr>
            <w:tcW w:w="1368" w:type="dxa"/>
          </w:tcPr>
          <w:p w:rsidR="00A52CD7" w:rsidRDefault="00BB70A4" w:rsidP="00A52CD7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1368" w:type="dxa"/>
          </w:tcPr>
          <w:p w:rsidR="00A52CD7" w:rsidRDefault="00BB70A4" w:rsidP="00A52CD7">
            <w:pPr>
              <w:pStyle w:val="ListParagraph"/>
              <w:ind w:left="0"/>
              <w:jc w:val="both"/>
            </w:pPr>
            <w:r>
              <w:t>1/2</w:t>
            </w:r>
          </w:p>
        </w:tc>
        <w:tc>
          <w:tcPr>
            <w:tcW w:w="1368" w:type="dxa"/>
          </w:tcPr>
          <w:p w:rsidR="00A52CD7" w:rsidRDefault="00BB70A4" w:rsidP="00A52CD7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368" w:type="dxa"/>
          </w:tcPr>
          <w:p w:rsidR="00A52CD7" w:rsidRDefault="00BB70A4" w:rsidP="00A52CD7">
            <w:pPr>
              <w:pStyle w:val="ListParagraph"/>
              <w:ind w:left="0"/>
              <w:jc w:val="both"/>
            </w:pPr>
            <w:r>
              <w:t>3/2</w:t>
            </w:r>
          </w:p>
        </w:tc>
        <w:tc>
          <w:tcPr>
            <w:tcW w:w="1368" w:type="dxa"/>
          </w:tcPr>
          <w:p w:rsidR="00A52CD7" w:rsidRDefault="00BB70A4" w:rsidP="00A52CD7">
            <w:pPr>
              <w:pStyle w:val="ListParagraph"/>
              <w:ind w:left="0"/>
              <w:jc w:val="both"/>
            </w:pPr>
            <w:r>
              <w:t>3</w:t>
            </w:r>
          </w:p>
        </w:tc>
      </w:tr>
    </w:tbl>
    <w:p w:rsidR="00A52CD7" w:rsidRDefault="00A52CD7" w:rsidP="00A52CD7">
      <w:pPr>
        <w:pStyle w:val="ListParagraph"/>
        <w:numPr>
          <w:ilvl w:val="0"/>
          <w:numId w:val="4"/>
        </w:numPr>
        <w:jc w:val="both"/>
      </w:pPr>
      <w:proofErr w:type="spellStart"/>
      <w:r>
        <w:t>Sketsa</w:t>
      </w:r>
      <w:proofErr w:type="spellEnd"/>
      <w:r>
        <w:t xml:space="preserve"> </w:t>
      </w:r>
      <w:proofErr w:type="spellStart"/>
      <w:r>
        <w:t>grafik</w:t>
      </w:r>
      <w:proofErr w:type="spellEnd"/>
    </w:p>
    <w:p w:rsidR="00A52CD7" w:rsidRDefault="00BB70A4" w:rsidP="00A52CD7">
      <w:pPr>
        <w:ind w:left="720"/>
        <w:jc w:val="both"/>
      </w:pPr>
      <w:r>
        <w:rPr>
          <w:noProof/>
        </w:rPr>
        <w:drawing>
          <wp:inline distT="0" distB="0" distL="0" distR="0">
            <wp:extent cx="3813175" cy="38131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D7" w:rsidRDefault="00A52CD7" w:rsidP="00A52CD7">
      <w:pPr>
        <w:jc w:val="both"/>
      </w:pPr>
    </w:p>
    <w:p w:rsidR="00A52CD7" w:rsidRDefault="00A52CD7" w:rsidP="00A52CD7">
      <w:pPr>
        <w:jc w:val="both"/>
      </w:pPr>
    </w:p>
    <w:p w:rsidR="00A52CD7" w:rsidRDefault="00A52CD7" w:rsidP="00A52CD7">
      <w:pPr>
        <w:jc w:val="both"/>
      </w:pPr>
    </w:p>
    <w:p w:rsidR="00A52CD7" w:rsidRPr="00A52CD7" w:rsidRDefault="00A52CD7" w:rsidP="00A52CD7">
      <w:pPr>
        <w:pStyle w:val="ListParagraph"/>
        <w:ind w:left="360"/>
        <w:rPr>
          <w:rFonts w:eastAsiaTheme="minorEastAsia"/>
        </w:rPr>
      </w:pPr>
    </w:p>
    <w:sectPr w:rsidR="00A52CD7" w:rsidRPr="00A52CD7" w:rsidSect="00E3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B14"/>
    <w:multiLevelType w:val="hybridMultilevel"/>
    <w:tmpl w:val="A526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45C3"/>
    <w:multiLevelType w:val="hybridMultilevel"/>
    <w:tmpl w:val="0FA22354"/>
    <w:lvl w:ilvl="0" w:tplc="662E8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2414"/>
    <w:multiLevelType w:val="hybridMultilevel"/>
    <w:tmpl w:val="7E809C56"/>
    <w:lvl w:ilvl="0" w:tplc="CE32E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34814"/>
    <w:multiLevelType w:val="hybridMultilevel"/>
    <w:tmpl w:val="CFB256CE"/>
    <w:lvl w:ilvl="0" w:tplc="0778094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470E"/>
    <w:multiLevelType w:val="hybridMultilevel"/>
    <w:tmpl w:val="3A0AF2C8"/>
    <w:lvl w:ilvl="0" w:tplc="48F44E9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003B"/>
    <w:rsid w:val="00A152EE"/>
    <w:rsid w:val="00A52CD7"/>
    <w:rsid w:val="00BB70A4"/>
    <w:rsid w:val="00C207EE"/>
    <w:rsid w:val="00E34E68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2"/>
        <o:r id="V:Rule7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0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2015-01-05T03:21:00Z</dcterms:created>
  <dcterms:modified xsi:type="dcterms:W3CDTF">2015-01-05T04:12:00Z</dcterms:modified>
</cp:coreProperties>
</file>