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SISTEMATIKA  PENULISAN</w:t>
      </w:r>
      <w:proofErr w:type="gramEnd"/>
      <w:r w:rsidRPr="00831223">
        <w:rPr>
          <w:b/>
          <w:sz w:val="24"/>
          <w:szCs w:val="24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Nama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Nama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 xml:space="preserve">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C25267" w:rsidRDefault="00C25267" w:rsidP="00F84F28">
      <w:pPr>
        <w:spacing w:after="0" w:line="360" w:lineRule="auto"/>
        <w:jc w:val="both"/>
        <w:rPr>
          <w:sz w:val="24"/>
          <w:szCs w:val="24"/>
        </w:rPr>
      </w:pPr>
    </w:p>
    <w:p w:rsidR="00C25267" w:rsidRPr="00831223" w:rsidRDefault="00C25267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lastRenderedPageBreak/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E0138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E0138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EF1B0F" w:rsidRPr="0086050A" w:rsidRDefault="00EF1B0F" w:rsidP="00EF1B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Kesepakatan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Pemilihan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Kelas</w:t>
      </w:r>
      <w:proofErr w:type="spellEnd"/>
      <w:r w:rsidRPr="0086050A">
        <w:rPr>
          <w:rFonts w:ascii="Arial" w:hAnsi="Arial" w:cs="Arial"/>
          <w:sz w:val="24"/>
          <w:szCs w:val="24"/>
        </w:rPr>
        <w:t>: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7CFC">
        <w:rPr>
          <w:rFonts w:ascii="Arial" w:hAnsi="Arial" w:cs="Arial"/>
          <w:color w:val="D9D9D9" w:themeColor="background1" w:themeShade="D9"/>
          <w:sz w:val="24"/>
          <w:szCs w:val="24"/>
        </w:rPr>
        <w:t>BENING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D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 w:rsidR="00F44759">
        <w:rPr>
          <w:rFonts w:ascii="Arial" w:hAnsi="Arial" w:cs="Arial"/>
          <w:sz w:val="24"/>
          <w:szCs w:val="24"/>
        </w:rPr>
        <w:t xml:space="preserve"> </w:t>
      </w:r>
      <w:r w:rsidR="00F44759" w:rsidRPr="00F44759">
        <w:rPr>
          <w:rFonts w:ascii="Arial" w:hAnsi="Arial" w:cs="Arial"/>
          <w:color w:val="00B050"/>
          <w:sz w:val="24"/>
          <w:szCs w:val="24"/>
        </w:rPr>
        <w:t>HIJAU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EC-VI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09CE">
        <w:rPr>
          <w:rFonts w:ascii="Arial" w:hAnsi="Arial" w:cs="Arial"/>
          <w:color w:val="8DB3E2" w:themeColor="text2" w:themeTint="66"/>
          <w:sz w:val="24"/>
          <w:szCs w:val="24"/>
        </w:rPr>
        <w:t>BIRU MUDA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E3BD2">
        <w:rPr>
          <w:rFonts w:ascii="Arial" w:hAnsi="Arial" w:cs="Arial"/>
          <w:sz w:val="24"/>
          <w:szCs w:val="24"/>
        </w:rPr>
        <w:t xml:space="preserve">IP-1 </w:t>
      </w:r>
      <w:proofErr w:type="spellStart"/>
      <w:r>
        <w:rPr>
          <w:rFonts w:ascii="Arial" w:hAnsi="Arial" w:cs="Arial"/>
          <w:sz w:val="24"/>
          <w:szCs w:val="24"/>
        </w:rPr>
        <w:t>Metodologi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Pr="00E07CFC">
        <w:rPr>
          <w:rFonts w:ascii="Arial" w:hAnsi="Arial" w:cs="Arial"/>
          <w:color w:val="FF0000"/>
          <w:sz w:val="24"/>
          <w:szCs w:val="24"/>
        </w:rPr>
        <w:t>MERAH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IK-2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4759" w:rsidRPr="00F44759">
        <w:rPr>
          <w:rFonts w:ascii="Arial" w:hAnsi="Arial" w:cs="Arial"/>
          <w:color w:val="FF3399"/>
          <w:sz w:val="24"/>
          <w:szCs w:val="24"/>
        </w:rPr>
        <w:t>PINK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IK-3</w:t>
      </w:r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F1B0F">
        <w:rPr>
          <w:rFonts w:ascii="Arial" w:hAnsi="Arial" w:cs="Arial"/>
          <w:color w:val="FFFF00"/>
          <w:sz w:val="24"/>
          <w:szCs w:val="24"/>
        </w:rPr>
        <w:t>KUNING</w:t>
      </w:r>
    </w:p>
    <w:p w:rsidR="00EF1B0F" w:rsidRPr="001E3BD2" w:rsidRDefault="00F44759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F1B0F">
        <w:rPr>
          <w:rFonts w:ascii="Arial" w:hAnsi="Arial" w:cs="Arial"/>
          <w:sz w:val="24"/>
          <w:szCs w:val="24"/>
        </w:rPr>
        <w:t xml:space="preserve">AK-3 </w:t>
      </w:r>
      <w:proofErr w:type="spellStart"/>
      <w:r w:rsidR="00EF1B0F">
        <w:rPr>
          <w:rFonts w:ascii="Arial" w:hAnsi="Arial" w:cs="Arial"/>
          <w:sz w:val="24"/>
          <w:szCs w:val="24"/>
        </w:rPr>
        <w:t>Kewarganegaraan</w:t>
      </w:r>
      <w:proofErr w:type="spellEnd"/>
      <w:r w:rsidR="00EF1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B0F">
        <w:rPr>
          <w:rFonts w:ascii="Arial" w:hAnsi="Arial" w:cs="Arial"/>
          <w:sz w:val="24"/>
          <w:szCs w:val="24"/>
        </w:rPr>
        <w:t>Warna</w:t>
      </w:r>
      <w:proofErr w:type="spellEnd"/>
      <w:r w:rsidR="00EF1B0F">
        <w:rPr>
          <w:rFonts w:ascii="Arial" w:hAnsi="Arial" w:cs="Arial"/>
          <w:sz w:val="24"/>
          <w:szCs w:val="24"/>
        </w:rPr>
        <w:t xml:space="preserve"> </w:t>
      </w:r>
      <w:r w:rsidR="00EF1B0F" w:rsidRPr="00EF1B0F">
        <w:rPr>
          <w:rFonts w:ascii="Arial" w:hAnsi="Arial" w:cs="Arial"/>
          <w:color w:val="002060"/>
          <w:sz w:val="24"/>
          <w:szCs w:val="24"/>
        </w:rPr>
        <w:t>BIRU TUA</w:t>
      </w:r>
    </w:p>
    <w:p w:rsidR="00EF1B0F" w:rsidRPr="001E3BD2" w:rsidRDefault="00F44759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F1B0F">
        <w:rPr>
          <w:rFonts w:ascii="Arial" w:hAnsi="Arial" w:cs="Arial"/>
          <w:sz w:val="24"/>
          <w:szCs w:val="24"/>
        </w:rPr>
        <w:t xml:space="preserve">KA-1 </w:t>
      </w:r>
      <w:proofErr w:type="spellStart"/>
      <w:r w:rsidR="00EF1B0F">
        <w:rPr>
          <w:rFonts w:ascii="Arial" w:hAnsi="Arial" w:cs="Arial"/>
          <w:sz w:val="24"/>
          <w:szCs w:val="24"/>
        </w:rPr>
        <w:t>Pancasila</w:t>
      </w:r>
      <w:proofErr w:type="spellEnd"/>
      <w:r w:rsidR="00EF1B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44759">
        <w:rPr>
          <w:rFonts w:ascii="Arial" w:hAnsi="Arial" w:cs="Arial"/>
          <w:color w:val="E36C0A" w:themeColor="accent6" w:themeShade="BF"/>
          <w:sz w:val="24"/>
          <w:szCs w:val="24"/>
        </w:rPr>
        <w:t>ORANGE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3AK-4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>…</w:t>
      </w:r>
    </w:p>
    <w:p w:rsidR="00EF1B0F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EF1B0F" w:rsidRPr="001E3BD2" w:rsidRDefault="00EF1B0F" w:rsidP="00EF1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>…</w:t>
      </w:r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45355">
        <w:rPr>
          <w:b/>
          <w:sz w:val="24"/>
          <w:szCs w:val="24"/>
        </w:rPr>
        <w:t>Akuntansi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>: D</w:t>
      </w:r>
      <w:r w:rsidR="00D5698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D45355">
        <w:rPr>
          <w:b/>
          <w:sz w:val="24"/>
          <w:szCs w:val="24"/>
        </w:rPr>
        <w:t>AKUNTANSI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FAKULTAS </w:t>
      </w:r>
      <w:r w:rsidR="00D45355">
        <w:rPr>
          <w:b/>
          <w:sz w:val="24"/>
          <w:szCs w:val="24"/>
        </w:rPr>
        <w:t>EKONOMI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0411FB">
        <w:rPr>
          <w:b/>
          <w:sz w:val="24"/>
          <w:szCs w:val="24"/>
        </w:rPr>
        <w:t>2 0 1 5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0411FB" w:rsidRPr="000411FB" w:rsidRDefault="000411FB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Lansia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;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9E2FC0" w:rsidRPr="009E2FC0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Terorisme</w:t>
      </w:r>
      <w:proofErr w:type="spellEnd"/>
      <w:r w:rsidR="009E2FC0">
        <w:rPr>
          <w:rFonts w:ascii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Wilayah NKRI</w:t>
      </w:r>
      <w:r w:rsidR="000411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(</w:t>
      </w:r>
      <w:proofErr w:type="spellStart"/>
      <w:r w:rsidR="000411FB">
        <w:rPr>
          <w:rFonts w:ascii="Times New Roman" w:hAnsi="Times New Roman" w:cs="Times New Roman"/>
          <w:color w:val="000000" w:themeColor="text1"/>
          <w:sz w:val="48"/>
          <w:szCs w:val="48"/>
        </w:rPr>
        <w:t>Disintegrasi</w:t>
      </w:r>
      <w:proofErr w:type="spellEnd"/>
      <w:r w:rsidR="000411FB">
        <w:rPr>
          <w:rFonts w:ascii="Times New Roman" w:hAnsi="Times New Roman" w:cs="Times New Roman"/>
          <w:color w:val="000000" w:themeColor="text1"/>
          <w:sz w:val="48"/>
          <w:szCs w:val="48"/>
        </w:rPr>
        <w:t>)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Korupsi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dan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Nepotisme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0411FB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Pelanggaran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HAM</w:t>
      </w:r>
      <w:r w:rsidR="00AD6E97"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EF7F14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HIV AIDS</w:t>
      </w:r>
      <w:r w:rsidR="00AD6E97"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Militer</w:t>
      </w:r>
      <w:proofErr w:type="spellEnd"/>
      <w:r w:rsidR="00B969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11C1A">
        <w:rPr>
          <w:rFonts w:ascii="Times New Roman" w:hAnsi="Times New Roman" w:cs="Times New Roman"/>
          <w:color w:val="000000" w:themeColor="text1"/>
          <w:sz w:val="48"/>
          <w:szCs w:val="48"/>
        </w:rPr>
        <w:t>di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Umum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Negeri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bookmarkStart w:id="0" w:name="_GoBack"/>
      <w:bookmarkEnd w:id="0"/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411FB"/>
    <w:rsid w:val="000813D3"/>
    <w:rsid w:val="000D3CAD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9017A"/>
    <w:rsid w:val="004A2302"/>
    <w:rsid w:val="00503B64"/>
    <w:rsid w:val="00571EBA"/>
    <w:rsid w:val="00581DA5"/>
    <w:rsid w:val="005B3143"/>
    <w:rsid w:val="005E17F8"/>
    <w:rsid w:val="006A4D1C"/>
    <w:rsid w:val="00724611"/>
    <w:rsid w:val="00733717"/>
    <w:rsid w:val="0074553E"/>
    <w:rsid w:val="00785083"/>
    <w:rsid w:val="007A380E"/>
    <w:rsid w:val="00831223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BE78CB"/>
    <w:rsid w:val="00C12EC6"/>
    <w:rsid w:val="00C25267"/>
    <w:rsid w:val="00CD0288"/>
    <w:rsid w:val="00CE38CB"/>
    <w:rsid w:val="00D22CEE"/>
    <w:rsid w:val="00D45355"/>
    <w:rsid w:val="00D5698C"/>
    <w:rsid w:val="00E01383"/>
    <w:rsid w:val="00EA19BC"/>
    <w:rsid w:val="00ED0156"/>
    <w:rsid w:val="00EF1B0F"/>
    <w:rsid w:val="00EF7F14"/>
    <w:rsid w:val="00F12A48"/>
    <w:rsid w:val="00F44759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26</cp:revision>
  <dcterms:created xsi:type="dcterms:W3CDTF">2011-10-17T21:11:00Z</dcterms:created>
  <dcterms:modified xsi:type="dcterms:W3CDTF">2015-03-16T18:37:00Z</dcterms:modified>
</cp:coreProperties>
</file>