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968A" w14:textId="77777777" w:rsidR="00560169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Bernoulli</w:t>
      </w:r>
    </w:p>
    <w:p w14:paraId="383D0CDE" w14:textId="77777777" w:rsidR="000B5853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>” dan “</w:t>
      </w:r>
      <w:proofErr w:type="spellStart"/>
      <w:r>
        <w:rPr>
          <w:lang w:val="en-ID"/>
        </w:rPr>
        <w:t>gagal</w:t>
      </w:r>
      <w:proofErr w:type="spellEnd"/>
      <w:r>
        <w:rPr>
          <w:lang w:val="en-ID"/>
        </w:rPr>
        <w:t xml:space="preserve">”,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masing-masing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kejadian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>, maka banyaknya percobaan tersebut mempunyai distribusi Bernoulli.</w:t>
      </w:r>
    </w:p>
    <w:p w14:paraId="1923673C" w14:textId="77777777" w:rsidR="000B5853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Bernoulli, dan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sebagai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Bernoulli,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dan </w:t>
      </w:r>
      <w:proofErr w:type="spellStart"/>
      <w:r>
        <w:rPr>
          <w:rFonts w:eastAsiaTheme="minorEastAsia"/>
          <w:lang w:val="en-ID"/>
        </w:rPr>
        <w:t>hanya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peluangnya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berbentuk</w:t>
      </w:r>
      <w:proofErr w:type="spellEnd"/>
      <w:r>
        <w:rPr>
          <w:rFonts w:eastAsiaTheme="minorEastAsia"/>
          <w:lang w:val="en-ID"/>
        </w:rPr>
        <w:t>:</w:t>
      </w:r>
    </w:p>
    <w:p w14:paraId="7E3C2051" w14:textId="77777777" w:rsidR="000B5853" w:rsidRPr="00AC77D4" w:rsidRDefault="000B5853" w:rsidP="000B5853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x,θ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1-</m:t>
                  </m:r>
                  <m:r>
                    <w:rPr>
                      <w:rFonts w:ascii="Cambria Math" w:hAnsi="Cambria Math"/>
                      <w:lang w:val="en-ID"/>
                    </w:rPr>
                    <m:t>θ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1-x</m:t>
              </m:r>
            </m:sup>
          </m:sSup>
        </m:oMath>
      </m:oMathPara>
    </w:p>
    <w:p w14:paraId="63B0B41E" w14:textId="77777777" w:rsid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</m:t>
        </m:r>
      </m:oMath>
      <w:r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AC77D4" w14:paraId="0074FBC7" w14:textId="77777777" w:rsidTr="00AC77D4">
        <w:tc>
          <w:tcPr>
            <w:tcW w:w="1559" w:type="dxa"/>
          </w:tcPr>
          <w:p w14:paraId="0CFAC3EF" w14:textId="77777777" w:rsidR="00AC77D4" w:rsidRDefault="00AC77D4" w:rsidP="00AC77D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0B3B63EC" w14:textId="77777777" w:rsidR="00AC77D4" w:rsidRDefault="00AC77D4" w:rsidP="00AC77D4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AC77D4" w14:paraId="6FE69E7F" w14:textId="77777777" w:rsidTr="00AC77D4">
        <w:tc>
          <w:tcPr>
            <w:tcW w:w="1559" w:type="dxa"/>
          </w:tcPr>
          <w:p w14:paraId="22EBA6C2" w14:textId="77777777"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4569336C" w14:textId="77777777"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AC77D4" w14:paraId="4DA4FE22" w14:textId="77777777" w:rsidTr="00AC77D4">
        <w:tc>
          <w:tcPr>
            <w:tcW w:w="1559" w:type="dxa"/>
          </w:tcPr>
          <w:p w14:paraId="7D5B51A3" w14:textId="77777777" w:rsidR="00AC77D4" w:rsidRDefault="00AC77D4" w:rsidP="00AC77D4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3357E2CF" w14:textId="77777777" w:rsidR="00AC77D4" w:rsidRDefault="005D7BE8" w:rsidP="00AC77D4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14:paraId="4DB63D83" w14:textId="0CC66B21" w:rsid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14:paraId="33089267" w14:textId="0B9C5FB8" w:rsidR="00560709" w:rsidRDefault="00560709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Contoh</w:t>
      </w:r>
      <w:proofErr w:type="spellEnd"/>
      <w:r>
        <w:rPr>
          <w:rFonts w:eastAsiaTheme="minorEastAsia"/>
          <w:lang w:val="en-ID"/>
        </w:rPr>
        <w:t>:</w:t>
      </w:r>
    </w:p>
    <w:p w14:paraId="0910DEAD" w14:textId="36D2BC73" w:rsidR="00560709" w:rsidRDefault="00560709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Sebuah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dilantunkan</w:t>
      </w:r>
      <w:proofErr w:type="spellEnd"/>
      <w:r>
        <w:rPr>
          <w:rFonts w:eastAsiaTheme="minorEastAsia"/>
          <w:lang w:val="en-ID"/>
        </w:rPr>
        <w:t xml:space="preserve"> 1 kali.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diasumsikan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sukses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ketika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muncul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mata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genap</w:t>
      </w:r>
      <w:proofErr w:type="spellEnd"/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Tentukan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peluang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sukses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dari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hasil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lantunan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>.</w:t>
      </w:r>
    </w:p>
    <w:p w14:paraId="4D9461B1" w14:textId="635B87CA" w:rsid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Jawaban</w:t>
      </w:r>
      <w:proofErr w:type="spellEnd"/>
      <w:r>
        <w:rPr>
          <w:rFonts w:eastAsiaTheme="minorEastAsia"/>
          <w:lang w:val="en-ID"/>
        </w:rPr>
        <w:t>:</w:t>
      </w:r>
    </w:p>
    <w:p w14:paraId="49754F3C" w14:textId="724A10C9" w:rsid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r>
        <w:rPr>
          <w:rFonts w:eastAsiaTheme="minorEastAsia"/>
          <w:lang w:val="en-ID"/>
        </w:rPr>
        <w:t xml:space="preserve">Hasil </w:t>
      </w:r>
      <w:proofErr w:type="spellStart"/>
      <w:r>
        <w:rPr>
          <w:rFonts w:eastAsiaTheme="minorEastAsia"/>
          <w:lang w:val="en-ID"/>
        </w:rPr>
        <w:t>lantunan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1,2,3,4,5,6</m:t>
            </m:r>
          </m:e>
        </m:d>
      </m:oMath>
    </w:p>
    <w:p w14:paraId="1E72E209" w14:textId="691FBE28" w:rsid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Misal</w:t>
      </w:r>
      <w:proofErr w:type="spellEnd"/>
      <w:r>
        <w:rPr>
          <w:rFonts w:eastAsiaTheme="minorEastAsia"/>
          <w:lang w:val="en-ID"/>
        </w:rPr>
        <w:t xml:space="preserve"> A </w:t>
      </w:r>
      <w:proofErr w:type="spellStart"/>
      <w:r>
        <w:rPr>
          <w:rFonts w:eastAsiaTheme="minorEastAsia"/>
          <w:lang w:val="en-ID"/>
        </w:rPr>
        <w:t>adalah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munculnya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mata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genap</w:t>
      </w:r>
      <w:proofErr w:type="spellEnd"/>
      <w:r>
        <w:rPr>
          <w:rFonts w:eastAsiaTheme="minorEastAsia"/>
          <w:lang w:val="en-ID"/>
        </w:rPr>
        <w:t xml:space="preserve">. </w:t>
      </w:r>
      <m:oMath>
        <m:r>
          <w:rPr>
            <w:rFonts w:ascii="Cambria Math" w:eastAsiaTheme="minorEastAsia" w:hAnsi="Cambria Math"/>
            <w:lang w:val="en-ID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2,4,6</m:t>
            </m:r>
          </m:e>
        </m:d>
      </m:oMath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maka</w:t>
      </w:r>
      <w:proofErr w:type="spellEnd"/>
      <w:r>
        <w:rPr>
          <w:rFonts w:eastAsiaTheme="minorEastAsia"/>
          <w:lang w:val="en-ID"/>
        </w:rPr>
        <w:t>:</w:t>
      </w:r>
    </w:p>
    <w:p w14:paraId="56E15817" w14:textId="79D25FA9" w:rsidR="00B17F6D" w:rsidRP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=θ</m:t>
          </m:r>
        </m:oMath>
      </m:oMathPara>
    </w:p>
    <w:p w14:paraId="16ACDF4B" w14:textId="2E59FB9B" w:rsid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X=1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1-1</m:t>
              </m:r>
            </m:sup>
          </m:sSup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</m:oMath>
      </m:oMathPara>
    </w:p>
    <w:p w14:paraId="55C0936C" w14:textId="77777777" w:rsidR="00B17F6D" w:rsidRDefault="00B17F6D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14:paraId="35869168" w14:textId="77777777" w:rsidR="00560709" w:rsidRPr="00AC77D4" w:rsidRDefault="00560709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14:paraId="6362984A" w14:textId="77777777"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</w:t>
      </w:r>
    </w:p>
    <w:p w14:paraId="58793695" w14:textId="77777777" w:rsidR="00AC77D4" w:rsidRDefault="00AC77D4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menghasilkan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>” dan “</w:t>
      </w:r>
      <w:proofErr w:type="spellStart"/>
      <w:r>
        <w:rPr>
          <w:lang w:val="en-ID"/>
        </w:rPr>
        <w:t>gagal</w:t>
      </w:r>
      <w:proofErr w:type="spellEnd"/>
      <w:r>
        <w:rPr>
          <w:lang w:val="en-ID"/>
        </w:rPr>
        <w:t xml:space="preserve">”,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masing-masing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kejadian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>
        <w:rPr>
          <w:rFonts w:eastAsiaTheme="minorEastAsia"/>
          <w:lang w:val="en-ID"/>
        </w:rPr>
        <w:t xml:space="preserve">. Kemudian percobaan tersebut dilakukan sebanyak n kali dan setiap percobaannya saling bebas. Dari n kali </w:t>
      </w:r>
      <w:proofErr w:type="spellStart"/>
      <w:r>
        <w:rPr>
          <w:rFonts w:eastAsiaTheme="minorEastAsia"/>
          <w:lang w:val="en-ID"/>
        </w:rPr>
        <w:t>percobaan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misalkan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 “</w:t>
      </w:r>
      <w:proofErr w:type="spellStart"/>
      <w:r>
        <w:rPr>
          <w:rFonts w:eastAsiaTheme="minorEastAsia"/>
          <w:lang w:val="en-ID"/>
        </w:rPr>
        <w:t>berhasil</w:t>
      </w:r>
      <w:proofErr w:type="spellEnd"/>
      <w:r>
        <w:rPr>
          <w:rFonts w:eastAsiaTheme="minorEastAsia"/>
          <w:lang w:val="en-ID"/>
        </w:rPr>
        <w:t xml:space="preserve">” </w:t>
      </w:r>
      <w:proofErr w:type="spellStart"/>
      <w:r>
        <w:rPr>
          <w:rFonts w:eastAsiaTheme="minorEastAsia"/>
          <w:lang w:val="en-ID"/>
        </w:rPr>
        <w:t>terjadi</w:t>
      </w:r>
      <w:proofErr w:type="spellEnd"/>
      <w:r>
        <w:rPr>
          <w:rFonts w:eastAsiaTheme="minorEastAsia"/>
          <w:lang w:val="en-ID"/>
        </w:rPr>
        <w:t xml:space="preserve"> x kali, </w:t>
      </w:r>
      <w:proofErr w:type="spellStart"/>
      <w:r>
        <w:rPr>
          <w:rFonts w:eastAsiaTheme="minorEastAsia"/>
          <w:lang w:val="en-ID"/>
        </w:rPr>
        <w:t>sisanya</w:t>
      </w:r>
      <w:proofErr w:type="spellEnd"/>
      <w:r>
        <w:rPr>
          <w:rFonts w:eastAsiaTheme="minorEastAsia"/>
          <w:lang w:val="en-ID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n-x</m:t>
            </m:r>
          </m:e>
        </m:d>
      </m:oMath>
      <w:r>
        <w:rPr>
          <w:rFonts w:eastAsiaTheme="minorEastAsia"/>
          <w:lang w:val="en-ID"/>
        </w:rPr>
        <w:t xml:space="preserve"> kali kejadian “gagal”. </w:t>
      </w:r>
      <w:proofErr w:type="spellStart"/>
      <w:r w:rsidR="008D337A">
        <w:rPr>
          <w:rFonts w:eastAsiaTheme="minorEastAsia"/>
          <w:lang w:val="en-ID"/>
        </w:rPr>
        <w:t>Percobaan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tersebut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mempunyai</w:t>
      </w:r>
      <w:proofErr w:type="spellEnd"/>
      <w:r w:rsidR="008D337A">
        <w:rPr>
          <w:rFonts w:eastAsiaTheme="minorEastAsia"/>
          <w:lang w:val="en-ID"/>
        </w:rPr>
        <w:t xml:space="preserve"> </w:t>
      </w:r>
      <w:proofErr w:type="spellStart"/>
      <w:r w:rsidR="008D337A">
        <w:rPr>
          <w:rFonts w:eastAsiaTheme="minorEastAsia"/>
          <w:lang w:val="en-ID"/>
        </w:rPr>
        <w:t>distribusi</w:t>
      </w:r>
      <w:proofErr w:type="spellEnd"/>
      <w:r w:rsidR="008D337A">
        <w:rPr>
          <w:rFonts w:eastAsiaTheme="minorEastAsia"/>
          <w:lang w:val="en-ID"/>
        </w:rPr>
        <w:t xml:space="preserve"> Binomial.</w:t>
      </w:r>
    </w:p>
    <w:p w14:paraId="3D2FDAF4" w14:textId="77777777" w:rsidR="008D337A" w:rsidRDefault="008D337A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binomial dan </w:t>
      </w:r>
      <w:proofErr w:type="spellStart"/>
      <w:r>
        <w:rPr>
          <w:rFonts w:eastAsiaTheme="minorEastAsia"/>
          <w:lang w:val="en-ID"/>
        </w:rPr>
        <w:t>dikatakan</w:t>
      </w:r>
      <w:proofErr w:type="spellEnd"/>
      <w:r>
        <w:rPr>
          <w:rFonts w:eastAsiaTheme="minorEastAsia"/>
          <w:lang w:val="en-ID"/>
        </w:rPr>
        <w:t xml:space="preserve"> juga </w:t>
      </w:r>
      <w:proofErr w:type="spellStart"/>
      <w:r>
        <w:rPr>
          <w:rFonts w:eastAsiaTheme="minorEastAsia"/>
          <w:lang w:val="en-ID"/>
        </w:rPr>
        <w:t>sebagai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binomal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jika</w:t>
      </w:r>
      <w:proofErr w:type="spellEnd"/>
      <w:r>
        <w:rPr>
          <w:rFonts w:eastAsiaTheme="minorEastAsia"/>
          <w:lang w:val="en-ID"/>
        </w:rPr>
        <w:t xml:space="preserve"> dan </w:t>
      </w:r>
      <w:proofErr w:type="spellStart"/>
      <w:r>
        <w:rPr>
          <w:rFonts w:eastAsiaTheme="minorEastAsia"/>
          <w:lang w:val="en-ID"/>
        </w:rPr>
        <w:t>hanya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jik</w:t>
      </w:r>
      <w:r w:rsidR="00D0306C">
        <w:rPr>
          <w:rFonts w:eastAsiaTheme="minorEastAsia"/>
          <w:lang w:val="en-ID"/>
        </w:rPr>
        <w:t>a</w:t>
      </w:r>
      <w:proofErr w:type="spellEnd"/>
      <w:r w:rsidR="00D0306C">
        <w:rPr>
          <w:rFonts w:eastAsiaTheme="minorEastAsia"/>
          <w:lang w:val="en-ID"/>
        </w:rPr>
        <w:t xml:space="preserve"> </w:t>
      </w:r>
      <w:proofErr w:type="spellStart"/>
      <w:r w:rsidR="00D0306C">
        <w:rPr>
          <w:rFonts w:eastAsiaTheme="minorEastAsia"/>
          <w:lang w:val="en-ID"/>
        </w:rPr>
        <w:t>distribusi</w:t>
      </w:r>
      <w:proofErr w:type="spellEnd"/>
      <w:r w:rsidR="00D0306C">
        <w:rPr>
          <w:rFonts w:eastAsiaTheme="minorEastAsia"/>
          <w:lang w:val="en-ID"/>
        </w:rPr>
        <w:t xml:space="preserve"> </w:t>
      </w:r>
      <w:proofErr w:type="spellStart"/>
      <w:r w:rsidR="00D0306C">
        <w:rPr>
          <w:rFonts w:eastAsiaTheme="minorEastAsia"/>
          <w:lang w:val="en-ID"/>
        </w:rPr>
        <w:t>peluangnya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berbentuk</w:t>
      </w:r>
      <w:proofErr w:type="spellEnd"/>
      <w:r>
        <w:rPr>
          <w:rFonts w:eastAsiaTheme="minorEastAsia"/>
          <w:lang w:val="en-ID"/>
        </w:rPr>
        <w:t>:</w:t>
      </w:r>
    </w:p>
    <w:p w14:paraId="6FEFA0E6" w14:textId="77777777" w:rsidR="008D337A" w:rsidRPr="00D0306C" w:rsidRDefault="008D337A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b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x;n,θ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x</m:t>
              </m:r>
            </m:sub>
            <m:sup>
              <m:r>
                <w:rPr>
                  <w:rFonts w:ascii="Cambria Math" w:hAnsi="Cambria Math"/>
                  <w:lang w:val="en-ID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1-θ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n-x</m:t>
              </m:r>
            </m:sup>
          </m:sSup>
        </m:oMath>
      </m:oMathPara>
    </w:p>
    <w:p w14:paraId="56FC84B9" w14:textId="77777777" w:rsidR="00D0306C" w:rsidRDefault="00D0306C" w:rsidP="00AC77D4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x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</m:t>
            </m:r>
          </m:sup>
        </m:sSubSup>
      </m:oMath>
      <w:r>
        <w:rPr>
          <w:rFonts w:eastAsiaTheme="minorEastAsia"/>
          <w:lang w:val="en-ID"/>
        </w:rPr>
        <w:t xml:space="preserve"> = kombinasi n percobaan untuk x kejadian. </w:t>
      </w:r>
      <m:oMath>
        <m:r>
          <w:rPr>
            <w:rFonts w:ascii="Cambria Math" w:eastAsiaTheme="minorEastAsia" w:hAnsi="Cambria Math"/>
            <w:lang w:val="en-ID"/>
          </w:rPr>
          <m:t>x=0,1,2,…,n</m:t>
        </m:r>
      </m:oMath>
      <w:r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D0306C" w14:paraId="352098C7" w14:textId="77777777" w:rsidTr="005D7BE8">
        <w:tc>
          <w:tcPr>
            <w:tcW w:w="1559" w:type="dxa"/>
          </w:tcPr>
          <w:p w14:paraId="307CA013" w14:textId="77777777" w:rsidR="00D0306C" w:rsidRDefault="00D0306C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3815BDD6" w14:textId="77777777" w:rsidR="00D0306C" w:rsidRDefault="00D0306C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D0306C" w14:paraId="7F6515DD" w14:textId="77777777" w:rsidTr="005D7BE8">
        <w:tc>
          <w:tcPr>
            <w:tcW w:w="1559" w:type="dxa"/>
          </w:tcPr>
          <w:p w14:paraId="3E91E28F" w14:textId="77777777" w:rsidR="00D0306C" w:rsidRDefault="00D0306C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7DAD60BC" w14:textId="77777777" w:rsidR="00D0306C" w:rsidRDefault="00D0306C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D0306C" w14:paraId="2EB08351" w14:textId="77777777" w:rsidTr="005D7BE8">
        <w:tc>
          <w:tcPr>
            <w:tcW w:w="1559" w:type="dxa"/>
          </w:tcPr>
          <w:p w14:paraId="6404AC01" w14:textId="77777777" w:rsidR="00D0306C" w:rsidRDefault="00D0306C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24791C9" w14:textId="77777777" w:rsidR="00D0306C" w:rsidRDefault="005D7BE8" w:rsidP="005D7BE8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14:paraId="44AA9637" w14:textId="4D164146" w:rsidR="00D0306C" w:rsidRDefault="00D0306C" w:rsidP="00AC77D4">
      <w:pPr>
        <w:pStyle w:val="ListParagraph"/>
        <w:ind w:left="0" w:firstLine="426"/>
        <w:jc w:val="both"/>
        <w:rPr>
          <w:lang w:val="en-ID"/>
        </w:rPr>
      </w:pPr>
    </w:p>
    <w:p w14:paraId="69D2FDB5" w14:textId="4A8CF182" w:rsidR="00B17F6D" w:rsidRDefault="00B17F6D" w:rsidP="00AC77D4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>:</w:t>
      </w:r>
    </w:p>
    <w:p w14:paraId="431DBBA2" w14:textId="77777777" w:rsidR="00766F6D" w:rsidRDefault="0018429D" w:rsidP="00AC77D4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Sebuah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dadu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dilantunkan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10 kali.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diasumsikan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sukses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muncul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dadu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genap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Tentukan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 w:rsidR="00766F6D">
        <w:rPr>
          <w:lang w:val="en-ID"/>
        </w:rPr>
        <w:t>:</w:t>
      </w:r>
    </w:p>
    <w:p w14:paraId="1C19DF12" w14:textId="7F78525C" w:rsidR="0018429D" w:rsidRDefault="0018429D" w:rsidP="00766F6D">
      <w:pPr>
        <w:pStyle w:val="ListParagraph"/>
        <w:numPr>
          <w:ilvl w:val="0"/>
          <w:numId w:val="7"/>
        </w:numPr>
        <w:jc w:val="both"/>
        <w:rPr>
          <w:lang w:val="en-ID"/>
        </w:rPr>
      </w:pPr>
      <w:proofErr w:type="spellStart"/>
      <w:r>
        <w:rPr>
          <w:lang w:val="en-ID"/>
        </w:rPr>
        <w:t>sukses</w:t>
      </w:r>
      <w:proofErr w:type="spellEnd"/>
      <w:r>
        <w:rPr>
          <w:lang w:val="en-ID"/>
        </w:rPr>
        <w:t xml:space="preserve"> </w:t>
      </w:r>
      <w:proofErr w:type="spellStart"/>
      <w:r w:rsidR="00766F6D">
        <w:rPr>
          <w:lang w:val="en-ID"/>
        </w:rPr>
        <w:t>sebanyak</w:t>
      </w:r>
      <w:proofErr w:type="spellEnd"/>
      <w:r>
        <w:rPr>
          <w:lang w:val="en-ID"/>
        </w:rPr>
        <w:t xml:space="preserve"> 3 kali.</w:t>
      </w:r>
    </w:p>
    <w:p w14:paraId="3469F95F" w14:textId="45FC9499" w:rsidR="00766F6D" w:rsidRDefault="00766F6D" w:rsidP="00766F6D">
      <w:pPr>
        <w:pStyle w:val="ListParagraph"/>
        <w:numPr>
          <w:ilvl w:val="0"/>
          <w:numId w:val="7"/>
        </w:numPr>
        <w:jc w:val="both"/>
        <w:rPr>
          <w:lang w:val="en-ID"/>
        </w:rPr>
      </w:pPr>
      <w:proofErr w:type="spellStart"/>
      <w:r>
        <w:rPr>
          <w:lang w:val="en-ID"/>
        </w:rPr>
        <w:t>sukses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maksimal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3 kali.</w:t>
      </w:r>
    </w:p>
    <w:p w14:paraId="36863166" w14:textId="77777777" w:rsidR="0018429D" w:rsidRDefault="0018429D" w:rsidP="0018429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Jawaban</w:t>
      </w:r>
      <w:proofErr w:type="spellEnd"/>
      <w:r>
        <w:rPr>
          <w:rFonts w:eastAsiaTheme="minorEastAsia"/>
          <w:lang w:val="en-ID"/>
        </w:rPr>
        <w:t>:</w:t>
      </w:r>
    </w:p>
    <w:p w14:paraId="5521F104" w14:textId="77777777" w:rsidR="0018429D" w:rsidRDefault="0018429D" w:rsidP="0018429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r>
        <w:rPr>
          <w:rFonts w:eastAsiaTheme="minorEastAsia"/>
          <w:lang w:val="en-ID"/>
        </w:rPr>
        <w:t xml:space="preserve">Hasil </w:t>
      </w:r>
      <w:proofErr w:type="spellStart"/>
      <w:r>
        <w:rPr>
          <w:rFonts w:eastAsiaTheme="minorEastAsia"/>
          <w:lang w:val="en-ID"/>
        </w:rPr>
        <w:t>lantunan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1,2,3,4,5,6</m:t>
            </m:r>
          </m:e>
        </m:d>
      </m:oMath>
    </w:p>
    <w:p w14:paraId="122813ED" w14:textId="77777777" w:rsidR="0018429D" w:rsidRDefault="0018429D" w:rsidP="0018429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lastRenderedPageBreak/>
        <w:t>Misal</w:t>
      </w:r>
      <w:proofErr w:type="spellEnd"/>
      <w:r>
        <w:rPr>
          <w:rFonts w:eastAsiaTheme="minorEastAsia"/>
          <w:lang w:val="en-ID"/>
        </w:rPr>
        <w:t xml:space="preserve"> A </w:t>
      </w:r>
      <w:proofErr w:type="spellStart"/>
      <w:r>
        <w:rPr>
          <w:rFonts w:eastAsiaTheme="minorEastAsia"/>
          <w:lang w:val="en-ID"/>
        </w:rPr>
        <w:t>adalah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kejadian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munculnya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mata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dadu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genap</w:t>
      </w:r>
      <w:proofErr w:type="spellEnd"/>
      <w:r>
        <w:rPr>
          <w:rFonts w:eastAsiaTheme="minorEastAsia"/>
          <w:lang w:val="en-ID"/>
        </w:rPr>
        <w:t xml:space="preserve">. </w:t>
      </w:r>
      <m:oMath>
        <m:r>
          <w:rPr>
            <w:rFonts w:ascii="Cambria Math" w:eastAsiaTheme="minorEastAsia" w:hAnsi="Cambria Math"/>
            <w:lang w:val="en-ID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2,4,6</m:t>
            </m:r>
          </m:e>
        </m:d>
      </m:oMath>
      <w:r>
        <w:rPr>
          <w:rFonts w:eastAsiaTheme="minorEastAsia"/>
          <w:lang w:val="en-ID"/>
        </w:rPr>
        <w:t>, maka:</w:t>
      </w:r>
    </w:p>
    <w:p w14:paraId="26912D09" w14:textId="77777777" w:rsidR="0018429D" w:rsidRPr="00B17F6D" w:rsidRDefault="0018429D" w:rsidP="0018429D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=θ</m:t>
          </m:r>
        </m:oMath>
      </m:oMathPara>
    </w:p>
    <w:p w14:paraId="370AEDB6" w14:textId="77777777" w:rsidR="00766F6D" w:rsidRPr="00766F6D" w:rsidRDefault="00766F6D" w:rsidP="00766F6D">
      <w:pPr>
        <w:pStyle w:val="ListParagraph"/>
        <w:numPr>
          <w:ilvl w:val="0"/>
          <w:numId w:val="8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Suskes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sebanyak</w:t>
      </w:r>
      <w:proofErr w:type="spellEnd"/>
      <w:r>
        <w:rPr>
          <w:rFonts w:eastAsiaTheme="minorEastAsia"/>
          <w:lang w:val="en-ID"/>
        </w:rPr>
        <w:t xml:space="preserve"> 3 kali</w:t>
      </w:r>
    </w:p>
    <w:p w14:paraId="7DA0ECEB" w14:textId="71F0EACD" w:rsidR="0018429D" w:rsidRPr="00766F6D" w:rsidRDefault="0018429D" w:rsidP="00766F6D">
      <w:pPr>
        <w:ind w:left="42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  <m:r>
                <w:rPr>
                  <w:rFonts w:ascii="Cambria Math" w:hAnsi="Cambria Math"/>
                  <w:lang w:val="en-ID"/>
                </w:rPr>
                <m:t>=</m:t>
              </m:r>
              <m:r>
                <w:rPr>
                  <w:rFonts w:ascii="Cambria Math" w:hAnsi="Cambria Math"/>
                  <w:lang w:val="en-ID"/>
                </w:rPr>
                <m:t>3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3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10-3</m:t>
              </m:r>
            </m:sup>
          </m:sSup>
          <m:r>
            <w:rPr>
              <w:rFonts w:ascii="Cambria Math" w:hAnsi="Cambria Math"/>
              <w:lang w:val="en-ID"/>
            </w:rPr>
            <m:t>=0.</m:t>
          </m:r>
          <m:r>
            <w:rPr>
              <w:rFonts w:ascii="Cambria Math" w:hAnsi="Cambria Math"/>
              <w:lang w:val="en-ID"/>
            </w:rPr>
            <m:t>1172</m:t>
          </m:r>
        </m:oMath>
      </m:oMathPara>
    </w:p>
    <w:p w14:paraId="074553B1" w14:textId="14EF9E71" w:rsidR="00766F6D" w:rsidRDefault="00766F6D" w:rsidP="00766F6D">
      <w:pPr>
        <w:pStyle w:val="ListParagraph"/>
        <w:numPr>
          <w:ilvl w:val="0"/>
          <w:numId w:val="8"/>
        </w:numPr>
        <w:jc w:val="both"/>
        <w:rPr>
          <w:lang w:val="en-ID"/>
        </w:rPr>
      </w:pPr>
      <w:proofErr w:type="spellStart"/>
      <w:r>
        <w:rPr>
          <w:lang w:val="en-ID"/>
        </w:rPr>
        <w:t>Sukses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maksimal</w:t>
      </w:r>
      <w:proofErr w:type="spellEnd"/>
      <w:r>
        <w:rPr>
          <w:lang w:val="en-ID"/>
        </w:rPr>
        <w:t xml:space="preserve"> 3 kali</w:t>
      </w:r>
    </w:p>
    <w:p w14:paraId="479E0B4C" w14:textId="36D64B7E" w:rsidR="00766F6D" w:rsidRPr="001C3640" w:rsidRDefault="00766F6D" w:rsidP="00766F6D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X≤3</m:t>
              </m:r>
            </m:e>
          </m:d>
          <m:r>
            <w:rPr>
              <w:rFonts w:ascii="Cambria Math" w:hAnsi="Cambria Math"/>
              <w:lang w:val="en-ID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X=0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X=3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0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10-0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1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10-1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2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10-2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3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10-3</m:t>
              </m:r>
            </m:sup>
          </m:sSup>
          <m:r>
            <w:rPr>
              <w:rFonts w:ascii="Cambria Math" w:hAnsi="Cambria Math"/>
              <w:lang w:val="en-ID"/>
            </w:rPr>
            <m:t>=0.</m:t>
          </m:r>
          <m:r>
            <w:rPr>
              <w:rFonts w:ascii="Cambria Math" w:hAnsi="Cambria Math"/>
              <w:lang w:val="en-ID"/>
            </w:rPr>
            <m:t>1719</m:t>
          </m:r>
        </m:oMath>
      </m:oMathPara>
    </w:p>
    <w:p w14:paraId="561AFF55" w14:textId="77777777" w:rsidR="001C3640" w:rsidRDefault="001C3640" w:rsidP="00766F6D">
      <w:pPr>
        <w:pStyle w:val="ListParagraph"/>
        <w:ind w:left="786"/>
        <w:jc w:val="both"/>
        <w:rPr>
          <w:lang w:val="en-ID"/>
        </w:rPr>
      </w:pPr>
    </w:p>
    <w:p w14:paraId="5F518303" w14:textId="77777777"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Poisson</w:t>
      </w:r>
    </w:p>
    <w:p w14:paraId="551BEB6C" w14:textId="77777777" w:rsidR="00D0306C" w:rsidRDefault="00D0306C" w:rsidP="00D0306C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Poisson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 </w:t>
      </w:r>
      <w:proofErr w:type="spellStart"/>
      <w:r>
        <w:rPr>
          <w:lang w:val="en-ID"/>
        </w:rPr>
        <w:t>apabila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 </w:t>
      </w:r>
      <w:proofErr w:type="spellStart"/>
      <w:r>
        <w:rPr>
          <w:lang w:val="en-ID"/>
        </w:rPr>
        <w:t>berlaku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syarat-syarat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p w14:paraId="2B236634" w14:textId="77777777" w:rsidR="00D0306C" w:rsidRPr="00D0306C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Ukuran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sampelnya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n→∞</m:t>
            </m:r>
          </m:e>
        </m:d>
      </m:oMath>
    </w:p>
    <w:p w14:paraId="081495D0" w14:textId="77777777" w:rsidR="00D0306C" w:rsidRPr="00D0306C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Peluang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terjadinya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peristiwa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diperhatikan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nol</w:t>
      </w:r>
      <w:proofErr w:type="spellEnd"/>
      <w:r>
        <w:rPr>
          <w:rFonts w:eastAsiaTheme="minorEastAsia"/>
          <w:lang w:val="en-ID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θ</m:t>
            </m:r>
            <m:r>
              <w:rPr>
                <w:rFonts w:ascii="Cambria Math" w:eastAsiaTheme="minorEastAsia" w:hAnsi="Cambria Math"/>
                <w:lang w:val="en-ID"/>
              </w:rPr>
              <m:t>→0</m:t>
            </m:r>
          </m:e>
        </m:d>
      </m:oMath>
    </w:p>
    <w:p w14:paraId="18C3F387" w14:textId="77777777" w:rsidR="00D0306C" w:rsidRPr="003523B5" w:rsidRDefault="00D0306C" w:rsidP="00D0306C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Perkalian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nθ=λ</m:t>
        </m:r>
      </m:oMath>
      <w:r w:rsidR="003523B5">
        <w:rPr>
          <w:rFonts w:eastAsiaTheme="minorEastAsia"/>
          <w:lang w:val="en-ID"/>
        </w:rPr>
        <w:t xml:space="preserve">, sehingga </w:t>
      </w:r>
      <m:oMath>
        <m:r>
          <w:rPr>
            <w:rFonts w:ascii="Cambria Math" w:eastAsiaTheme="minorEastAsia" w:hAnsi="Cambria Math"/>
            <w:lang w:val="en-ID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lang w:val="en-ID"/>
              </w:rPr>
            </m:ctrlPr>
          </m:fPr>
          <m:num>
            <m:r>
              <w:rPr>
                <w:rFonts w:ascii="Cambria Math" w:eastAsiaTheme="minorEastAsia" w:hAnsi="Cambria Math"/>
                <w:lang w:val="en-ID"/>
              </w:rPr>
              <m:t>λ</m:t>
            </m:r>
          </m:num>
          <m:den>
            <m:r>
              <w:rPr>
                <w:rFonts w:ascii="Cambria Math" w:eastAsiaTheme="minorEastAsia" w:hAnsi="Cambria Math"/>
                <w:lang w:val="en-ID"/>
              </w:rPr>
              <m:t>n</m:t>
            </m:r>
          </m:den>
        </m:f>
      </m:oMath>
    </w:p>
    <w:p w14:paraId="306246E7" w14:textId="77777777" w:rsidR="003523B5" w:rsidRDefault="003523B5" w:rsidP="003523B5">
      <w:pPr>
        <w:ind w:left="426"/>
        <w:jc w:val="both"/>
        <w:rPr>
          <w:lang w:val="en-ID"/>
        </w:rPr>
      </w:pP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poisson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pendekatan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binomial,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>:</w:t>
      </w:r>
    </w:p>
    <w:p w14:paraId="4546E2FC" w14:textId="77777777" w:rsidR="003523B5" w:rsidRPr="003523B5" w:rsidRDefault="003523B5" w:rsidP="003523B5">
      <w:pPr>
        <w:pStyle w:val="ListParagraph"/>
        <w:numPr>
          <w:ilvl w:val="0"/>
          <w:numId w:val="3"/>
        </w:num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n≥100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nθ≤10</m:t>
        </m:r>
      </m:oMath>
    </w:p>
    <w:p w14:paraId="4B7EB9EF" w14:textId="77777777" w:rsidR="003523B5" w:rsidRPr="004312FF" w:rsidRDefault="003523B5" w:rsidP="003523B5">
      <w:pPr>
        <w:pStyle w:val="ListParagraph"/>
        <w:numPr>
          <w:ilvl w:val="0"/>
          <w:numId w:val="3"/>
        </w:num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n≥20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θ≤0,05</m:t>
        </m:r>
      </m:oMath>
    </w:p>
    <w:p w14:paraId="57AFDE3D" w14:textId="77777777" w:rsidR="004312FF" w:rsidRDefault="00EB6708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 w:rsidR="001635C3">
        <w:rPr>
          <w:lang w:val="en-ID"/>
        </w:rPr>
        <w:t>Peubah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acak</w:t>
      </w:r>
      <w:proofErr w:type="spellEnd"/>
      <w:r w:rsidR="001635C3">
        <w:rPr>
          <w:lang w:val="en-ID"/>
        </w:rPr>
        <w:t xml:space="preserve"> X </w:t>
      </w:r>
      <w:proofErr w:type="spellStart"/>
      <w:r w:rsidR="001635C3">
        <w:rPr>
          <w:lang w:val="en-ID"/>
        </w:rPr>
        <w:t>dikatakan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mempunyai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distribusi</w:t>
      </w:r>
      <w:proofErr w:type="spellEnd"/>
      <w:r w:rsidR="001635C3">
        <w:rPr>
          <w:lang w:val="en-ID"/>
        </w:rPr>
        <w:t xml:space="preserve"> Poisson dan </w:t>
      </w:r>
      <w:proofErr w:type="spellStart"/>
      <w:r w:rsidR="001635C3">
        <w:rPr>
          <w:lang w:val="en-ID"/>
        </w:rPr>
        <w:t>dikatakan</w:t>
      </w:r>
      <w:proofErr w:type="spellEnd"/>
      <w:r w:rsidR="001635C3">
        <w:rPr>
          <w:lang w:val="en-ID"/>
        </w:rPr>
        <w:t xml:space="preserve"> juga </w:t>
      </w:r>
      <w:proofErr w:type="spellStart"/>
      <w:r w:rsidR="001635C3">
        <w:rPr>
          <w:lang w:val="en-ID"/>
        </w:rPr>
        <w:t>sebagai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peubah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acak</w:t>
      </w:r>
      <w:proofErr w:type="spellEnd"/>
      <w:r w:rsidR="001635C3">
        <w:rPr>
          <w:lang w:val="en-ID"/>
        </w:rPr>
        <w:t xml:space="preserve"> Poisson, </w:t>
      </w:r>
      <w:proofErr w:type="spellStart"/>
      <w:r w:rsidR="001635C3">
        <w:rPr>
          <w:lang w:val="en-ID"/>
        </w:rPr>
        <w:t>jika</w:t>
      </w:r>
      <w:proofErr w:type="spellEnd"/>
      <w:r w:rsidR="001635C3">
        <w:rPr>
          <w:lang w:val="en-ID"/>
        </w:rPr>
        <w:t xml:space="preserve"> dan </w:t>
      </w:r>
      <w:proofErr w:type="spellStart"/>
      <w:r w:rsidR="001635C3">
        <w:rPr>
          <w:lang w:val="en-ID"/>
        </w:rPr>
        <w:t>hanya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jika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distribusi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peluangnya</w:t>
      </w:r>
      <w:proofErr w:type="spellEnd"/>
      <w:r w:rsidR="001635C3">
        <w:rPr>
          <w:lang w:val="en-ID"/>
        </w:rPr>
        <w:t xml:space="preserve"> </w:t>
      </w:r>
      <w:proofErr w:type="spellStart"/>
      <w:r w:rsidR="001635C3">
        <w:rPr>
          <w:lang w:val="en-ID"/>
        </w:rPr>
        <w:t>berbentuk</w:t>
      </w:r>
      <w:proofErr w:type="spellEnd"/>
      <w:r w:rsidR="001635C3">
        <w:rPr>
          <w:lang w:val="en-ID"/>
        </w:rPr>
        <w:t>:</w:t>
      </w:r>
    </w:p>
    <w:p w14:paraId="10EDB0E4" w14:textId="77777777" w:rsidR="001635C3" w:rsidRPr="001635C3" w:rsidRDefault="001635C3" w:rsidP="001635C3">
      <w:pPr>
        <w:ind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x;λ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x!</m:t>
              </m:r>
            </m:den>
          </m:f>
        </m:oMath>
      </m:oMathPara>
    </w:p>
    <w:p w14:paraId="09A7CF6E" w14:textId="77777777" w:rsidR="001635C3" w:rsidRDefault="001635C3" w:rsidP="001635C3">
      <w:pPr>
        <w:ind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x=0,1,2,…</m:t>
        </m:r>
      </m:oMath>
      <w:r>
        <w:rPr>
          <w:rFonts w:eastAsiaTheme="minorEastAsia"/>
          <w:lang w:val="en-ID"/>
        </w:rPr>
        <w:t>. Sehingga:</w:t>
      </w:r>
    </w:p>
    <w:p w14:paraId="05CD7612" w14:textId="77777777" w:rsidR="001635C3" w:rsidRDefault="001635C3" w:rsidP="001635C3">
      <w:pPr>
        <w:ind w:firstLine="426"/>
        <w:jc w:val="both"/>
        <w:rPr>
          <w:rFonts w:eastAsiaTheme="minorEastAsia"/>
          <w:lang w:val="en-ID"/>
        </w:rPr>
      </w:pP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1635C3" w14:paraId="2A81BCEA" w14:textId="77777777" w:rsidTr="005D7BE8">
        <w:tc>
          <w:tcPr>
            <w:tcW w:w="1559" w:type="dxa"/>
          </w:tcPr>
          <w:p w14:paraId="3637527A" w14:textId="77777777" w:rsidR="001635C3" w:rsidRDefault="001635C3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0363E62B" w14:textId="77777777" w:rsidR="001635C3" w:rsidRDefault="001635C3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1635C3" w14:paraId="78494DA6" w14:textId="77777777" w:rsidTr="005D7BE8">
        <w:tc>
          <w:tcPr>
            <w:tcW w:w="1559" w:type="dxa"/>
          </w:tcPr>
          <w:p w14:paraId="4E3926D0" w14:textId="77777777" w:rsidR="001635C3" w:rsidRDefault="001635C3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0192D02F" w14:textId="77777777" w:rsidR="001635C3" w:rsidRDefault="001635C3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μ=λ</m:t>
                </m:r>
              </m:oMath>
            </m:oMathPara>
          </w:p>
        </w:tc>
      </w:tr>
      <w:tr w:rsidR="001635C3" w14:paraId="2957D602" w14:textId="77777777" w:rsidTr="005D7BE8">
        <w:tc>
          <w:tcPr>
            <w:tcW w:w="1559" w:type="dxa"/>
          </w:tcPr>
          <w:p w14:paraId="2F34CA73" w14:textId="77777777" w:rsidR="001635C3" w:rsidRDefault="001635C3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1747676F" w14:textId="77777777" w:rsidR="001635C3" w:rsidRDefault="005D7BE8" w:rsidP="005D7BE8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=λ</m:t>
                </m:r>
              </m:oMath>
            </m:oMathPara>
          </w:p>
        </w:tc>
      </w:tr>
    </w:tbl>
    <w:p w14:paraId="29B9C58C" w14:textId="209C98AD" w:rsidR="001635C3" w:rsidRDefault="001635C3" w:rsidP="001635C3">
      <w:pPr>
        <w:ind w:firstLine="426"/>
        <w:jc w:val="both"/>
        <w:rPr>
          <w:lang w:val="en-ID"/>
        </w:rPr>
      </w:pPr>
    </w:p>
    <w:p w14:paraId="3299E85C" w14:textId="32214190" w:rsidR="0018429D" w:rsidRDefault="0018429D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>:</w:t>
      </w:r>
    </w:p>
    <w:p w14:paraId="40DD024F" w14:textId="63C5B0A6" w:rsidR="0018429D" w:rsidRDefault="001C3640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1000 orang yang </w:t>
      </w:r>
      <w:proofErr w:type="spellStart"/>
      <w:r>
        <w:rPr>
          <w:lang w:val="en-ID"/>
        </w:rPr>
        <w:t>melewati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gedung</w:t>
      </w:r>
      <w:proofErr w:type="spellEnd"/>
      <w:r>
        <w:rPr>
          <w:lang w:val="en-ID"/>
        </w:rPr>
        <w:t xml:space="preserve"> lama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jatuh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100 orang yang </w:t>
      </w:r>
      <w:proofErr w:type="spellStart"/>
      <w:r>
        <w:rPr>
          <w:lang w:val="en-ID"/>
        </w:rPr>
        <w:t>melewati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berapakah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jatuh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2 orang?</w:t>
      </w:r>
    </w:p>
    <w:p w14:paraId="3216C040" w14:textId="12D50124" w:rsidR="001C3640" w:rsidRDefault="001C3640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Jawaban</w:t>
      </w:r>
      <w:proofErr w:type="spellEnd"/>
      <w:r>
        <w:rPr>
          <w:lang w:val="en-ID"/>
        </w:rPr>
        <w:t>:</w:t>
      </w:r>
    </w:p>
    <w:p w14:paraId="10998392" w14:textId="19FDF474" w:rsidR="001C3640" w:rsidRDefault="001C3640" w:rsidP="001635C3">
      <w:pPr>
        <w:ind w:firstLine="426"/>
        <w:jc w:val="both"/>
        <w:rPr>
          <w:lang w:val="en-ID"/>
        </w:rPr>
      </w:pPr>
      <w:r>
        <w:rPr>
          <w:lang w:val="en-ID"/>
        </w:rPr>
        <w:t>n = 100</w:t>
      </w:r>
    </w:p>
    <w:p w14:paraId="3E97D74A" w14:textId="62682C43" w:rsidR="001C3640" w:rsidRDefault="001C3640" w:rsidP="001635C3">
      <w:pPr>
        <w:ind w:firstLine="426"/>
        <w:jc w:val="both"/>
        <w:rPr>
          <w:lang w:val="en-ID"/>
        </w:rPr>
      </w:pPr>
      <w:r>
        <w:rPr>
          <w:lang w:val="en-ID"/>
        </w:rPr>
        <w:lastRenderedPageBreak/>
        <w:t>p = 1 orang/1000 orang = 0,001</w:t>
      </w:r>
    </w:p>
    <w:p w14:paraId="5176ECD7" w14:textId="22743524" w:rsidR="001C3640" w:rsidRDefault="00D0172C" w:rsidP="001635C3">
      <w:pPr>
        <w:ind w:firstLine="426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n.p</w:t>
      </w:r>
      <w:proofErr w:type="spellEnd"/>
      <w:r>
        <w:rPr>
          <w:rFonts w:eastAsiaTheme="minorEastAsia"/>
        </w:rPr>
        <w:t xml:space="preserve"> = 100*0,001 = 0,1</w:t>
      </w:r>
    </w:p>
    <w:p w14:paraId="5F2766F7" w14:textId="65B16DDA" w:rsidR="00D0172C" w:rsidRDefault="00D0172C" w:rsidP="001635C3">
      <w:pPr>
        <w:ind w:firstLine="426"/>
        <w:jc w:val="both"/>
        <w:rPr>
          <w:lang w:val="en-ID"/>
        </w:rPr>
      </w:pP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Poisson, </w:t>
      </w:r>
      <w:proofErr w:type="spellStart"/>
      <w:r>
        <w:rPr>
          <w:lang w:val="en-ID"/>
        </w:rPr>
        <w:t>yaitu</w:t>
      </w:r>
      <w:proofErr w:type="spellEnd"/>
      <w:r w:rsidR="005D7BE8">
        <w:rPr>
          <w:lang w:val="en-ID"/>
        </w:rPr>
        <w:t>:</w:t>
      </w:r>
    </w:p>
    <w:p w14:paraId="62D02201" w14:textId="50BCBA93" w:rsidR="005D7BE8" w:rsidRPr="004312FF" w:rsidRDefault="005D7BE8" w:rsidP="001635C3">
      <w:pPr>
        <w:ind w:firstLine="42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-0.1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2!</m:t>
              </m:r>
            </m:den>
          </m:f>
          <m:r>
            <w:rPr>
              <w:rFonts w:ascii="Cambria Math" w:hAnsi="Cambria Math"/>
              <w:lang w:val="en-ID"/>
            </w:rPr>
            <m:t>=0.0045</m:t>
          </m:r>
        </m:oMath>
      </m:oMathPara>
    </w:p>
    <w:p w14:paraId="70AF7B5A" w14:textId="4B7E52FF" w:rsidR="00F71384" w:rsidRDefault="00F71384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Hypergeometri</w:t>
      </w:r>
      <w:proofErr w:type="spellEnd"/>
    </w:p>
    <w:p w14:paraId="4842DA7A" w14:textId="703EF70B" w:rsidR="00F71384" w:rsidRDefault="00B8010F" w:rsidP="00AD1E5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</w:t>
      </w:r>
      <w:r w:rsidR="00B00FB4">
        <w:rPr>
          <w:lang w:val="en-ID"/>
        </w:rPr>
        <w:t>i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populasi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suatu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barang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berukuran</w:t>
      </w:r>
      <w:proofErr w:type="spellEnd"/>
      <w:r w:rsidR="00B00FB4">
        <w:rPr>
          <w:lang w:val="en-ID"/>
        </w:rPr>
        <w:t xml:space="preserve"> N </w:t>
      </w:r>
      <w:proofErr w:type="spellStart"/>
      <w:r w:rsidR="00B00FB4">
        <w:rPr>
          <w:lang w:val="en-ID"/>
        </w:rPr>
        <w:t>buah</w:t>
      </w:r>
      <w:proofErr w:type="spellEnd"/>
      <w:r w:rsidR="00B00FB4">
        <w:rPr>
          <w:lang w:val="en-ID"/>
        </w:rPr>
        <w:t xml:space="preserve"> yang </w:t>
      </w:r>
      <w:proofErr w:type="spellStart"/>
      <w:r w:rsidR="00B00FB4">
        <w:rPr>
          <w:lang w:val="en-ID"/>
        </w:rPr>
        <w:t>terdiri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dari</w:t>
      </w:r>
      <w:proofErr w:type="spellEnd"/>
      <w:r w:rsidR="00B00FB4">
        <w:rPr>
          <w:lang w:val="en-ID"/>
        </w:rPr>
        <w:t xml:space="preserve"> k </w:t>
      </w:r>
      <w:proofErr w:type="spellStart"/>
      <w:r w:rsidR="00B00FB4">
        <w:rPr>
          <w:lang w:val="en-ID"/>
        </w:rPr>
        <w:t>buah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barang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baik</w:t>
      </w:r>
      <w:proofErr w:type="spellEnd"/>
      <w:r w:rsidR="00B00FB4">
        <w:rPr>
          <w:lang w:val="en-ID"/>
        </w:rPr>
        <w:t xml:space="preserve"> dan (N-k) </w:t>
      </w:r>
      <w:proofErr w:type="spellStart"/>
      <w:r w:rsidR="00B00FB4">
        <w:rPr>
          <w:lang w:val="en-ID"/>
        </w:rPr>
        <w:t>buah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barang</w:t>
      </w:r>
      <w:proofErr w:type="spellEnd"/>
      <w:r w:rsidR="00B00FB4">
        <w:rPr>
          <w:lang w:val="en-ID"/>
        </w:rPr>
        <w:t xml:space="preserve"> </w:t>
      </w:r>
      <w:proofErr w:type="spellStart"/>
      <w:r w:rsidR="00B00FB4">
        <w:rPr>
          <w:lang w:val="en-ID"/>
        </w:rPr>
        <w:t>cacat</w:t>
      </w:r>
      <w:proofErr w:type="spellEnd"/>
      <w:r w:rsidR="00B00FB4">
        <w:rPr>
          <w:lang w:val="en-ID"/>
        </w:rPr>
        <w:t xml:space="preserve">. </w:t>
      </w:r>
      <w:proofErr w:type="spellStart"/>
      <w:r w:rsidR="00AD1E5D">
        <w:rPr>
          <w:lang w:val="en-ID"/>
        </w:rPr>
        <w:t>Kemudian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kita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mengambil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sampel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acak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berukuran</w:t>
      </w:r>
      <w:proofErr w:type="spellEnd"/>
      <w:r w:rsidR="00AD1E5D">
        <w:rPr>
          <w:lang w:val="en-ID"/>
        </w:rPr>
        <w:t xml:space="preserve"> n </w:t>
      </w:r>
      <w:proofErr w:type="spellStart"/>
      <w:r w:rsidR="00AD1E5D">
        <w:rPr>
          <w:lang w:val="en-ID"/>
        </w:rPr>
        <w:t>dari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populasi</w:t>
      </w:r>
      <w:proofErr w:type="spellEnd"/>
      <w:r w:rsidR="00AD1E5D">
        <w:rPr>
          <w:lang w:val="en-ID"/>
        </w:rPr>
        <w:t xml:space="preserve"> </w:t>
      </w:r>
      <w:proofErr w:type="spellStart"/>
      <w:r w:rsidR="00AD1E5D">
        <w:rPr>
          <w:lang w:val="en-ID"/>
        </w:rPr>
        <w:t>itu</w:t>
      </w:r>
      <w:proofErr w:type="spellEnd"/>
      <w:r w:rsidR="00AD1E5D">
        <w:rPr>
          <w:lang w:val="en-ID"/>
        </w:rPr>
        <w:t xml:space="preserve"> (</w:t>
      </w:r>
      <m:oMath>
        <m:r>
          <w:rPr>
            <w:rFonts w:ascii="Cambria Math" w:hAnsi="Cambria Math"/>
            <w:lang w:val="en-ID"/>
          </w:rPr>
          <m:t>n≤N</m:t>
        </m:r>
      </m:oMath>
      <w:r w:rsidR="00AD1E5D">
        <w:rPr>
          <w:rFonts w:eastAsiaTheme="minorEastAsia"/>
          <w:lang w:val="en-ID"/>
        </w:rPr>
        <w:t xml:space="preserve">) </w:t>
      </w:r>
      <w:r w:rsidR="00AD1E5D" w:rsidRPr="00560709">
        <w:rPr>
          <w:rFonts w:eastAsiaTheme="minorEastAsia"/>
          <w:b/>
          <w:lang w:val="en-ID"/>
        </w:rPr>
        <w:t xml:space="preserve">tanpa </w:t>
      </w:r>
      <w:proofErr w:type="spellStart"/>
      <w:r w:rsidR="00AD1E5D" w:rsidRPr="00560709">
        <w:rPr>
          <w:rFonts w:eastAsiaTheme="minorEastAsia"/>
          <w:b/>
          <w:lang w:val="en-ID"/>
        </w:rPr>
        <w:t>pengembalian</w:t>
      </w:r>
      <w:proofErr w:type="spellEnd"/>
      <w:r w:rsidR="00AD1E5D">
        <w:rPr>
          <w:rFonts w:eastAsiaTheme="minorEastAsia"/>
          <w:lang w:val="en-ID"/>
        </w:rPr>
        <w:t xml:space="preserve">, dan </w:t>
      </w:r>
      <w:proofErr w:type="spellStart"/>
      <w:r w:rsidR="00AD1E5D">
        <w:rPr>
          <w:rFonts w:eastAsiaTheme="minorEastAsia"/>
          <w:lang w:val="en-ID"/>
        </w:rPr>
        <w:t>ternyata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dari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sampel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acak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itu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berisi</w:t>
      </w:r>
      <w:proofErr w:type="spellEnd"/>
      <w:r w:rsidR="00AD1E5D">
        <w:rPr>
          <w:rFonts w:eastAsiaTheme="minorEastAsia"/>
          <w:lang w:val="en-ID"/>
        </w:rPr>
        <w:t xml:space="preserve"> x </w:t>
      </w:r>
      <w:proofErr w:type="spellStart"/>
      <w:r w:rsidR="00AD1E5D">
        <w:rPr>
          <w:rFonts w:eastAsiaTheme="minorEastAsia"/>
          <w:lang w:val="en-ID"/>
        </w:rPr>
        <w:t>buah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barang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baik</w:t>
      </w:r>
      <w:proofErr w:type="spellEnd"/>
      <w:r w:rsidR="00AD1E5D">
        <w:rPr>
          <w:rFonts w:eastAsiaTheme="minorEastAsia"/>
          <w:lang w:val="en-ID"/>
        </w:rPr>
        <w:t xml:space="preserve"> dan (n-x) </w:t>
      </w:r>
      <w:proofErr w:type="spellStart"/>
      <w:r w:rsidR="00AD1E5D">
        <w:rPr>
          <w:rFonts w:eastAsiaTheme="minorEastAsia"/>
          <w:lang w:val="en-ID"/>
        </w:rPr>
        <w:t>buah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barang</w:t>
      </w:r>
      <w:proofErr w:type="spellEnd"/>
      <w:r w:rsidR="00AD1E5D">
        <w:rPr>
          <w:rFonts w:eastAsiaTheme="minorEastAsia"/>
          <w:lang w:val="en-ID"/>
        </w:rPr>
        <w:t xml:space="preserve"> </w:t>
      </w:r>
      <w:proofErr w:type="spellStart"/>
      <w:r w:rsidR="00AD1E5D">
        <w:rPr>
          <w:rFonts w:eastAsiaTheme="minorEastAsia"/>
          <w:lang w:val="en-ID"/>
        </w:rPr>
        <w:t>cacat</w:t>
      </w:r>
      <w:proofErr w:type="spellEnd"/>
      <w:r w:rsidR="00AD1E5D">
        <w:rPr>
          <w:rFonts w:eastAsiaTheme="minorEastAsia"/>
          <w:lang w:val="en-ID"/>
        </w:rPr>
        <w:t xml:space="preserve">. </w:t>
      </w:r>
    </w:p>
    <w:p w14:paraId="3A985942" w14:textId="2C3EC085" w:rsidR="00AD1E5D" w:rsidRDefault="00AD1E5D" w:rsidP="00AD1E5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mendapatkan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k </w:t>
      </w:r>
      <w:proofErr w:type="spellStart"/>
      <w:r>
        <w:rPr>
          <w:lang w:val="en-ID"/>
        </w:rPr>
        <w:t>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dipilih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ID"/>
              </w:rPr>
            </m:ctrlPr>
          </m:sSubSupPr>
          <m:e>
            <m:r>
              <w:rPr>
                <w:rFonts w:ascii="Cambria Math" w:hAnsi="Cambria Math"/>
                <w:lang w:val="en-ID"/>
              </w:rPr>
              <m:t>C</m:t>
            </m:r>
          </m:e>
          <m:sub>
            <m:r>
              <w:rPr>
                <w:rFonts w:ascii="Cambria Math" w:hAnsi="Cambria Math"/>
                <w:lang w:val="en-ID"/>
              </w:rPr>
              <m:t>x</m:t>
            </m:r>
          </m:sub>
          <m:sup>
            <m:r>
              <w:rPr>
                <w:rFonts w:ascii="Cambria Math" w:hAnsi="Cambria Math"/>
                <w:lang w:val="en-ID"/>
              </w:rPr>
              <m:t>k</m:t>
            </m:r>
          </m:sup>
        </m:sSubSup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cara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berbeda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sedangkan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mendapat</w:t>
      </w:r>
      <w:proofErr w:type="spellEnd"/>
      <w:r>
        <w:rPr>
          <w:rFonts w:eastAsiaTheme="minorEastAsia"/>
          <w:lang w:val="en-ID"/>
        </w:rPr>
        <w:t xml:space="preserve"> (n-x) </w:t>
      </w:r>
      <w:proofErr w:type="spellStart"/>
      <w:r>
        <w:rPr>
          <w:rFonts w:eastAsiaTheme="minorEastAsia"/>
          <w:lang w:val="en-ID"/>
        </w:rPr>
        <w:t>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abarang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cacat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dari</w:t>
      </w:r>
      <w:proofErr w:type="spellEnd"/>
      <w:r>
        <w:rPr>
          <w:rFonts w:eastAsiaTheme="minorEastAsia"/>
          <w:lang w:val="en-ID"/>
        </w:rPr>
        <w:t xml:space="preserve"> (N-k) </w:t>
      </w:r>
      <w:proofErr w:type="spellStart"/>
      <w:r>
        <w:rPr>
          <w:rFonts w:eastAsiaTheme="minorEastAsia"/>
          <w:lang w:val="en-ID"/>
        </w:rPr>
        <w:t>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dapat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dipilih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dalam</w:t>
      </w:r>
      <w:proofErr w:type="spellEnd"/>
      <w:r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n-x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N-k</m:t>
            </m:r>
          </m:sup>
        </m:sSubSup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cara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berbeda</w:t>
      </w:r>
      <w:proofErr w:type="spellEnd"/>
      <w:r>
        <w:rPr>
          <w:rFonts w:eastAsiaTheme="minorEastAsia"/>
          <w:lang w:val="en-ID"/>
        </w:rPr>
        <w:t xml:space="preserve">. Dan </w:t>
      </w: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mendapatkan</w:t>
      </w:r>
      <w:proofErr w:type="spellEnd"/>
      <w:r>
        <w:rPr>
          <w:rFonts w:eastAsiaTheme="minorEastAsia"/>
          <w:lang w:val="en-ID"/>
        </w:rPr>
        <w:t xml:space="preserve"> n </w:t>
      </w:r>
      <w:proofErr w:type="spellStart"/>
      <w:r>
        <w:rPr>
          <w:rFonts w:eastAsiaTheme="minorEastAsia"/>
          <w:lang w:val="en-ID"/>
        </w:rPr>
        <w:t>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barang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dari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populasi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berukuran</w:t>
      </w:r>
      <w:proofErr w:type="spellEnd"/>
      <w:r>
        <w:rPr>
          <w:rFonts w:eastAsiaTheme="minorEastAsia"/>
          <w:lang w:val="en-ID"/>
        </w:rPr>
        <w:t xml:space="preserve"> N </w:t>
      </w:r>
      <w:proofErr w:type="spellStart"/>
      <w:r>
        <w:rPr>
          <w:rFonts w:eastAsiaTheme="minorEastAsia"/>
          <w:lang w:val="en-ID"/>
        </w:rPr>
        <w:t>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barang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dapat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dipilih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dalam</w:t>
      </w:r>
      <w:proofErr w:type="spellEnd"/>
      <w:r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</m:t>
            </m:r>
          </m:sup>
        </m:sSubSup>
      </m:oMath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cara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berbeda</w:t>
      </w:r>
      <w:proofErr w:type="spellEnd"/>
      <w:r>
        <w:rPr>
          <w:rFonts w:eastAsiaTheme="minorEastAsia"/>
          <w:lang w:val="en-ID"/>
        </w:rPr>
        <w:t xml:space="preserve"> dan </w:t>
      </w:r>
      <w:proofErr w:type="spellStart"/>
      <w:r>
        <w:rPr>
          <w:rFonts w:eastAsiaTheme="minorEastAsia"/>
          <w:lang w:val="en-ID"/>
        </w:rPr>
        <w:t>masing-masing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cara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diasumsikan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kesempatan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atau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peluang</w:t>
      </w:r>
      <w:proofErr w:type="spellEnd"/>
      <w:r>
        <w:rPr>
          <w:rFonts w:eastAsiaTheme="minorEastAsia"/>
          <w:lang w:val="en-ID"/>
        </w:rPr>
        <w:t xml:space="preserve"> yang </w:t>
      </w:r>
      <w:proofErr w:type="spellStart"/>
      <w:r>
        <w:rPr>
          <w:rFonts w:eastAsiaTheme="minorEastAsia"/>
          <w:lang w:val="en-ID"/>
        </w:rPr>
        <w:t>sama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terpilih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kedalam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sampel</w:t>
      </w:r>
      <w:proofErr w:type="spellEnd"/>
      <w:r>
        <w:rPr>
          <w:rFonts w:eastAsiaTheme="minorEastAsia"/>
          <w:lang w:val="en-ID"/>
        </w:rPr>
        <w:t xml:space="preserve">. </w:t>
      </w:r>
      <w:proofErr w:type="spellStart"/>
      <w:r>
        <w:rPr>
          <w:rFonts w:eastAsiaTheme="minorEastAsia"/>
          <w:lang w:val="en-ID"/>
        </w:rPr>
        <w:t>Maka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besar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peluang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bahwa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sampel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itu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berisi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buah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barang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ditenukan</w:t>
      </w:r>
      <w:proofErr w:type="spellEnd"/>
      <w:r>
        <w:rPr>
          <w:rFonts w:eastAsiaTheme="minorEastAsia"/>
          <w:lang w:val="en-ID"/>
        </w:rPr>
        <w:t xml:space="preserve"> oleh:</w:t>
      </w:r>
    </w:p>
    <w:p w14:paraId="7E6C8036" w14:textId="2023B55B" w:rsidR="00AD1E5D" w:rsidRPr="00AD1E5D" w:rsidRDefault="00AD1E5D" w:rsidP="00AD1E5D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val="en-ID"/>
                    </w:rPr>
                    <m:t>k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n-x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N-k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N</m:t>
                  </m:r>
                </m:sup>
              </m:sSubSup>
            </m:den>
          </m:f>
        </m:oMath>
      </m:oMathPara>
    </w:p>
    <w:p w14:paraId="14F1160A" w14:textId="5BF2158D" w:rsidR="00AD1E5D" w:rsidRDefault="00AD1E5D" w:rsidP="00AD1E5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x=0,1,2,3,…,n</m:t>
        </m:r>
      </m:oMath>
      <w:r w:rsidR="00560709">
        <w:rPr>
          <w:rFonts w:eastAsiaTheme="minorEastAsia"/>
          <w:lang w:val="en-ID"/>
        </w:rPr>
        <w:t xml:space="preserve">. </w:t>
      </w:r>
      <w:proofErr w:type="spellStart"/>
      <w:r w:rsidR="00560709">
        <w:rPr>
          <w:rFonts w:eastAsiaTheme="minorEastAsia"/>
          <w:lang w:val="en-ID"/>
        </w:rPr>
        <w:t>Sehingga</w:t>
      </w:r>
      <w:proofErr w:type="spellEnd"/>
      <w:r w:rsidR="00560709">
        <w:rPr>
          <w:rFonts w:eastAsiaTheme="minorEastAsia"/>
          <w:lang w:val="en-ID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560709" w14:paraId="026B5EF3" w14:textId="77777777" w:rsidTr="00560709">
        <w:tc>
          <w:tcPr>
            <w:tcW w:w="1980" w:type="dxa"/>
          </w:tcPr>
          <w:p w14:paraId="5DC626F0" w14:textId="1224F4F9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2551" w:type="dxa"/>
          </w:tcPr>
          <w:p w14:paraId="15D0B2E3" w14:textId="2ED6AF5A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560709" w14:paraId="4880FC33" w14:textId="77777777" w:rsidTr="00560709">
        <w:tc>
          <w:tcPr>
            <w:tcW w:w="1980" w:type="dxa"/>
          </w:tcPr>
          <w:p w14:paraId="6C263165" w14:textId="7D11E0B0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2551" w:type="dxa"/>
          </w:tcPr>
          <w:p w14:paraId="1041D47A" w14:textId="7210CBCC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ID"/>
                      </w:rPr>
                      <m:t>nk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ID"/>
                      </w:rPr>
                      <m:t>N</m:t>
                    </m:r>
                  </m:den>
                </m:f>
              </m:oMath>
            </m:oMathPara>
          </w:p>
        </w:tc>
      </w:tr>
      <w:tr w:rsidR="00560709" w14:paraId="4F5E90DA" w14:textId="77777777" w:rsidTr="00560709">
        <w:tc>
          <w:tcPr>
            <w:tcW w:w="1980" w:type="dxa"/>
          </w:tcPr>
          <w:p w14:paraId="17580CFE" w14:textId="58113F57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551" w:type="dxa"/>
          </w:tcPr>
          <w:p w14:paraId="27F7254C" w14:textId="680CA072" w:rsidR="00560709" w:rsidRDefault="00560709" w:rsidP="00560709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ID"/>
                      </w:rPr>
                      <m:t>nk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N-n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N-k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N-1</m:t>
                        </m:r>
                      </m:e>
                    </m:d>
                  </m:den>
                </m:f>
              </m:oMath>
            </m:oMathPara>
          </w:p>
        </w:tc>
      </w:tr>
    </w:tbl>
    <w:p w14:paraId="7131AD98" w14:textId="7A45CBD3" w:rsidR="00560709" w:rsidRDefault="00560709" w:rsidP="00AD1E5D">
      <w:pPr>
        <w:pStyle w:val="ListParagraph"/>
        <w:ind w:left="0" w:firstLine="426"/>
        <w:jc w:val="both"/>
        <w:rPr>
          <w:rFonts w:eastAsiaTheme="minorEastAsia"/>
          <w:lang w:val="en-ID"/>
        </w:rPr>
      </w:pPr>
      <w:r>
        <w:rPr>
          <w:rFonts w:eastAsiaTheme="minorEastAsia"/>
          <w:lang w:val="en-ID"/>
        </w:rPr>
        <w:br w:type="textWrapping" w:clear="all"/>
      </w:r>
    </w:p>
    <w:p w14:paraId="255014A3" w14:textId="734E6FF1" w:rsidR="00AD1E5D" w:rsidRDefault="00AD1E5D" w:rsidP="00AD1E5D">
      <w:pPr>
        <w:pStyle w:val="ListParagraph"/>
        <w:ind w:left="0" w:firstLine="426"/>
        <w:jc w:val="both"/>
        <w:rPr>
          <w:lang w:val="en-ID"/>
        </w:rPr>
      </w:pPr>
    </w:p>
    <w:p w14:paraId="232968E3" w14:textId="2C5B9EE1" w:rsidR="005D7BE8" w:rsidRDefault="005D7BE8" w:rsidP="00AD1E5D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>:</w:t>
      </w:r>
    </w:p>
    <w:p w14:paraId="51EAE897" w14:textId="630DF55E" w:rsidR="005D7BE8" w:rsidRDefault="005D7BE8" w:rsidP="00AD1E5D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kantong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terdapat</w:t>
      </w:r>
      <w:proofErr w:type="spellEnd"/>
      <w:r>
        <w:rPr>
          <w:lang w:val="en-ID"/>
        </w:rPr>
        <w:t xml:space="preserve"> 10 bola </w:t>
      </w:r>
      <w:proofErr w:type="spellStart"/>
      <w:r>
        <w:rPr>
          <w:lang w:val="en-ID"/>
        </w:rPr>
        <w:t>merah</w:t>
      </w:r>
      <w:proofErr w:type="spellEnd"/>
      <w:r>
        <w:rPr>
          <w:lang w:val="en-ID"/>
        </w:rPr>
        <w:t xml:space="preserve"> dan 5 bola </w:t>
      </w:r>
      <w:proofErr w:type="spellStart"/>
      <w:r>
        <w:rPr>
          <w:lang w:val="en-ID"/>
        </w:rPr>
        <w:t>putih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diambil</w:t>
      </w:r>
      <w:proofErr w:type="spellEnd"/>
      <w:r>
        <w:rPr>
          <w:lang w:val="en-ID"/>
        </w:rPr>
        <w:t xml:space="preserve"> 3 bola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tentukanlah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probabilitas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memperoleh</w:t>
      </w:r>
      <w:proofErr w:type="spellEnd"/>
      <w:r>
        <w:rPr>
          <w:lang w:val="en-ID"/>
        </w:rPr>
        <w:t xml:space="preserve"> 1 bola </w:t>
      </w:r>
      <w:proofErr w:type="spellStart"/>
      <w:r>
        <w:rPr>
          <w:lang w:val="en-ID"/>
        </w:rPr>
        <w:t>merah</w:t>
      </w:r>
      <w:proofErr w:type="spellEnd"/>
      <w:r>
        <w:rPr>
          <w:lang w:val="en-ID"/>
        </w:rPr>
        <w:t>.</w:t>
      </w:r>
    </w:p>
    <w:p w14:paraId="2DCF6495" w14:textId="61C7F191" w:rsidR="005D7BE8" w:rsidRDefault="005D7BE8" w:rsidP="00AD1E5D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Jawaban</w:t>
      </w:r>
      <w:proofErr w:type="spellEnd"/>
      <w:r>
        <w:rPr>
          <w:lang w:val="en-ID"/>
        </w:rPr>
        <w:t>:</w:t>
      </w:r>
    </w:p>
    <w:p w14:paraId="6EB17BE5" w14:textId="03004B07" w:rsidR="005D7BE8" w:rsidRPr="00AD1E5D" w:rsidRDefault="005D7BE8" w:rsidP="005D7BE8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ID"/>
                    </w:rPr>
                    <m:t>10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5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15</m:t>
                  </m:r>
                </m:sup>
              </m:sSubSup>
            </m:den>
          </m:f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91</m:t>
              </m:r>
            </m:den>
          </m:f>
        </m:oMath>
      </m:oMathPara>
    </w:p>
    <w:p w14:paraId="4E8B24BC" w14:textId="77777777" w:rsidR="005D7BE8" w:rsidRDefault="005D7BE8" w:rsidP="00AD1E5D">
      <w:pPr>
        <w:pStyle w:val="ListParagraph"/>
        <w:ind w:left="0" w:firstLine="426"/>
        <w:jc w:val="both"/>
        <w:rPr>
          <w:lang w:val="en-ID"/>
        </w:rPr>
      </w:pPr>
    </w:p>
    <w:p w14:paraId="56DC55E3" w14:textId="2C2DB618"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</w:t>
      </w:r>
    </w:p>
    <w:p w14:paraId="5DD7D0FC" w14:textId="77777777" w:rsidR="00D14804" w:rsidRDefault="00D14804" w:rsidP="00D14804">
      <w:pPr>
        <w:pStyle w:val="ListParagraph"/>
        <w:ind w:left="0" w:firstLine="426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dikatakan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 dan </w:t>
      </w:r>
      <w:proofErr w:type="spellStart"/>
      <w:r>
        <w:rPr>
          <w:lang w:val="en-ID"/>
        </w:rPr>
        <w:t>dikatakan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normal,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densitasnya</w:t>
      </w:r>
      <w:proofErr w:type="spellEnd"/>
      <w:r>
        <w:rPr>
          <w:lang w:val="en-ID"/>
        </w:rPr>
        <w:t>:</w:t>
      </w:r>
    </w:p>
    <w:p w14:paraId="3B79467D" w14:textId="77777777" w:rsidR="00D14804" w:rsidRPr="00D14804" w:rsidRDefault="00D14804" w:rsidP="00D14804">
      <w:pPr>
        <w:pStyle w:val="ListParagraph"/>
        <w:ind w:left="426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x-μ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14:paraId="3691F550" w14:textId="77777777" w:rsidR="00D14804" w:rsidRDefault="00D14804" w:rsidP="00D14804">
      <w:pPr>
        <w:pStyle w:val="ListParagraph"/>
        <w:ind w:left="426"/>
        <w:rPr>
          <w:rFonts w:eastAsiaTheme="minorEastAsia"/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-∞&lt;μ&lt;∞</m:t>
        </m:r>
      </m:oMath>
      <w:r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σ&gt;0</m:t>
        </m:r>
      </m:oMath>
      <w:r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D14804" w14:paraId="41DF0623" w14:textId="77777777" w:rsidTr="005D7BE8">
        <w:tc>
          <w:tcPr>
            <w:tcW w:w="1559" w:type="dxa"/>
          </w:tcPr>
          <w:p w14:paraId="187CD7FB" w14:textId="77777777" w:rsidR="00D14804" w:rsidRDefault="00D14804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08766A77" w14:textId="77777777" w:rsidR="00D14804" w:rsidRDefault="00D14804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D14804" w14:paraId="65E5BCC4" w14:textId="77777777" w:rsidTr="005D7BE8">
        <w:tc>
          <w:tcPr>
            <w:tcW w:w="1559" w:type="dxa"/>
          </w:tcPr>
          <w:p w14:paraId="23FB3B51" w14:textId="77777777" w:rsidR="00D14804" w:rsidRDefault="00D14804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781F5AA7" w14:textId="77777777" w:rsidR="00D14804" w:rsidRDefault="00D14804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</m:t>
                </m:r>
              </m:oMath>
            </m:oMathPara>
          </w:p>
        </w:tc>
      </w:tr>
      <w:tr w:rsidR="00D14804" w14:paraId="39ABC464" w14:textId="77777777" w:rsidTr="005D7BE8">
        <w:tc>
          <w:tcPr>
            <w:tcW w:w="1559" w:type="dxa"/>
          </w:tcPr>
          <w:p w14:paraId="39878E09" w14:textId="77777777" w:rsidR="00D14804" w:rsidRDefault="00D14804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060B927" w14:textId="77777777" w:rsidR="00D14804" w:rsidRDefault="005D7BE8" w:rsidP="005D7BE8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D9A0526" w14:textId="77777777" w:rsidR="00F04860" w:rsidRDefault="00F04860" w:rsidP="00D14804">
      <w:pPr>
        <w:pStyle w:val="ListParagraph"/>
        <w:ind w:left="426"/>
        <w:rPr>
          <w:b/>
          <w:lang w:val="en-ID"/>
        </w:rPr>
      </w:pPr>
    </w:p>
    <w:p w14:paraId="68C44DF5" w14:textId="77777777" w:rsidR="00D14804" w:rsidRDefault="00F04860" w:rsidP="00D14804">
      <w:pPr>
        <w:pStyle w:val="ListParagraph"/>
        <w:ind w:left="426"/>
        <w:rPr>
          <w:lang w:val="en-ID"/>
        </w:rPr>
      </w:pPr>
      <w:proofErr w:type="spellStart"/>
      <w:r>
        <w:rPr>
          <w:b/>
          <w:lang w:val="en-ID"/>
        </w:rPr>
        <w:t>Distribusi</w:t>
      </w:r>
      <w:proofErr w:type="spellEnd"/>
      <w:r>
        <w:rPr>
          <w:b/>
          <w:lang w:val="en-ID"/>
        </w:rPr>
        <w:t xml:space="preserve"> Normal Baku</w:t>
      </w:r>
    </w:p>
    <w:p w14:paraId="4DEF90F6" w14:textId="77777777"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menghitung</w:t>
      </w:r>
      <w:proofErr w:type="spellEnd"/>
      <w:r>
        <w:rPr>
          <w:lang w:val="en-ID"/>
        </w:rPr>
        <w:t xml:space="preserve"> integral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fungsi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densitas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yang </w:t>
      </w:r>
      <w:proofErr w:type="spellStart"/>
      <w:r>
        <w:rPr>
          <w:lang w:val="en-ID"/>
        </w:rPr>
        <w:t>berasal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>
        <w:rPr>
          <w:rFonts w:eastAsiaTheme="minorEastAsia"/>
          <w:lang w:val="en-ID"/>
        </w:rPr>
        <w:t>.</w:t>
      </w:r>
    </w:p>
    <w:p w14:paraId="7A9908DA" w14:textId="77777777"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Definisi</w:t>
      </w:r>
      <w:proofErr w:type="spellEnd"/>
      <w:r>
        <w:rPr>
          <w:rFonts w:eastAsiaTheme="minorEastAsia"/>
          <w:lang w:val="en-ID"/>
        </w:rPr>
        <w:t xml:space="preserve">: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>
        <w:rPr>
          <w:rFonts w:eastAsiaTheme="minorEastAsia"/>
          <w:lang w:val="en-ID"/>
        </w:rPr>
        <w:t xml:space="preserve"> dinamakan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 xml:space="preserve"> dan </w:t>
      </w: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fungsi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densitas</w:t>
      </w:r>
      <w:proofErr w:type="spellEnd"/>
      <w:r>
        <w:rPr>
          <w:rFonts w:eastAsiaTheme="minorEastAsia"/>
          <w:lang w:val="en-ID"/>
        </w:rPr>
        <w:t>:</w:t>
      </w:r>
    </w:p>
    <w:p w14:paraId="5BF58B14" w14:textId="77777777" w:rsidR="00F04860" w:rsidRP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14:paraId="75E57014" w14:textId="77777777"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Dimana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F04860" w14:paraId="52280CD4" w14:textId="77777777" w:rsidTr="005D7BE8">
        <w:tc>
          <w:tcPr>
            <w:tcW w:w="1559" w:type="dxa"/>
          </w:tcPr>
          <w:p w14:paraId="7E09AC18" w14:textId="77777777" w:rsidR="00F04860" w:rsidRDefault="00F04860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541C063C" w14:textId="77777777" w:rsidR="00F04860" w:rsidRDefault="00F04860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F04860" w14:paraId="3B53C340" w14:textId="77777777" w:rsidTr="005D7BE8">
        <w:tc>
          <w:tcPr>
            <w:tcW w:w="1559" w:type="dxa"/>
          </w:tcPr>
          <w:p w14:paraId="65810378" w14:textId="77777777" w:rsidR="00F04860" w:rsidRDefault="00F04860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216F065C" w14:textId="77777777" w:rsidR="00F04860" w:rsidRDefault="00F04860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oMath>
            </m:oMathPara>
          </w:p>
        </w:tc>
      </w:tr>
      <w:tr w:rsidR="00F04860" w14:paraId="2FC713FE" w14:textId="77777777" w:rsidTr="005D7BE8">
        <w:tc>
          <w:tcPr>
            <w:tcW w:w="1559" w:type="dxa"/>
          </w:tcPr>
          <w:p w14:paraId="17764133" w14:textId="77777777" w:rsidR="00F04860" w:rsidRDefault="00F04860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EAFF7ED" w14:textId="77777777" w:rsidR="00F04860" w:rsidRDefault="00F04860" w:rsidP="00F04860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lang w:val="en-ID"/>
              </w:rPr>
            </w:pPr>
            <w:r>
              <w:rPr>
                <w:rFonts w:ascii="Calibri" w:eastAsia="Times New Roman" w:hAnsi="Calibri" w:cs="Times New Roman"/>
                <w:lang w:val="en-ID"/>
              </w:rPr>
              <w:t>1</w:t>
            </w:r>
          </w:p>
        </w:tc>
      </w:tr>
    </w:tbl>
    <w:p w14:paraId="0356C966" w14:textId="77777777" w:rsidR="00F04860" w:rsidRDefault="00F04860" w:rsidP="00F04860">
      <w:pPr>
        <w:pStyle w:val="ListParagraph"/>
        <w:ind w:left="0" w:firstLine="426"/>
        <w:jc w:val="both"/>
        <w:rPr>
          <w:lang w:val="en-ID"/>
        </w:rPr>
      </w:pPr>
    </w:p>
    <w:p w14:paraId="33790487" w14:textId="77777777"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Dalil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X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berdistribusi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rata-rata </w:t>
      </w:r>
      <m:oMath>
        <m:r>
          <w:rPr>
            <w:rFonts w:ascii="Cambria Math" w:hAnsi="Cambria Math"/>
            <w:lang w:val="en-ID"/>
          </w:rPr>
          <m:t>μ</m:t>
        </m:r>
      </m:oMath>
      <w:r>
        <w:rPr>
          <w:rFonts w:eastAsiaTheme="minorEastAsia"/>
          <w:lang w:val="en-ID"/>
        </w:rPr>
        <w:t xml:space="preserve"> dan simpangan baku </w:t>
      </w:r>
      <m:oMath>
        <m:r>
          <w:rPr>
            <w:rFonts w:ascii="Cambria Math" w:eastAsiaTheme="minorEastAsia" w:hAnsi="Cambria Math"/>
            <w:lang w:val="en-ID"/>
          </w:rPr>
          <m:t>σ</m:t>
        </m:r>
      </m:oMath>
      <w:r>
        <w:rPr>
          <w:rFonts w:eastAsiaTheme="minorEastAsia"/>
          <w:lang w:val="en-ID"/>
        </w:rPr>
        <w:t>, maka:</w:t>
      </w:r>
    </w:p>
    <w:p w14:paraId="44AF8AE8" w14:textId="77777777" w:rsidR="00F04860" w:rsidRP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x-μ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</m:den>
          </m:f>
        </m:oMath>
      </m:oMathPara>
    </w:p>
    <w:p w14:paraId="1D70B449" w14:textId="77777777" w:rsidR="00F04860" w:rsidRDefault="00F04860" w:rsidP="00F04860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>.</w:t>
      </w:r>
    </w:p>
    <w:p w14:paraId="07C10B5F" w14:textId="77777777" w:rsidR="006E2675" w:rsidRDefault="006E2675" w:rsidP="00F04860">
      <w:pPr>
        <w:pStyle w:val="ListParagraph"/>
        <w:ind w:left="0" w:firstLine="426"/>
        <w:jc w:val="both"/>
        <w:rPr>
          <w:lang w:val="en-ID"/>
        </w:rPr>
      </w:pPr>
    </w:p>
    <w:p w14:paraId="13DDED7E" w14:textId="77777777" w:rsidR="00F04860" w:rsidRDefault="006E2675" w:rsidP="00F04860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Sifat-sifat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14:paraId="43ECB42B" w14:textId="77777777" w:rsid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lang w:val="en-ID"/>
        </w:rPr>
        <w:t>Grafiknya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datar</w:t>
      </w:r>
      <w:proofErr w:type="spellEnd"/>
      <w:r>
        <w:rPr>
          <w:lang w:val="en-ID"/>
        </w:rPr>
        <w:t xml:space="preserve"> x</w:t>
      </w:r>
    </w:p>
    <w:p w14:paraId="6AC8B4B4" w14:textId="77777777"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grafiknya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simetris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x=μ</m:t>
        </m:r>
      </m:oMath>
    </w:p>
    <w:p w14:paraId="30C94A7D" w14:textId="77777777"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Mempunyai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satu</w:t>
      </w:r>
      <w:proofErr w:type="spellEnd"/>
      <w:r>
        <w:rPr>
          <w:rFonts w:eastAsiaTheme="minorEastAsia"/>
          <w:lang w:val="en-ID"/>
        </w:rPr>
        <w:t xml:space="preserve"> modus, </w:t>
      </w:r>
      <w:proofErr w:type="spellStart"/>
      <w:r>
        <w:rPr>
          <w:rFonts w:eastAsiaTheme="minorEastAsia"/>
          <w:lang w:val="en-ID"/>
        </w:rPr>
        <w:t>jadi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kurva</w:t>
      </w:r>
      <w:proofErr w:type="spellEnd"/>
      <w:r>
        <w:rPr>
          <w:rFonts w:eastAsiaTheme="minorEastAsia"/>
          <w:lang w:val="en-ID"/>
        </w:rPr>
        <w:t xml:space="preserve"> unimodal, </w:t>
      </w:r>
      <w:proofErr w:type="spellStart"/>
      <w:r>
        <w:rPr>
          <w:rFonts w:eastAsiaTheme="minorEastAsia"/>
          <w:lang w:val="en-ID"/>
        </w:rPr>
        <w:t>tercapai</w:t>
      </w:r>
      <w:proofErr w:type="spellEnd"/>
      <w:r>
        <w:rPr>
          <w:rFonts w:eastAsiaTheme="minorEastAsia"/>
          <w:lang w:val="en-ID"/>
        </w:rPr>
        <w:t xml:space="preserve"> pada </w:t>
      </w:r>
      <m:oMath>
        <m:r>
          <w:rPr>
            <w:rFonts w:ascii="Cambria Math" w:hAnsi="Cambria Math"/>
            <w:lang w:val="en-ID"/>
          </w:rPr>
          <m:t>x=μ</m:t>
        </m:r>
      </m:oMath>
    </w:p>
    <w:p w14:paraId="353B62DF" w14:textId="77777777"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>
        <w:rPr>
          <w:rFonts w:eastAsiaTheme="minorEastAsia"/>
          <w:lang w:val="en-ID"/>
        </w:rPr>
        <w:t>Grafiknya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sumbu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datar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dimulai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dari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x=μ+3σ</m:t>
        </m:r>
      </m:oMath>
      <w:r>
        <w:rPr>
          <w:rFonts w:eastAsiaTheme="minorEastAsia"/>
          <w:lang w:val="en-ID"/>
        </w:rPr>
        <w:t xml:space="preserve"> ke kanan dan </w:t>
      </w:r>
      <m:oMath>
        <m:r>
          <w:rPr>
            <w:rFonts w:ascii="Cambria Math" w:eastAsiaTheme="minorEastAsia" w:hAnsi="Cambria Math"/>
            <w:lang w:val="en-ID"/>
          </w:rPr>
          <m:t>x=μ-3σ</m:t>
        </m:r>
      </m:oMath>
      <w:r>
        <w:rPr>
          <w:rFonts w:eastAsiaTheme="minorEastAsia"/>
          <w:lang w:val="en-ID"/>
        </w:rPr>
        <w:t xml:space="preserve"> ke kiri.</w:t>
      </w:r>
    </w:p>
    <w:p w14:paraId="424CC719" w14:textId="77777777" w:rsidR="006E2675" w:rsidRPr="006E2675" w:rsidRDefault="006E2675" w:rsidP="006E2675">
      <w:pPr>
        <w:pStyle w:val="ListParagraph"/>
        <w:numPr>
          <w:ilvl w:val="0"/>
          <w:numId w:val="4"/>
        </w:numPr>
        <w:jc w:val="both"/>
        <w:rPr>
          <w:lang w:val="en-ID"/>
        </w:rPr>
      </w:pPr>
      <w:r>
        <w:rPr>
          <w:rFonts w:eastAsiaTheme="minorEastAsia"/>
          <w:lang w:val="en-ID"/>
        </w:rPr>
        <w:t xml:space="preserve">Luas </w:t>
      </w:r>
      <w:proofErr w:type="spellStart"/>
      <w:r>
        <w:rPr>
          <w:rFonts w:eastAsiaTheme="minorEastAsia"/>
          <w:lang w:val="en-ID"/>
        </w:rPr>
        <w:t>daerah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selalu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sama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dengan</w:t>
      </w:r>
      <w:proofErr w:type="spellEnd"/>
      <w:r>
        <w:rPr>
          <w:rFonts w:eastAsiaTheme="minorEastAsia"/>
          <w:lang w:val="en-ID"/>
        </w:rPr>
        <w:t xml:space="preserve"> 1 unit </w:t>
      </w:r>
      <w:proofErr w:type="spellStart"/>
      <w:r>
        <w:rPr>
          <w:rFonts w:eastAsiaTheme="minorEastAsia"/>
          <w:lang w:val="en-ID"/>
        </w:rPr>
        <w:t>persegi</w:t>
      </w:r>
      <w:proofErr w:type="spellEnd"/>
      <w:r>
        <w:rPr>
          <w:rFonts w:eastAsiaTheme="minorEastAsia"/>
          <w:lang w:val="en-ID"/>
        </w:rPr>
        <w:t>.</w:t>
      </w:r>
    </w:p>
    <w:p w14:paraId="167EEBDE" w14:textId="77777777" w:rsidR="006E2675" w:rsidRDefault="006E2675" w:rsidP="006E2675">
      <w:pPr>
        <w:ind w:left="426"/>
        <w:jc w:val="both"/>
        <w:rPr>
          <w:lang w:val="en-ID"/>
        </w:rPr>
      </w:pPr>
      <w:r>
        <w:rPr>
          <w:lang w:val="en-ID"/>
        </w:rPr>
        <w:t xml:space="preserve">Cara </w:t>
      </w:r>
      <w:proofErr w:type="spellStart"/>
      <w:r>
        <w:rPr>
          <w:lang w:val="en-ID"/>
        </w:rPr>
        <w:t>menentukan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14:paraId="1E2B58B3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Hitung</w:t>
      </w:r>
      <w:proofErr w:type="spellEnd"/>
      <w:r>
        <w:rPr>
          <w:lang w:val="en-ID"/>
        </w:rPr>
        <w:t xml:space="preserve"> z </w:t>
      </w:r>
      <w:proofErr w:type="spellStart"/>
      <w:r>
        <w:rPr>
          <w:lang w:val="en-ID"/>
        </w:rPr>
        <w:t>sehingga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decimal</w:t>
      </w:r>
    </w:p>
    <w:p w14:paraId="7FF69594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Gambarkan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kurvanya</w:t>
      </w:r>
      <w:proofErr w:type="spellEnd"/>
      <w:r>
        <w:rPr>
          <w:lang w:val="en-ID"/>
        </w:rPr>
        <w:t xml:space="preserve"> </w:t>
      </w:r>
    </w:p>
    <w:p w14:paraId="31D544B4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Letakan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z pada </w:t>
      </w:r>
      <w:proofErr w:type="spellStart"/>
      <w:r>
        <w:rPr>
          <w:lang w:val="en-ID"/>
        </w:rPr>
        <w:t>sumbu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datar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Tarik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vertical </w:t>
      </w:r>
      <w:proofErr w:type="spellStart"/>
      <w:r>
        <w:rPr>
          <w:lang w:val="en-ID"/>
        </w:rPr>
        <w:t>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memotong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kurva</w:t>
      </w:r>
      <w:proofErr w:type="spellEnd"/>
      <w:r>
        <w:rPr>
          <w:lang w:val="en-ID"/>
        </w:rPr>
        <w:t>.</w:t>
      </w:r>
    </w:p>
    <w:p w14:paraId="5DB983A2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r>
        <w:rPr>
          <w:lang w:val="en-ID"/>
        </w:rPr>
        <w:t xml:space="preserve">Luas yang </w:t>
      </w:r>
      <w:proofErr w:type="spellStart"/>
      <w:r>
        <w:rPr>
          <w:lang w:val="en-ID"/>
        </w:rPr>
        <w:t>tertera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daftar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tegak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titik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nol</w:t>
      </w:r>
      <w:proofErr w:type="spellEnd"/>
    </w:p>
    <w:p w14:paraId="30FBBA50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normal, </w:t>
      </w:r>
      <w:proofErr w:type="spellStart"/>
      <w:r>
        <w:rPr>
          <w:lang w:val="en-ID"/>
        </w:rPr>
        <w:t>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z pada </w:t>
      </w:r>
      <w:proofErr w:type="spellStart"/>
      <w:r>
        <w:rPr>
          <w:lang w:val="en-ID"/>
        </w:rPr>
        <w:t>kolom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kiri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hingga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desimal</w:t>
      </w:r>
      <w:proofErr w:type="spellEnd"/>
      <w:r>
        <w:rPr>
          <w:lang w:val="en-ID"/>
        </w:rPr>
        <w:t xml:space="preserve"> dan decimal </w:t>
      </w:r>
      <w:proofErr w:type="spellStart"/>
      <w:r>
        <w:rPr>
          <w:lang w:val="en-ID"/>
        </w:rPr>
        <w:t>keduanya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baris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>.</w:t>
      </w:r>
    </w:p>
    <w:p w14:paraId="44276E72" w14:textId="77777777" w:rsidR="006E2675" w:rsidRDefault="006E2675" w:rsidP="006E2675">
      <w:pPr>
        <w:pStyle w:val="ListParagraph"/>
        <w:numPr>
          <w:ilvl w:val="0"/>
          <w:numId w:val="5"/>
        </w:numPr>
        <w:jc w:val="both"/>
        <w:rPr>
          <w:lang w:val="en-ID"/>
        </w:rPr>
      </w:pPr>
      <w:r>
        <w:rPr>
          <w:lang w:val="en-ID"/>
        </w:rPr>
        <w:t xml:space="preserve">Dari z di </w:t>
      </w:r>
      <w:proofErr w:type="spellStart"/>
      <w:r>
        <w:rPr>
          <w:lang w:val="en-ID"/>
        </w:rPr>
        <w:t>kolom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maju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kanan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z di </w:t>
      </w:r>
      <w:proofErr w:type="spellStart"/>
      <w:r>
        <w:rPr>
          <w:lang w:val="en-ID"/>
        </w:rPr>
        <w:t>baris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bilangan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>.</w:t>
      </w:r>
    </w:p>
    <w:p w14:paraId="37C4EE05" w14:textId="3D4AFB0C" w:rsidR="00841A27" w:rsidRDefault="00841A27" w:rsidP="00841A27">
      <w:pPr>
        <w:pStyle w:val="ListParagraph"/>
        <w:ind w:left="786"/>
        <w:jc w:val="both"/>
        <w:rPr>
          <w:lang w:val="en-ID"/>
        </w:rPr>
      </w:pPr>
    </w:p>
    <w:p w14:paraId="008DDB59" w14:textId="480A8F12" w:rsidR="005D7BE8" w:rsidRDefault="005D7BE8" w:rsidP="005D7BE8">
      <w:pPr>
        <w:pStyle w:val="ListParagraph"/>
        <w:ind w:left="426"/>
        <w:jc w:val="both"/>
        <w:rPr>
          <w:lang w:val="en-ID"/>
        </w:rPr>
      </w:pP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>:</w:t>
      </w:r>
    </w:p>
    <w:p w14:paraId="581F8BE4" w14:textId="49661F54" w:rsidR="005D7BE8" w:rsidRDefault="005D7BE8" w:rsidP="003F469F">
      <w:pPr>
        <w:pStyle w:val="ListParagraph"/>
        <w:ind w:left="0" w:firstLine="426"/>
        <w:jc w:val="both"/>
        <w:rPr>
          <w:lang w:val="en-ID"/>
        </w:rPr>
      </w:pPr>
      <w:r>
        <w:rPr>
          <w:lang w:val="en-ID"/>
        </w:rPr>
        <w:t xml:space="preserve">Dari </w:t>
      </w:r>
      <w:proofErr w:type="spellStart"/>
      <w:r>
        <w:rPr>
          <w:lang w:val="en-ID"/>
        </w:rPr>
        <w:t>pengiriman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1000 rim </w:t>
      </w:r>
      <w:proofErr w:type="spellStart"/>
      <w:r>
        <w:rPr>
          <w:lang w:val="en-ID"/>
        </w:rPr>
        <w:t>kertas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berat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60 gram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diketahui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rata-rata </w:t>
      </w:r>
      <w:proofErr w:type="spellStart"/>
      <w:r>
        <w:rPr>
          <w:lang w:val="en-ID"/>
        </w:rPr>
        <w:t>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rimnya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berisi</w:t>
      </w:r>
      <w:proofErr w:type="spellEnd"/>
      <w:r>
        <w:rPr>
          <w:lang w:val="en-ID"/>
        </w:rPr>
        <w:t xml:space="preserve"> 450 </w:t>
      </w:r>
      <w:proofErr w:type="spellStart"/>
      <w:r>
        <w:rPr>
          <w:lang w:val="en-ID"/>
        </w:rPr>
        <w:t>lembar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standar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deviasi</w:t>
      </w:r>
      <w:proofErr w:type="spellEnd"/>
      <w:r>
        <w:rPr>
          <w:lang w:val="en-ID"/>
        </w:rPr>
        <w:t xml:space="preserve"> </w:t>
      </w:r>
      <w:r w:rsidR="00CB11E5">
        <w:rPr>
          <w:lang w:val="en-ID"/>
        </w:rPr>
        <w:t xml:space="preserve">10 </w:t>
      </w:r>
      <w:proofErr w:type="spellStart"/>
      <w:r w:rsidR="00CB11E5">
        <w:rPr>
          <w:lang w:val="en-ID"/>
        </w:rPr>
        <w:t>lembar</w:t>
      </w:r>
      <w:proofErr w:type="spellEnd"/>
      <w:r w:rsidR="00CB11E5">
        <w:rPr>
          <w:lang w:val="en-ID"/>
        </w:rPr>
        <w:t xml:space="preserve">. </w:t>
      </w:r>
      <w:proofErr w:type="spellStart"/>
      <w:r w:rsidR="00CB11E5">
        <w:rPr>
          <w:lang w:val="en-ID"/>
        </w:rPr>
        <w:t>Jika</w:t>
      </w:r>
      <w:proofErr w:type="spellEnd"/>
      <w:r w:rsidR="00CB11E5">
        <w:rPr>
          <w:lang w:val="en-ID"/>
        </w:rPr>
        <w:t xml:space="preserve"> </w:t>
      </w:r>
      <w:proofErr w:type="spellStart"/>
      <w:r w:rsidR="00CB11E5">
        <w:rPr>
          <w:lang w:val="en-ID"/>
        </w:rPr>
        <w:t>distribusi</w:t>
      </w:r>
      <w:proofErr w:type="spellEnd"/>
      <w:r w:rsidR="00CB11E5">
        <w:rPr>
          <w:lang w:val="en-ID"/>
        </w:rPr>
        <w:t xml:space="preserve"> </w:t>
      </w:r>
      <w:proofErr w:type="spellStart"/>
      <w:r w:rsidR="00CB11E5">
        <w:rPr>
          <w:lang w:val="en-ID"/>
        </w:rPr>
        <w:t>jumlah</w:t>
      </w:r>
      <w:proofErr w:type="spellEnd"/>
      <w:r w:rsidR="00CB11E5">
        <w:rPr>
          <w:lang w:val="en-ID"/>
        </w:rPr>
        <w:t xml:space="preserve"> </w:t>
      </w:r>
      <w:proofErr w:type="spellStart"/>
      <w:r w:rsidR="00CB11E5">
        <w:rPr>
          <w:lang w:val="en-ID"/>
        </w:rPr>
        <w:t>kertas</w:t>
      </w:r>
      <w:proofErr w:type="spellEnd"/>
      <w:r w:rsidR="00CB11E5">
        <w:rPr>
          <w:lang w:val="en-ID"/>
        </w:rPr>
        <w:t xml:space="preserve"> per rim</w:t>
      </w:r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tersebut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berdistribusi</w:t>
      </w:r>
      <w:proofErr w:type="spellEnd"/>
      <w:r w:rsidR="003F469F">
        <w:rPr>
          <w:lang w:val="en-ID"/>
        </w:rPr>
        <w:t xml:space="preserve"> normal, </w:t>
      </w:r>
      <w:proofErr w:type="spellStart"/>
      <w:r w:rsidR="003F469F">
        <w:rPr>
          <w:lang w:val="en-ID"/>
        </w:rPr>
        <w:t>berapa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persen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dari</w:t>
      </w:r>
      <w:proofErr w:type="spellEnd"/>
      <w:r w:rsidR="003F469F">
        <w:rPr>
          <w:lang w:val="en-ID"/>
        </w:rPr>
        <w:t xml:space="preserve"> rim </w:t>
      </w:r>
      <w:proofErr w:type="spellStart"/>
      <w:r w:rsidR="003F469F">
        <w:rPr>
          <w:lang w:val="en-ID"/>
        </w:rPr>
        <w:t>kertas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itu</w:t>
      </w:r>
      <w:proofErr w:type="spellEnd"/>
      <w:r w:rsidR="003F469F">
        <w:rPr>
          <w:lang w:val="en-ID"/>
        </w:rPr>
        <w:t xml:space="preserve"> yang </w:t>
      </w:r>
      <w:proofErr w:type="spellStart"/>
      <w:r w:rsidR="003F469F">
        <w:rPr>
          <w:lang w:val="en-ID"/>
        </w:rPr>
        <w:t>berisi</w:t>
      </w:r>
      <w:proofErr w:type="spellEnd"/>
      <w:r w:rsidR="003F469F">
        <w:rPr>
          <w:lang w:val="en-ID"/>
        </w:rPr>
        <w:t xml:space="preserve"> 455 </w:t>
      </w:r>
      <w:proofErr w:type="spellStart"/>
      <w:r w:rsidR="003F469F">
        <w:rPr>
          <w:lang w:val="en-ID"/>
        </w:rPr>
        <w:t>lembar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atau</w:t>
      </w:r>
      <w:proofErr w:type="spellEnd"/>
      <w:r w:rsidR="003F469F">
        <w:rPr>
          <w:lang w:val="en-ID"/>
        </w:rPr>
        <w:t xml:space="preserve"> </w:t>
      </w:r>
      <w:proofErr w:type="spellStart"/>
      <w:r w:rsidR="003F469F">
        <w:rPr>
          <w:lang w:val="en-ID"/>
        </w:rPr>
        <w:t>lebih</w:t>
      </w:r>
      <w:proofErr w:type="spellEnd"/>
      <w:r w:rsidR="003F469F">
        <w:rPr>
          <w:lang w:val="en-ID"/>
        </w:rPr>
        <w:t>?</w:t>
      </w:r>
    </w:p>
    <w:p w14:paraId="6DCCA3FE" w14:textId="27425EEF" w:rsidR="003F469F" w:rsidRDefault="003F469F" w:rsidP="003F469F">
      <w:pPr>
        <w:pStyle w:val="ListParagraph"/>
        <w:ind w:left="0" w:firstLine="426"/>
        <w:jc w:val="both"/>
        <w:rPr>
          <w:lang w:val="en-ID"/>
        </w:rPr>
      </w:pPr>
    </w:p>
    <w:p w14:paraId="47181195" w14:textId="2C7D2C16" w:rsidR="003F469F" w:rsidRDefault="003F469F" w:rsidP="003F469F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Diketahui</w:t>
      </w:r>
      <w:proofErr w:type="spellEnd"/>
      <w:r>
        <w:rPr>
          <w:lang w:val="en-ID"/>
        </w:rPr>
        <w:t xml:space="preserve">: </w:t>
      </w:r>
      <m:oMath>
        <m:r>
          <w:rPr>
            <w:rFonts w:ascii="Cambria Math" w:hAnsi="Cambria Math"/>
            <w:lang w:val="en-ID"/>
          </w:rPr>
          <m:t>μ=450</m:t>
        </m:r>
      </m:oMath>
      <w:r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σ=10</m:t>
        </m:r>
      </m:oMath>
    </w:p>
    <w:p w14:paraId="59111159" w14:textId="7FC567D8" w:rsidR="003F469F" w:rsidRDefault="003F469F" w:rsidP="003F469F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X = </w:t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kertas</w:t>
      </w:r>
      <w:proofErr w:type="spellEnd"/>
      <w:r>
        <w:rPr>
          <w:lang w:val="en-ID"/>
        </w:rPr>
        <w:t xml:space="preserve"> per rim</w:t>
      </w:r>
    </w:p>
    <w:p w14:paraId="532DCB65" w14:textId="3840D05D" w:rsidR="003F469F" w:rsidRDefault="003F469F" w:rsidP="003F469F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Ditanyakan</w:t>
      </w:r>
      <w:proofErr w:type="spellEnd"/>
      <w:r>
        <w:rPr>
          <w:lang w:val="en-ID"/>
        </w:rPr>
        <w:t xml:space="preserve">: 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X≥455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</m:oMath>
      <w:r>
        <w:rPr>
          <w:rFonts w:eastAsiaTheme="minorEastAsia"/>
          <w:lang w:val="en-ID"/>
        </w:rPr>
        <w:t xml:space="preserve"> ?</w:t>
      </w:r>
    </w:p>
    <w:p w14:paraId="29865BF3" w14:textId="3D1D74CF" w:rsidR="003F469F" w:rsidRDefault="003F469F" w:rsidP="003F469F">
      <w:pPr>
        <w:pStyle w:val="ListParagraph"/>
        <w:ind w:left="0" w:firstLine="426"/>
        <w:jc w:val="both"/>
        <w:rPr>
          <w:lang w:val="en-ID"/>
        </w:rPr>
      </w:pPr>
      <w:proofErr w:type="spellStart"/>
      <w:r>
        <w:rPr>
          <w:lang w:val="en-ID"/>
        </w:rPr>
        <w:t>Jawaban</w:t>
      </w:r>
      <w:proofErr w:type="spellEnd"/>
      <w:r>
        <w:rPr>
          <w:lang w:val="en-ID"/>
        </w:rPr>
        <w:t>:</w:t>
      </w:r>
    </w:p>
    <w:p w14:paraId="08157604" w14:textId="0A088FB7" w:rsidR="003F469F" w:rsidRDefault="003F469F" w:rsidP="003F469F">
      <w:pPr>
        <w:pStyle w:val="ListParagraph"/>
        <w:ind w:left="0" w:firstLine="42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X≥455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Z≥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455-450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lang w:val="en-ID"/>
            </w:rPr>
            <m:t>=</m:t>
          </m:r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Z≥</m:t>
              </m:r>
              <m:r>
                <w:rPr>
                  <w:rFonts w:ascii="Cambria Math" w:hAnsi="Cambria Math"/>
                  <w:lang w:val="en-ID"/>
                </w:rPr>
                <m:t>0.5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r>
            <w:rPr>
              <w:rFonts w:ascii="Cambria Math" w:hAnsi="Cambria Math"/>
              <w:lang w:val="en-ID"/>
            </w:rPr>
            <m:t>0.5-0.1915=</m:t>
          </m:r>
          <m:r>
            <w:rPr>
              <w:rFonts w:ascii="Cambria Math" w:hAnsi="Cambria Math"/>
              <w:lang w:val="en-ID"/>
            </w:rPr>
            <m:t>0.3085</m:t>
          </m:r>
        </m:oMath>
      </m:oMathPara>
    </w:p>
    <w:p w14:paraId="45E30B05" w14:textId="77777777" w:rsidR="005D7BE8" w:rsidRPr="006E2675" w:rsidRDefault="005D7BE8" w:rsidP="00841A27">
      <w:pPr>
        <w:pStyle w:val="ListParagraph"/>
        <w:ind w:left="786"/>
        <w:jc w:val="both"/>
        <w:rPr>
          <w:lang w:val="en-ID"/>
        </w:rPr>
      </w:pPr>
    </w:p>
    <w:p w14:paraId="18EC1128" w14:textId="77777777" w:rsidR="000B5853" w:rsidRDefault="000B5853" w:rsidP="000B5853">
      <w:pPr>
        <w:pStyle w:val="ListParagraph"/>
        <w:numPr>
          <w:ilvl w:val="0"/>
          <w:numId w:val="1"/>
        </w:numPr>
        <w:ind w:left="426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</w:t>
      </w:r>
    </w:p>
    <w:p w14:paraId="335AEF1E" w14:textId="77777777" w:rsidR="00841A27" w:rsidRPr="00841A27" w:rsidRDefault="00841A27" w:rsidP="00841A27">
      <w:pPr>
        <w:ind w:firstLine="426"/>
        <w:rPr>
          <w:lang w:val="en-ID"/>
        </w:rPr>
      </w:pPr>
      <w:proofErr w:type="spellStart"/>
      <w:r>
        <w:rPr>
          <w:lang w:val="en-ID"/>
        </w:rPr>
        <w:t>Definisi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t</w:t>
      </w:r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dikat</w:t>
      </w:r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mempunyai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</w:t>
      </w:r>
      <w:r w:rsidRPr="00841A27">
        <w:rPr>
          <w:lang w:val="en-ID"/>
        </w:rPr>
        <w:t xml:space="preserve"> dan </w:t>
      </w:r>
      <w:proofErr w:type="spellStart"/>
      <w:r w:rsidRPr="00841A27">
        <w:rPr>
          <w:lang w:val="en-ID"/>
        </w:rPr>
        <w:t>dikatakan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acak</w:t>
      </w:r>
      <w:proofErr w:type="spellEnd"/>
      <w:r>
        <w:rPr>
          <w:lang w:val="en-ID"/>
        </w:rPr>
        <w:t xml:space="preserve"> student</w:t>
      </w:r>
      <w:r w:rsidRPr="00841A27">
        <w:rPr>
          <w:lang w:val="en-ID"/>
        </w:rPr>
        <w:t xml:space="preserve">, </w:t>
      </w:r>
      <w:proofErr w:type="spellStart"/>
      <w:r w:rsidRPr="00841A27">
        <w:rPr>
          <w:lang w:val="en-ID"/>
        </w:rPr>
        <w:t>jika</w:t>
      </w:r>
      <w:proofErr w:type="spellEnd"/>
      <w:r w:rsidRPr="00841A27">
        <w:rPr>
          <w:lang w:val="en-ID"/>
        </w:rPr>
        <w:t xml:space="preserve"> dan </w:t>
      </w:r>
      <w:proofErr w:type="spellStart"/>
      <w:r w:rsidRPr="00841A27">
        <w:rPr>
          <w:lang w:val="en-ID"/>
        </w:rPr>
        <w:t>hanya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jika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fungsi</w:t>
      </w:r>
      <w:proofErr w:type="spellEnd"/>
      <w:r w:rsidRPr="00841A27">
        <w:rPr>
          <w:lang w:val="en-ID"/>
        </w:rPr>
        <w:t xml:space="preserve"> </w:t>
      </w:r>
      <w:proofErr w:type="spellStart"/>
      <w:r w:rsidRPr="00841A27">
        <w:rPr>
          <w:lang w:val="en-ID"/>
        </w:rPr>
        <w:t>densitasnya</w:t>
      </w:r>
      <w:proofErr w:type="spellEnd"/>
      <w:r w:rsidRPr="00841A27">
        <w:rPr>
          <w:lang w:val="en-ID"/>
        </w:rPr>
        <w:t>:</w:t>
      </w:r>
    </w:p>
    <w:p w14:paraId="42942598" w14:textId="77777777" w:rsidR="00F04860" w:rsidRPr="00841A27" w:rsidRDefault="00841A27" w:rsidP="00F04860">
      <w:pPr>
        <w:pStyle w:val="ListParagraph"/>
        <w:ind w:left="426"/>
        <w:rPr>
          <w:rFonts w:eastAsiaTheme="minorEastAsia"/>
          <w:lang w:val="en-ID"/>
        </w:rPr>
      </w:pPr>
      <w:bookmarkStart w:id="0" w:name="_GoBack"/>
      <w:bookmarkEnd w:id="0"/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t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ID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πυ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lang w:val="en-ID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14:paraId="48730DF0" w14:textId="77777777" w:rsidR="00841A27" w:rsidRDefault="00841A27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-∞&lt;t&lt;∞</m:t>
        </m:r>
      </m:oMath>
      <w:r w:rsidR="00AA5EC2">
        <w:rPr>
          <w:rFonts w:eastAsiaTheme="minorEastAsia"/>
          <w:lang w:val="en-ID"/>
        </w:rPr>
        <w:t xml:space="preserve"> dan </w:t>
      </w:r>
      <m:oMath>
        <m:r>
          <m:rPr>
            <m:sty m:val="p"/>
          </m:rPr>
          <w:rPr>
            <w:rFonts w:ascii="Cambria Math" w:eastAsiaTheme="minorEastAsia" w:hAnsi="Cambria Math"/>
            <w:lang w:val="en-ID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x</m:t>
            </m:r>
          </m:e>
        </m:d>
      </m:oMath>
      <w:r w:rsidR="00AA5EC2">
        <w:rPr>
          <w:rFonts w:eastAsiaTheme="minorEastAsia"/>
          <w:lang w:val="en-ID"/>
        </w:rPr>
        <w:t xml:space="preserve"> fungsi gama, </w:t>
      </w:r>
      <w:r w:rsidR="00C44613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υ=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n-1</m:t>
            </m:r>
          </m:e>
        </m:d>
      </m:oMath>
      <w:r w:rsidR="00C44613">
        <w:rPr>
          <w:rFonts w:eastAsiaTheme="minorEastAsia"/>
          <w:lang w:val="en-ID"/>
        </w:rPr>
        <w:t xml:space="preserve"> yang dinamakan derajat kebebasan, akan disingkat dengan dk.</w:t>
      </w:r>
      <w:r w:rsidR="00AA5EC2">
        <w:rPr>
          <w:rFonts w:eastAsiaTheme="minorEastAsia"/>
          <w:lang w:val="en-ID"/>
        </w:rPr>
        <w:t xml:space="preserve"> </w:t>
      </w:r>
      <w:proofErr w:type="spellStart"/>
      <w:r w:rsidR="00AA5EC2">
        <w:rPr>
          <w:rFonts w:eastAsiaTheme="minorEastAsia"/>
          <w:lang w:val="en-ID"/>
        </w:rPr>
        <w:t>Sehingga</w:t>
      </w:r>
      <w:proofErr w:type="spellEnd"/>
      <w:r w:rsidR="00AA5EC2"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AA5EC2" w14:paraId="078012BF" w14:textId="77777777" w:rsidTr="005D7BE8">
        <w:tc>
          <w:tcPr>
            <w:tcW w:w="1559" w:type="dxa"/>
          </w:tcPr>
          <w:p w14:paraId="00EA823D" w14:textId="77777777" w:rsidR="00AA5EC2" w:rsidRDefault="00AA5EC2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3F930DAA" w14:textId="77777777" w:rsidR="00AA5EC2" w:rsidRDefault="00AA5EC2" w:rsidP="005D7BE8">
            <w:pPr>
              <w:pStyle w:val="ListParagraph"/>
              <w:ind w:left="0"/>
              <w:jc w:val="center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>Nilai</w:t>
            </w:r>
          </w:p>
        </w:tc>
      </w:tr>
      <w:tr w:rsidR="00AA5EC2" w14:paraId="0A26FC7E" w14:textId="77777777" w:rsidTr="005D7BE8">
        <w:tc>
          <w:tcPr>
            <w:tcW w:w="1559" w:type="dxa"/>
          </w:tcPr>
          <w:p w14:paraId="575BDC1D" w14:textId="77777777" w:rsidR="00AA5EC2" w:rsidRDefault="00AA5EC2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r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7A181D3F" w14:textId="77777777" w:rsidR="00AA5EC2" w:rsidRDefault="00AA5EC2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μ=0</m:t>
                </m:r>
              </m:oMath>
            </m:oMathPara>
          </w:p>
        </w:tc>
      </w:tr>
      <w:tr w:rsidR="00AA5EC2" w14:paraId="0917866F" w14:textId="77777777" w:rsidTr="005D7BE8">
        <w:tc>
          <w:tcPr>
            <w:tcW w:w="1559" w:type="dxa"/>
          </w:tcPr>
          <w:p w14:paraId="14B111F7" w14:textId="77777777" w:rsidR="00AA5EC2" w:rsidRDefault="00AA5EC2" w:rsidP="005D7BE8">
            <w:pPr>
              <w:pStyle w:val="ListParagraph"/>
              <w:ind w:left="0"/>
              <w:jc w:val="both"/>
              <w:rPr>
                <w:rFonts w:eastAsiaTheme="minorEastAsia"/>
                <w:lang w:val="en-ID"/>
              </w:rPr>
            </w:pPr>
            <w:proofErr w:type="spellStart"/>
            <w:r>
              <w:rPr>
                <w:rFonts w:eastAsiaTheme="minorEastAsia"/>
                <w:lang w:val="en-ID"/>
              </w:rPr>
              <w:t>Varians</w:t>
            </w:r>
            <w:proofErr w:type="spellEnd"/>
            <w:r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680B004D" w14:textId="77777777" w:rsidR="00AA5EC2" w:rsidRDefault="005D7BE8" w:rsidP="005D7BE8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ID"/>
                      </w:rPr>
                      <m:t>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ID"/>
                      </w:rPr>
                      <m:t>υ-2</m:t>
                    </m:r>
                  </m:den>
                </m:f>
              </m:oMath>
            </m:oMathPara>
          </w:p>
        </w:tc>
      </w:tr>
    </w:tbl>
    <w:p w14:paraId="668CF87C" w14:textId="77777777" w:rsidR="00AA5EC2" w:rsidRDefault="00AA5EC2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14:paraId="492594AC" w14:textId="77777777" w:rsidR="00C44613" w:rsidRDefault="00C44613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Bentuk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seperti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grafik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  <w:r>
        <w:rPr>
          <w:rFonts w:eastAsiaTheme="minorEastAsia"/>
          <w:lang w:val="en-ID"/>
        </w:rPr>
        <w:t xml:space="preserve">, </w:t>
      </w:r>
      <w:proofErr w:type="spellStart"/>
      <w:r>
        <w:rPr>
          <w:rFonts w:eastAsiaTheme="minorEastAsia"/>
          <w:lang w:val="en-ID"/>
        </w:rPr>
        <w:t>simetrik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terhadap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t=0</m:t>
        </m:r>
      </m:oMath>
      <w:r>
        <w:rPr>
          <w:rFonts w:eastAsiaTheme="minorEastAsia"/>
          <w:lang w:val="en-ID"/>
        </w:rPr>
        <w:t xml:space="preserve">, sehingga sepintas hamper tak ada bedanya. Untuk harga-harga n yang besar, biasanya </w:t>
      </w:r>
      <m:oMath>
        <m:r>
          <w:rPr>
            <w:rFonts w:ascii="Cambria Math" w:eastAsiaTheme="minorEastAsia" w:hAnsi="Cambria Math"/>
            <w:lang w:val="en-ID"/>
          </w:rPr>
          <m:t>n≥30</m:t>
        </m:r>
      </m:oMath>
      <w:r>
        <w:rPr>
          <w:rFonts w:eastAsiaTheme="minorEastAsia"/>
          <w:lang w:val="en-ID"/>
        </w:rPr>
        <w:t xml:space="preserve">, distribusi student </w:t>
      </w:r>
      <w:proofErr w:type="spellStart"/>
      <w:r>
        <w:rPr>
          <w:rFonts w:eastAsiaTheme="minorEastAsia"/>
          <w:lang w:val="en-ID"/>
        </w:rPr>
        <w:t>mendekati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 </w:t>
      </w:r>
      <w:proofErr w:type="spellStart"/>
      <w:r>
        <w:rPr>
          <w:rFonts w:eastAsiaTheme="minorEastAsia"/>
          <w:lang w:val="en-ID"/>
        </w:rPr>
        <w:t>baku</w:t>
      </w:r>
      <w:proofErr w:type="spellEnd"/>
    </w:p>
    <w:p w14:paraId="41C56C57" w14:textId="77777777" w:rsidR="00C44613" w:rsidRDefault="00C44613" w:rsidP="00C44613">
      <w:pPr>
        <w:pStyle w:val="ListParagraph"/>
        <w:ind w:left="0" w:firstLine="426"/>
        <w:jc w:val="both"/>
        <w:rPr>
          <w:rFonts w:eastAsiaTheme="minorEastAsia"/>
          <w:lang w:val="en-ID"/>
        </w:rPr>
      </w:pPr>
    </w:p>
    <w:p w14:paraId="4DDA27FC" w14:textId="77777777" w:rsidR="00C44613" w:rsidRDefault="00C44613" w:rsidP="00C44613">
      <w:pPr>
        <w:ind w:left="426"/>
        <w:jc w:val="both"/>
        <w:rPr>
          <w:lang w:val="en-ID"/>
        </w:rPr>
      </w:pPr>
      <w:r>
        <w:rPr>
          <w:lang w:val="en-ID"/>
        </w:rPr>
        <w:t xml:space="preserve">Cara </w:t>
      </w:r>
      <w:proofErr w:type="spellStart"/>
      <w:r>
        <w:rPr>
          <w:lang w:val="en-ID"/>
        </w:rPr>
        <w:t>menentukan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normal:</w:t>
      </w:r>
    </w:p>
    <w:p w14:paraId="453CDB58" w14:textId="77777777"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proofErr w:type="spellStart"/>
      <w:r>
        <w:rPr>
          <w:lang w:val="en-ID"/>
        </w:rPr>
        <w:t>Hitung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p (</w:t>
      </w:r>
      <w:proofErr w:type="spellStart"/>
      <w:r>
        <w:rPr>
          <w:lang w:val="en-ID"/>
        </w:rPr>
        <w:t>derajat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kepercayaan</w:t>
      </w:r>
      <w:proofErr w:type="spellEnd"/>
      <w:r>
        <w:rPr>
          <w:lang w:val="en-ID"/>
        </w:rPr>
        <w:t>)</w:t>
      </w:r>
    </w:p>
    <w:p w14:paraId="4AB78EEB" w14:textId="77777777"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table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t, </w:t>
      </w:r>
      <w:proofErr w:type="spellStart"/>
      <w:r>
        <w:rPr>
          <w:lang w:val="en-ID"/>
        </w:rPr>
        <w:t>cari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p pada </w:t>
      </w:r>
      <w:proofErr w:type="spellStart"/>
      <w:r w:rsidR="00BA0408">
        <w:rPr>
          <w:lang w:val="en-ID"/>
        </w:rPr>
        <w:t>baris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dan </w:t>
      </w:r>
      <w:proofErr w:type="spellStart"/>
      <w:r w:rsidR="00BA0408">
        <w:rPr>
          <w:lang w:val="en-ID"/>
        </w:rPr>
        <w:t>nilai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derajat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kebebasan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 xml:space="preserve"> pada </w:t>
      </w:r>
      <w:proofErr w:type="spellStart"/>
      <w:r w:rsidR="00BA0408">
        <w:rPr>
          <w:lang w:val="en-ID"/>
        </w:rPr>
        <w:t>kolom</w:t>
      </w:r>
      <w:proofErr w:type="spellEnd"/>
      <w:r w:rsidR="00BA0408">
        <w:rPr>
          <w:lang w:val="en-ID"/>
        </w:rPr>
        <w:t xml:space="preserve"> paling </w:t>
      </w:r>
      <w:proofErr w:type="spellStart"/>
      <w:r w:rsidR="00BA0408">
        <w:rPr>
          <w:lang w:val="en-ID"/>
        </w:rPr>
        <w:t>kiri</w:t>
      </w:r>
      <w:proofErr w:type="spellEnd"/>
      <w:r>
        <w:rPr>
          <w:lang w:val="en-ID"/>
        </w:rPr>
        <w:t>.</w:t>
      </w:r>
    </w:p>
    <w:p w14:paraId="7EF29FF0" w14:textId="77777777" w:rsidR="00C44613" w:rsidRDefault="00C44613" w:rsidP="00C44613">
      <w:pPr>
        <w:pStyle w:val="ListParagraph"/>
        <w:numPr>
          <w:ilvl w:val="0"/>
          <w:numId w:val="6"/>
        </w:numPr>
        <w:jc w:val="both"/>
        <w:rPr>
          <w:lang w:val="en-ID"/>
        </w:rPr>
      </w:pPr>
      <w:r>
        <w:rPr>
          <w:lang w:val="en-ID"/>
        </w:rPr>
        <w:t xml:space="preserve">Dari </w:t>
      </w:r>
      <w:r w:rsidR="00BA0408">
        <w:rPr>
          <w:lang w:val="en-ID"/>
        </w:rPr>
        <w:t>p</w:t>
      </w:r>
      <w:r>
        <w:rPr>
          <w:lang w:val="en-ID"/>
        </w:rPr>
        <w:t xml:space="preserve"> di </w:t>
      </w:r>
      <w:proofErr w:type="spellStart"/>
      <w:r w:rsidR="00BA0408">
        <w:rPr>
          <w:lang w:val="en-ID"/>
        </w:rPr>
        <w:t>baris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atas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r w:rsidR="00BA0408">
        <w:rPr>
          <w:lang w:val="en-ID"/>
        </w:rPr>
        <w:t xml:space="preserve">dan </w:t>
      </w:r>
      <w:proofErr w:type="spellStart"/>
      <w:r w:rsidR="00BA0408">
        <w:rPr>
          <w:lang w:val="en-ID"/>
        </w:rPr>
        <w:t>dari</w:t>
      </w:r>
      <w:proofErr w:type="spellEnd"/>
      <w:r w:rsidR="00BA0408">
        <w:rPr>
          <w:lang w:val="en-ID"/>
        </w:rPr>
        <w:t xml:space="preserve"> dk di </w:t>
      </w:r>
      <w:proofErr w:type="spellStart"/>
      <w:r w:rsidR="00BA0408">
        <w:rPr>
          <w:lang w:val="en-ID"/>
        </w:rPr>
        <w:t>kolom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kiri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ke</w:t>
      </w:r>
      <w:proofErr w:type="spellEnd"/>
      <w:r w:rsidR="00BA0408">
        <w:rPr>
          <w:lang w:val="en-ID"/>
        </w:rPr>
        <w:t xml:space="preserve"> </w:t>
      </w:r>
      <w:proofErr w:type="spellStart"/>
      <w:r w:rsidR="00BA0408">
        <w:rPr>
          <w:lang w:val="en-ID"/>
        </w:rPr>
        <w:t>kanan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bilangan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dicari</w:t>
      </w:r>
      <w:proofErr w:type="spellEnd"/>
      <w:r>
        <w:rPr>
          <w:lang w:val="en-ID"/>
        </w:rPr>
        <w:t>.</w:t>
      </w:r>
    </w:p>
    <w:p w14:paraId="3CEEC0D6" w14:textId="77777777" w:rsidR="00BA0408" w:rsidRPr="00BA0408" w:rsidRDefault="00BA0408" w:rsidP="00BA0408">
      <w:pPr>
        <w:jc w:val="both"/>
        <w:rPr>
          <w:lang w:val="en-ID"/>
        </w:rPr>
      </w:pPr>
      <w:proofErr w:type="spellStart"/>
      <w:r>
        <w:rPr>
          <w:lang w:val="en-ID"/>
        </w:rPr>
        <w:t>Didalam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student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dk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interpolasi</w:t>
      </w:r>
      <w:proofErr w:type="spellEnd"/>
      <w:r>
        <w:rPr>
          <w:lang w:val="en-ID"/>
        </w:rPr>
        <w:t>.</w:t>
      </w:r>
    </w:p>
    <w:p w14:paraId="2E6894F4" w14:textId="77777777" w:rsidR="00C44613" w:rsidRPr="000B5853" w:rsidRDefault="00C44613" w:rsidP="0035217E">
      <w:pPr>
        <w:pStyle w:val="ListParagraph"/>
        <w:ind w:left="426"/>
        <w:jc w:val="both"/>
        <w:rPr>
          <w:lang w:val="en-ID"/>
        </w:rPr>
      </w:pPr>
    </w:p>
    <w:sectPr w:rsidR="00C44613" w:rsidRPr="000B5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F38"/>
    <w:multiLevelType w:val="hybridMultilevel"/>
    <w:tmpl w:val="82380710"/>
    <w:lvl w:ilvl="0" w:tplc="8E802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09588A"/>
    <w:multiLevelType w:val="hybridMultilevel"/>
    <w:tmpl w:val="CC16F62C"/>
    <w:lvl w:ilvl="0" w:tplc="F768E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7C694F"/>
    <w:multiLevelType w:val="hybridMultilevel"/>
    <w:tmpl w:val="79F07A6A"/>
    <w:lvl w:ilvl="0" w:tplc="5FEEB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3E05B0"/>
    <w:multiLevelType w:val="hybridMultilevel"/>
    <w:tmpl w:val="0BBEF7A8"/>
    <w:lvl w:ilvl="0" w:tplc="264EF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E80D15"/>
    <w:multiLevelType w:val="hybridMultilevel"/>
    <w:tmpl w:val="15861B08"/>
    <w:lvl w:ilvl="0" w:tplc="D48EE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5424"/>
    <w:multiLevelType w:val="hybridMultilevel"/>
    <w:tmpl w:val="8E58332E"/>
    <w:lvl w:ilvl="0" w:tplc="B9FA1B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8A2B9C"/>
    <w:multiLevelType w:val="hybridMultilevel"/>
    <w:tmpl w:val="EF38EE2A"/>
    <w:lvl w:ilvl="0" w:tplc="AEDCB930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B144C7"/>
    <w:multiLevelType w:val="hybridMultilevel"/>
    <w:tmpl w:val="3EEC3F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53"/>
    <w:rsid w:val="000B5853"/>
    <w:rsid w:val="001635C3"/>
    <w:rsid w:val="0018429D"/>
    <w:rsid w:val="001C3640"/>
    <w:rsid w:val="0035217E"/>
    <w:rsid w:val="003523B5"/>
    <w:rsid w:val="003F469F"/>
    <w:rsid w:val="004312FF"/>
    <w:rsid w:val="004E256F"/>
    <w:rsid w:val="00560169"/>
    <w:rsid w:val="00560709"/>
    <w:rsid w:val="005A336A"/>
    <w:rsid w:val="005D7BE8"/>
    <w:rsid w:val="006E2675"/>
    <w:rsid w:val="00766F6D"/>
    <w:rsid w:val="007C1287"/>
    <w:rsid w:val="00841A27"/>
    <w:rsid w:val="008D337A"/>
    <w:rsid w:val="00AA5EC2"/>
    <w:rsid w:val="00AC77D4"/>
    <w:rsid w:val="00AD1E5D"/>
    <w:rsid w:val="00B00FB4"/>
    <w:rsid w:val="00B17F6D"/>
    <w:rsid w:val="00B8010F"/>
    <w:rsid w:val="00BA0408"/>
    <w:rsid w:val="00C44613"/>
    <w:rsid w:val="00CB11E5"/>
    <w:rsid w:val="00D0172C"/>
    <w:rsid w:val="00D0306C"/>
    <w:rsid w:val="00D14804"/>
    <w:rsid w:val="00D77B28"/>
    <w:rsid w:val="00EB6708"/>
    <w:rsid w:val="00F04860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AE1"/>
  <w15:chartTrackingRefBased/>
  <w15:docId w15:val="{309949D5-7942-4967-9EED-707E29B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5853"/>
    <w:rPr>
      <w:color w:val="808080"/>
    </w:rPr>
  </w:style>
  <w:style w:type="table" w:styleId="TableGrid">
    <w:name w:val="Table Grid"/>
    <w:basedOn w:val="TableNormal"/>
    <w:uiPriority w:val="39"/>
    <w:rsid w:val="00AC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7</cp:revision>
  <dcterms:created xsi:type="dcterms:W3CDTF">2017-07-04T14:17:00Z</dcterms:created>
  <dcterms:modified xsi:type="dcterms:W3CDTF">2018-07-25T07:06:00Z</dcterms:modified>
</cp:coreProperties>
</file>