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45" w:rsidRPr="001B0645" w:rsidRDefault="001B0645" w:rsidP="001B0645">
      <w:pPr>
        <w:spacing w:line="276" w:lineRule="auto"/>
        <w:jc w:val="center"/>
        <w:rPr>
          <w:rFonts w:asciiTheme="minorHAnsi" w:hAnsiTheme="minorHAnsi"/>
          <w:b/>
          <w:sz w:val="20"/>
          <w:szCs w:val="20"/>
          <w:lang w:val="en-US"/>
        </w:rPr>
      </w:pPr>
      <w:r w:rsidRPr="001B0645">
        <w:rPr>
          <w:rFonts w:asciiTheme="minorHAnsi" w:hAnsiTheme="minorHAnsi"/>
          <w:b/>
          <w:sz w:val="20"/>
          <w:szCs w:val="20"/>
          <w:lang w:val="en-US"/>
        </w:rPr>
        <w:t>BAB I</w:t>
      </w:r>
    </w:p>
    <w:p w:rsidR="001B0645" w:rsidRPr="001B0645" w:rsidRDefault="001B0645" w:rsidP="001B0645">
      <w:pPr>
        <w:spacing w:line="276" w:lineRule="auto"/>
        <w:jc w:val="center"/>
        <w:rPr>
          <w:rFonts w:asciiTheme="minorHAnsi" w:hAnsiTheme="minorHAnsi"/>
          <w:b/>
          <w:sz w:val="20"/>
          <w:szCs w:val="20"/>
          <w:lang w:val="en-US"/>
        </w:rPr>
      </w:pPr>
      <w:r w:rsidRPr="001B0645">
        <w:rPr>
          <w:rFonts w:asciiTheme="minorHAnsi" w:hAnsiTheme="minorHAnsi"/>
          <w:b/>
          <w:sz w:val="20"/>
          <w:szCs w:val="20"/>
          <w:lang w:val="en-US"/>
        </w:rPr>
        <w:t>RUANG LINGKUP AKUNTANSI BIAYA</w:t>
      </w:r>
    </w:p>
    <w:p w:rsidR="001B0645" w:rsidRPr="001B0645" w:rsidRDefault="001B0645" w:rsidP="001B0645">
      <w:pPr>
        <w:spacing w:line="276" w:lineRule="auto"/>
        <w:jc w:val="both"/>
        <w:rPr>
          <w:rFonts w:asciiTheme="minorHAnsi" w:hAnsiTheme="minorHAnsi"/>
          <w:sz w:val="20"/>
          <w:szCs w:val="20"/>
          <w:lang w:val="en-US"/>
        </w:rPr>
      </w:pPr>
    </w:p>
    <w:p w:rsidR="001B0645" w:rsidRPr="001B0645" w:rsidRDefault="001B0645" w:rsidP="001B0645">
      <w:pPr>
        <w:spacing w:line="276" w:lineRule="auto"/>
        <w:jc w:val="both"/>
        <w:rPr>
          <w:rFonts w:asciiTheme="minorHAnsi" w:hAnsiTheme="minorHAnsi"/>
          <w:sz w:val="20"/>
          <w:szCs w:val="20"/>
          <w:lang w:val="nl-NL"/>
        </w:rPr>
      </w:pPr>
      <w:r w:rsidRPr="001B0645">
        <w:rPr>
          <w:rFonts w:asciiTheme="minorHAnsi" w:hAnsiTheme="minorHAnsi"/>
          <w:sz w:val="20"/>
          <w:szCs w:val="20"/>
          <w:lang w:val="nl-NL"/>
        </w:rPr>
        <w:t xml:space="preserve">Tanpa disadari oleh kita, sebetulnya setiap orang pernah mengaplikasikan ilmu akuntansi di dalam kehidupan sehari-hari seperti bagaimana caranya mengatur uang jajan agar bisa cukup untuk jangka waktu tertentu atau bagaimana caranya uang belanja bisa teralokasikan sesuai dengan kebutuhan belanja yang diharapkan. Akuntansi sering disebut sebagai “bahasanya dunia usaha” karena akuntansi akan menghasilkan informasi yang berguna bagi pihak-pihak yang menyelanggarakannya dan pihak luar untuk mengambil keputusan. </w:t>
      </w:r>
    </w:p>
    <w:p w:rsidR="001B0645" w:rsidRPr="001B0645" w:rsidRDefault="001B0645" w:rsidP="001B0645">
      <w:pPr>
        <w:spacing w:line="276" w:lineRule="auto"/>
        <w:jc w:val="both"/>
        <w:rPr>
          <w:rFonts w:asciiTheme="minorHAnsi" w:hAnsiTheme="minorHAnsi"/>
          <w:sz w:val="20"/>
          <w:szCs w:val="20"/>
          <w:lang w:val="nl-NL"/>
        </w:rPr>
      </w:pPr>
    </w:p>
    <w:p w:rsidR="001B0645" w:rsidRPr="001B0645" w:rsidRDefault="001B0645" w:rsidP="001B0645">
      <w:pPr>
        <w:spacing w:line="276" w:lineRule="auto"/>
        <w:ind w:left="1260" w:hanging="1260"/>
        <w:jc w:val="both"/>
        <w:rPr>
          <w:rFonts w:asciiTheme="minorHAnsi" w:hAnsiTheme="minorHAnsi"/>
          <w:sz w:val="20"/>
          <w:szCs w:val="20"/>
          <w:lang w:val="sv-SE"/>
        </w:rPr>
      </w:pPr>
      <w:r w:rsidRPr="001B0645">
        <w:rPr>
          <w:rFonts w:asciiTheme="minorHAnsi" w:hAnsiTheme="minorHAnsi"/>
          <w:sz w:val="20"/>
          <w:szCs w:val="20"/>
          <w:lang w:val="sv-SE"/>
        </w:rPr>
        <w:t>Akuntansi merupakan suatu proses pencatatan, pengolongan, pengihtisaran, penyajian transaksi keuangan.</w:t>
      </w:r>
    </w:p>
    <w:p w:rsidR="001B0645" w:rsidRPr="001B0645" w:rsidRDefault="001B0645" w:rsidP="001B0645">
      <w:pPr>
        <w:spacing w:line="276" w:lineRule="auto"/>
        <w:jc w:val="both"/>
        <w:rPr>
          <w:rFonts w:asciiTheme="minorHAnsi" w:hAnsiTheme="minorHAnsi"/>
          <w:sz w:val="20"/>
          <w:szCs w:val="20"/>
          <w:lang w:val="sv-SE"/>
        </w:rPr>
      </w:pPr>
    </w:p>
    <w:p w:rsidR="001B0645" w:rsidRPr="001B0645" w:rsidRDefault="001B0645" w:rsidP="001B0645">
      <w:pPr>
        <w:spacing w:line="276" w:lineRule="auto"/>
        <w:jc w:val="both"/>
        <w:rPr>
          <w:rFonts w:asciiTheme="minorHAnsi" w:hAnsiTheme="minorHAnsi"/>
          <w:sz w:val="20"/>
          <w:szCs w:val="20"/>
          <w:lang w:val="en-US"/>
        </w:rPr>
      </w:pPr>
      <w:r w:rsidRPr="001B0645">
        <w:rPr>
          <w:rFonts w:asciiTheme="minorHAnsi" w:hAnsiTheme="minorHAnsi"/>
          <w:b/>
          <w:sz w:val="20"/>
          <w:szCs w:val="20"/>
        </w:rPr>
        <w:t xml:space="preserve">Akuntansi </w:t>
      </w:r>
      <w:r w:rsidRPr="001B0645">
        <w:rPr>
          <w:rFonts w:asciiTheme="minorHAnsi" w:hAnsiTheme="minorHAnsi"/>
          <w:b/>
          <w:i/>
          <w:sz w:val="20"/>
          <w:szCs w:val="20"/>
        </w:rPr>
        <w:t>(accounting)</w:t>
      </w:r>
      <w:r w:rsidRPr="001B0645">
        <w:rPr>
          <w:rFonts w:asciiTheme="minorHAnsi" w:hAnsiTheme="minorHAnsi"/>
          <w:sz w:val="20"/>
          <w:szCs w:val="20"/>
        </w:rPr>
        <w:t xml:space="preserve"> adalah proses pengidentifikasian, pengukuran, pencatatan kejadian-kejadian ekonomi suatu organisasi untuk membuat pertimbangan dan mengambil keputusan yang tepat bagi para pemakainya. </w:t>
      </w:r>
    </w:p>
    <w:p w:rsidR="001B0645" w:rsidRPr="001B0645" w:rsidRDefault="001B0645" w:rsidP="001B0645">
      <w:pPr>
        <w:spacing w:line="276" w:lineRule="auto"/>
        <w:jc w:val="both"/>
        <w:rPr>
          <w:rFonts w:asciiTheme="minorHAnsi" w:hAnsiTheme="minorHAnsi"/>
          <w:sz w:val="20"/>
          <w:szCs w:val="20"/>
          <w:lang w:val="en-US"/>
        </w:rPr>
      </w:pPr>
    </w:p>
    <w:p w:rsidR="001B0645" w:rsidRPr="001B0645" w:rsidRDefault="001B0645" w:rsidP="001B0645">
      <w:pPr>
        <w:spacing w:line="276" w:lineRule="auto"/>
        <w:jc w:val="both"/>
        <w:rPr>
          <w:rFonts w:asciiTheme="minorHAnsi" w:hAnsiTheme="minorHAnsi"/>
          <w:sz w:val="20"/>
          <w:szCs w:val="20"/>
          <w:lang w:val="en-US"/>
        </w:rPr>
      </w:pPr>
      <w:r w:rsidRPr="001B0645">
        <w:rPr>
          <w:rFonts w:asciiTheme="minorHAnsi" w:hAnsiTheme="minorHAnsi"/>
          <w:sz w:val="20"/>
          <w:szCs w:val="20"/>
        </w:rPr>
        <w:t xml:space="preserve">Tujuan dari kegiatan akuntansi yaitu, menyajikan informasi ekonomi dari suatu kesatuan ekonomi kepada pihak-pihak yang berkepentingan, membuat keputusan yang menyangkut penggunaan kekayaan yang terbatas, mengarahkan dan mengontrol secara efektif sumber daya manusia dan faktor produksi lainnya, memelihara dan melaporkan pengumuman terhadap kekayaan, serta membantu fungsi dan pengawasan sosial. </w:t>
      </w:r>
    </w:p>
    <w:p w:rsidR="001B0645" w:rsidRPr="001B0645" w:rsidRDefault="001B0645" w:rsidP="001B0645">
      <w:pPr>
        <w:spacing w:line="276" w:lineRule="auto"/>
        <w:jc w:val="both"/>
        <w:rPr>
          <w:rFonts w:asciiTheme="minorHAnsi" w:hAnsiTheme="minorHAnsi"/>
          <w:sz w:val="20"/>
          <w:szCs w:val="20"/>
          <w:lang w:val="en-US"/>
        </w:rPr>
      </w:pPr>
    </w:p>
    <w:p w:rsidR="001B0645" w:rsidRPr="001B0645" w:rsidRDefault="001B0645" w:rsidP="001B0645">
      <w:pPr>
        <w:spacing w:line="276" w:lineRule="auto"/>
        <w:jc w:val="both"/>
        <w:rPr>
          <w:rFonts w:asciiTheme="minorHAnsi" w:hAnsiTheme="minorHAnsi"/>
          <w:bCs/>
          <w:sz w:val="20"/>
          <w:szCs w:val="20"/>
          <w:lang w:val="en-US"/>
        </w:rPr>
      </w:pPr>
      <w:r w:rsidRPr="001B0645">
        <w:rPr>
          <w:rFonts w:asciiTheme="minorHAnsi" w:hAnsiTheme="minorHAnsi"/>
          <w:b/>
          <w:bCs/>
          <w:sz w:val="20"/>
          <w:szCs w:val="20"/>
        </w:rPr>
        <w:t>Fungsi Akuntansi</w:t>
      </w:r>
      <w:r w:rsidRPr="001B0645">
        <w:rPr>
          <w:rFonts w:asciiTheme="minorHAnsi" w:hAnsiTheme="minorHAnsi"/>
          <w:bCs/>
          <w:sz w:val="20"/>
          <w:szCs w:val="20"/>
        </w:rPr>
        <w:t xml:space="preserve"> itu sendiri antara lain : </w:t>
      </w:r>
    </w:p>
    <w:p w:rsidR="001B0645" w:rsidRPr="001B0645" w:rsidRDefault="001B0645" w:rsidP="001B0645">
      <w:pPr>
        <w:numPr>
          <w:ilvl w:val="0"/>
          <w:numId w:val="5"/>
        </w:numPr>
        <w:spacing w:line="276" w:lineRule="auto"/>
        <w:jc w:val="both"/>
        <w:rPr>
          <w:rFonts w:asciiTheme="minorHAnsi" w:hAnsiTheme="minorHAnsi"/>
          <w:sz w:val="20"/>
          <w:szCs w:val="20"/>
          <w:lang w:val="en-US"/>
        </w:rPr>
      </w:pPr>
      <w:r w:rsidRPr="001B0645">
        <w:rPr>
          <w:rFonts w:asciiTheme="minorHAnsi" w:hAnsiTheme="minorHAnsi"/>
          <w:sz w:val="20"/>
          <w:szCs w:val="20"/>
        </w:rPr>
        <w:t xml:space="preserve">Menghitung laba yang dicapai oleh perusahaan kemudian menilai apakah pimpinan perusahaan telah melaksanakan tugas dan kewajiban yang telah dibebankan oleh para pemilik sesuai dengan tujuan yang ingin dicapai, </w:t>
      </w:r>
    </w:p>
    <w:p w:rsidR="001B0645" w:rsidRPr="001B0645" w:rsidRDefault="001B0645" w:rsidP="001B0645">
      <w:pPr>
        <w:numPr>
          <w:ilvl w:val="0"/>
          <w:numId w:val="5"/>
        </w:numPr>
        <w:spacing w:line="276" w:lineRule="auto"/>
        <w:jc w:val="both"/>
        <w:rPr>
          <w:rFonts w:asciiTheme="minorHAnsi" w:hAnsiTheme="minorHAnsi"/>
          <w:sz w:val="20"/>
          <w:szCs w:val="20"/>
          <w:lang w:val="en-US"/>
        </w:rPr>
      </w:pPr>
      <w:r w:rsidRPr="001B0645">
        <w:rPr>
          <w:rFonts w:asciiTheme="minorHAnsi" w:hAnsiTheme="minorHAnsi"/>
          <w:sz w:val="20"/>
          <w:szCs w:val="20"/>
        </w:rPr>
        <w:t>Membantu mengamankan dan mengawasi semua hak dan kewajiban perusahaan khususnya dari segi keuangan.</w:t>
      </w:r>
    </w:p>
    <w:p w:rsidR="001B0645" w:rsidRPr="001B0645" w:rsidRDefault="001B0645" w:rsidP="001B0645">
      <w:pPr>
        <w:spacing w:line="276" w:lineRule="auto"/>
        <w:jc w:val="both"/>
        <w:rPr>
          <w:rFonts w:asciiTheme="minorHAnsi" w:hAnsiTheme="minorHAnsi"/>
          <w:sz w:val="20"/>
          <w:szCs w:val="20"/>
        </w:rPr>
      </w:pPr>
    </w:p>
    <w:p w:rsidR="001B0645" w:rsidRPr="001B0645" w:rsidRDefault="001B0645" w:rsidP="001B0645">
      <w:pPr>
        <w:spacing w:line="276" w:lineRule="auto"/>
        <w:jc w:val="both"/>
        <w:rPr>
          <w:rFonts w:asciiTheme="minorHAnsi" w:hAnsiTheme="minorHAnsi"/>
          <w:sz w:val="20"/>
          <w:szCs w:val="20"/>
          <w:lang w:val="sv-SE"/>
        </w:rPr>
      </w:pPr>
      <w:r w:rsidRPr="001B0645">
        <w:rPr>
          <w:rFonts w:asciiTheme="minorHAnsi" w:hAnsiTheme="minorHAnsi"/>
          <w:sz w:val="20"/>
          <w:szCs w:val="20"/>
          <w:lang w:val="sv-SE"/>
        </w:rPr>
        <w:t>Laporan keuangan digunakan untuk mengawasi keputusan baik pihak intern dan ekstern perusahaan.</w:t>
      </w:r>
    </w:p>
    <w:p w:rsidR="001B0645" w:rsidRPr="001B0645" w:rsidRDefault="001B0645" w:rsidP="001B0645">
      <w:pPr>
        <w:spacing w:line="276" w:lineRule="auto"/>
        <w:jc w:val="both"/>
        <w:rPr>
          <w:rFonts w:asciiTheme="minorHAnsi" w:hAnsiTheme="minorHAnsi"/>
          <w:sz w:val="20"/>
          <w:szCs w:val="20"/>
          <w:lang w:val="sv-SE"/>
        </w:rPr>
      </w:pPr>
      <w:r w:rsidRPr="001B0645">
        <w:rPr>
          <w:rFonts w:asciiTheme="minorHAnsi" w:hAnsiTheme="minorHAnsi"/>
          <w:sz w:val="20"/>
          <w:szCs w:val="20"/>
          <w:lang w:val="sv-SE"/>
        </w:rPr>
        <w:t>Pihak intern adalah pemilik perusahaan, karyawan.</w:t>
      </w:r>
    </w:p>
    <w:p w:rsidR="001B0645" w:rsidRPr="001B0645" w:rsidRDefault="001B0645" w:rsidP="001B0645">
      <w:pPr>
        <w:spacing w:line="276" w:lineRule="auto"/>
        <w:jc w:val="both"/>
        <w:rPr>
          <w:rFonts w:asciiTheme="minorHAnsi" w:hAnsiTheme="minorHAnsi"/>
          <w:sz w:val="20"/>
          <w:szCs w:val="20"/>
          <w:lang w:val="sv-SE"/>
        </w:rPr>
      </w:pPr>
      <w:r w:rsidRPr="001B0645">
        <w:rPr>
          <w:rFonts w:asciiTheme="minorHAnsi" w:hAnsiTheme="minorHAnsi"/>
          <w:sz w:val="20"/>
          <w:szCs w:val="20"/>
          <w:lang w:val="sv-SE"/>
        </w:rPr>
        <w:t>Pihak ekstern adalah bank, kreditur, pemegang saham.</w:t>
      </w:r>
    </w:p>
    <w:p w:rsidR="001B0645" w:rsidRPr="001B0645" w:rsidRDefault="001B0645" w:rsidP="001B0645">
      <w:pPr>
        <w:spacing w:line="276" w:lineRule="auto"/>
        <w:jc w:val="both"/>
        <w:rPr>
          <w:rFonts w:asciiTheme="minorHAnsi" w:hAnsiTheme="minorHAnsi"/>
          <w:sz w:val="20"/>
          <w:szCs w:val="20"/>
          <w:lang w:val="en-US"/>
        </w:rPr>
      </w:pPr>
    </w:p>
    <w:p w:rsidR="001B0645" w:rsidRPr="001B0645" w:rsidRDefault="001B0645" w:rsidP="001B0645">
      <w:pPr>
        <w:spacing w:line="276" w:lineRule="auto"/>
        <w:jc w:val="both"/>
        <w:rPr>
          <w:rFonts w:asciiTheme="minorHAnsi" w:hAnsiTheme="minorHAnsi"/>
          <w:sz w:val="20"/>
          <w:szCs w:val="20"/>
        </w:rPr>
      </w:pPr>
      <w:r w:rsidRPr="001B0645">
        <w:rPr>
          <w:rFonts w:asciiTheme="minorHAnsi" w:hAnsiTheme="minorHAnsi"/>
          <w:sz w:val="20"/>
          <w:szCs w:val="20"/>
        </w:rPr>
        <w:t>Para pembuat keputusan membutuhkan informasi. Semakin penting keputusan tersebut, maka semakin besar pula kebutuhan akan informasi yang relevan. Pihak-pihak yang membutuhkan informasi akuntansi terdiri atas dua golongan</w:t>
      </w:r>
      <w:r w:rsidRPr="001B0645">
        <w:rPr>
          <w:rFonts w:asciiTheme="minorHAnsi" w:hAnsiTheme="minorHAnsi"/>
          <w:sz w:val="20"/>
          <w:szCs w:val="20"/>
          <w:lang w:val="en-US"/>
        </w:rPr>
        <w:t xml:space="preserve"> yaitu p</w:t>
      </w:r>
      <w:r w:rsidRPr="001B0645">
        <w:rPr>
          <w:rFonts w:asciiTheme="minorHAnsi" w:hAnsiTheme="minorHAnsi"/>
          <w:sz w:val="20"/>
          <w:szCs w:val="20"/>
          <w:lang w:val="it-IT"/>
        </w:rPr>
        <w:t xml:space="preserve">ara Pemakai Internal, dan </w:t>
      </w:r>
      <w:r w:rsidRPr="001B0645">
        <w:rPr>
          <w:rFonts w:asciiTheme="minorHAnsi" w:hAnsiTheme="minorHAnsi"/>
          <w:sz w:val="20"/>
          <w:szCs w:val="20"/>
          <w:lang w:val="en-US"/>
        </w:rPr>
        <w:t>p</w:t>
      </w:r>
      <w:r w:rsidRPr="001B0645">
        <w:rPr>
          <w:rFonts w:asciiTheme="minorHAnsi" w:hAnsiTheme="minorHAnsi"/>
          <w:sz w:val="20"/>
          <w:szCs w:val="20"/>
          <w:lang w:val="it-IT"/>
        </w:rPr>
        <w:t>ara Pemakai Eksternal.</w:t>
      </w:r>
    </w:p>
    <w:p w:rsidR="001B0645" w:rsidRPr="001B0645" w:rsidRDefault="001B0645" w:rsidP="001B0645">
      <w:pPr>
        <w:spacing w:line="276" w:lineRule="auto"/>
        <w:jc w:val="both"/>
        <w:rPr>
          <w:rFonts w:asciiTheme="minorHAnsi" w:hAnsiTheme="minorHAnsi"/>
          <w:sz w:val="20"/>
          <w:szCs w:val="20"/>
          <w:lang w:val="it-IT"/>
        </w:rPr>
      </w:pPr>
    </w:p>
    <w:p w:rsidR="001B0645" w:rsidRPr="001B0645" w:rsidRDefault="001B0645" w:rsidP="001B0645">
      <w:pPr>
        <w:spacing w:line="276" w:lineRule="auto"/>
        <w:jc w:val="both"/>
        <w:rPr>
          <w:rFonts w:asciiTheme="minorHAnsi" w:hAnsiTheme="minorHAnsi"/>
          <w:b/>
          <w:sz w:val="20"/>
          <w:szCs w:val="20"/>
          <w:lang w:val="it-IT"/>
        </w:rPr>
      </w:pPr>
      <w:r w:rsidRPr="001B0645">
        <w:rPr>
          <w:rFonts w:asciiTheme="minorHAnsi" w:hAnsiTheme="minorHAnsi"/>
          <w:b/>
          <w:sz w:val="20"/>
          <w:szCs w:val="20"/>
          <w:lang w:val="it-IT"/>
        </w:rPr>
        <w:t>Pemakai Internal</w:t>
      </w:r>
    </w:p>
    <w:p w:rsidR="001B0645" w:rsidRPr="001B0645" w:rsidRDefault="001B0645" w:rsidP="001B0645">
      <w:pPr>
        <w:spacing w:line="276" w:lineRule="auto"/>
        <w:jc w:val="both"/>
        <w:rPr>
          <w:rFonts w:asciiTheme="minorHAnsi" w:hAnsiTheme="minorHAnsi"/>
          <w:sz w:val="20"/>
          <w:szCs w:val="20"/>
        </w:rPr>
      </w:pPr>
      <w:r w:rsidRPr="001B0645">
        <w:rPr>
          <w:rFonts w:asciiTheme="minorHAnsi" w:hAnsiTheme="minorHAnsi"/>
          <w:sz w:val="20"/>
          <w:szCs w:val="20"/>
        </w:rPr>
        <w:t xml:space="preserve">Para pemakai internal </w:t>
      </w:r>
      <w:r w:rsidRPr="001B0645">
        <w:rPr>
          <w:rFonts w:asciiTheme="minorHAnsi" w:hAnsiTheme="minorHAnsi"/>
          <w:i/>
          <w:sz w:val="20"/>
          <w:szCs w:val="20"/>
        </w:rPr>
        <w:t>(internal user)</w:t>
      </w:r>
      <w:r w:rsidRPr="001B0645">
        <w:rPr>
          <w:rFonts w:asciiTheme="minorHAnsi" w:hAnsiTheme="minorHAnsi"/>
          <w:sz w:val="20"/>
          <w:szCs w:val="20"/>
        </w:rPr>
        <w:t xml:space="preserve"> terutamanya adalah manajer dan staf internal dan bebagai entitas bisnis. Manajer perlu mengetahui situasi ekonomis perusahaan yang dipimpinnya.</w:t>
      </w:r>
    </w:p>
    <w:p w:rsidR="001B0645" w:rsidRPr="001B0645" w:rsidRDefault="001B0645" w:rsidP="001B0645">
      <w:pPr>
        <w:spacing w:line="276" w:lineRule="auto"/>
        <w:jc w:val="both"/>
        <w:rPr>
          <w:rFonts w:asciiTheme="minorHAnsi" w:hAnsiTheme="minorHAnsi"/>
          <w:sz w:val="20"/>
          <w:szCs w:val="20"/>
        </w:rPr>
      </w:pPr>
    </w:p>
    <w:p w:rsidR="001B0645" w:rsidRPr="001B0645" w:rsidRDefault="001B0645" w:rsidP="001B0645">
      <w:pPr>
        <w:spacing w:line="276" w:lineRule="auto"/>
        <w:jc w:val="both"/>
        <w:rPr>
          <w:rFonts w:asciiTheme="minorHAnsi" w:hAnsiTheme="minorHAnsi"/>
          <w:b/>
          <w:sz w:val="20"/>
          <w:szCs w:val="20"/>
        </w:rPr>
      </w:pPr>
      <w:r w:rsidRPr="001B0645">
        <w:rPr>
          <w:rFonts w:asciiTheme="minorHAnsi" w:hAnsiTheme="minorHAnsi"/>
          <w:b/>
          <w:sz w:val="20"/>
          <w:szCs w:val="20"/>
        </w:rPr>
        <w:t>Pemakai Eksternal</w:t>
      </w:r>
    </w:p>
    <w:p w:rsidR="001B0645" w:rsidRPr="001B0645" w:rsidRDefault="001B0645" w:rsidP="001B0645">
      <w:pPr>
        <w:spacing w:line="276" w:lineRule="auto"/>
        <w:jc w:val="both"/>
        <w:rPr>
          <w:rFonts w:asciiTheme="minorHAnsi" w:hAnsiTheme="minorHAnsi"/>
          <w:sz w:val="20"/>
          <w:szCs w:val="20"/>
        </w:rPr>
      </w:pPr>
      <w:r w:rsidRPr="001B0645">
        <w:rPr>
          <w:rFonts w:asciiTheme="minorHAnsi" w:hAnsiTheme="minorHAnsi"/>
          <w:sz w:val="20"/>
          <w:szCs w:val="20"/>
        </w:rPr>
        <w:t xml:space="preserve">Para pemakai eksternal </w:t>
      </w:r>
      <w:r w:rsidRPr="001B0645">
        <w:rPr>
          <w:rFonts w:asciiTheme="minorHAnsi" w:hAnsiTheme="minorHAnsi"/>
          <w:i/>
          <w:sz w:val="20"/>
          <w:szCs w:val="20"/>
        </w:rPr>
        <w:t>(external user)</w:t>
      </w:r>
      <w:r w:rsidRPr="001B0645">
        <w:rPr>
          <w:rFonts w:asciiTheme="minorHAnsi" w:hAnsiTheme="minorHAnsi"/>
          <w:sz w:val="20"/>
          <w:szCs w:val="20"/>
        </w:rPr>
        <w:t xml:space="preserve"> informasi keuangan adalah pihak-pihak luar perusahaa. Pemakai eksternal ini biasanya terdiri atas beberapa pihak</w:t>
      </w:r>
    </w:p>
    <w:p w:rsidR="001B0645" w:rsidRPr="001B0645" w:rsidRDefault="001B0645" w:rsidP="001B0645">
      <w:pPr>
        <w:numPr>
          <w:ilvl w:val="0"/>
          <w:numId w:val="4"/>
        </w:numPr>
        <w:spacing w:line="276" w:lineRule="auto"/>
        <w:jc w:val="both"/>
        <w:rPr>
          <w:rFonts w:asciiTheme="minorHAnsi" w:hAnsiTheme="minorHAnsi"/>
          <w:sz w:val="20"/>
          <w:szCs w:val="20"/>
        </w:rPr>
      </w:pPr>
      <w:r w:rsidRPr="001B0645">
        <w:rPr>
          <w:rFonts w:asciiTheme="minorHAnsi" w:hAnsiTheme="minorHAnsi"/>
          <w:sz w:val="20"/>
          <w:szCs w:val="20"/>
        </w:rPr>
        <w:t>Pemilik Perusahaan</w:t>
      </w:r>
    </w:p>
    <w:p w:rsidR="001B0645" w:rsidRPr="001B0645" w:rsidRDefault="001B0645" w:rsidP="001B0645">
      <w:pPr>
        <w:spacing w:line="276" w:lineRule="auto"/>
        <w:ind w:left="240"/>
        <w:jc w:val="both"/>
        <w:rPr>
          <w:rFonts w:asciiTheme="minorHAnsi" w:hAnsiTheme="minorHAnsi"/>
          <w:sz w:val="20"/>
          <w:szCs w:val="20"/>
        </w:rPr>
      </w:pPr>
      <w:r w:rsidRPr="001B0645">
        <w:rPr>
          <w:rFonts w:asciiTheme="minorHAnsi" w:hAnsiTheme="minorHAnsi"/>
          <w:sz w:val="20"/>
          <w:szCs w:val="20"/>
        </w:rPr>
        <w:t xml:space="preserve">Para pemilik </w:t>
      </w:r>
      <w:r w:rsidRPr="001B0645">
        <w:rPr>
          <w:rFonts w:asciiTheme="minorHAnsi" w:hAnsiTheme="minorHAnsi"/>
          <w:i/>
          <w:sz w:val="20"/>
          <w:szCs w:val="20"/>
        </w:rPr>
        <w:t>(owners)</w:t>
      </w:r>
      <w:r w:rsidRPr="001B0645">
        <w:rPr>
          <w:rFonts w:asciiTheme="minorHAnsi" w:hAnsiTheme="minorHAnsi"/>
          <w:sz w:val="20"/>
          <w:szCs w:val="20"/>
        </w:rPr>
        <w:t xml:space="preserve"> adalah membenamkan dana mereka yang berharga ke dalam sebuah organisasi bisnis.</w:t>
      </w:r>
    </w:p>
    <w:p w:rsidR="001B0645" w:rsidRPr="001B0645" w:rsidRDefault="001B0645" w:rsidP="001B0645">
      <w:pPr>
        <w:numPr>
          <w:ilvl w:val="0"/>
          <w:numId w:val="4"/>
        </w:numPr>
        <w:spacing w:line="276" w:lineRule="auto"/>
        <w:jc w:val="both"/>
        <w:rPr>
          <w:rFonts w:asciiTheme="minorHAnsi" w:hAnsiTheme="minorHAnsi"/>
          <w:sz w:val="20"/>
          <w:szCs w:val="20"/>
        </w:rPr>
      </w:pPr>
      <w:r w:rsidRPr="001B0645">
        <w:rPr>
          <w:rFonts w:asciiTheme="minorHAnsi" w:hAnsiTheme="minorHAnsi"/>
          <w:sz w:val="20"/>
          <w:szCs w:val="20"/>
        </w:rPr>
        <w:t>Karyawan</w:t>
      </w:r>
    </w:p>
    <w:p w:rsidR="001B0645" w:rsidRPr="001B0645" w:rsidRDefault="001B0645" w:rsidP="001B0645">
      <w:pPr>
        <w:spacing w:line="276" w:lineRule="auto"/>
        <w:ind w:left="240"/>
        <w:jc w:val="both"/>
        <w:rPr>
          <w:rFonts w:asciiTheme="minorHAnsi" w:hAnsiTheme="minorHAnsi"/>
          <w:sz w:val="20"/>
          <w:szCs w:val="20"/>
        </w:rPr>
      </w:pPr>
      <w:r w:rsidRPr="001B0645">
        <w:rPr>
          <w:rFonts w:asciiTheme="minorHAnsi" w:hAnsiTheme="minorHAnsi"/>
          <w:sz w:val="20"/>
          <w:szCs w:val="20"/>
        </w:rPr>
        <w:t>Para karyawan biasanya berkepentingan dengan penilaian posisi finansial perusahaan mereka guna menunjukkan suatu indikasi keselamatan pekerjaan mereka.</w:t>
      </w:r>
    </w:p>
    <w:p w:rsidR="001B0645" w:rsidRPr="001B0645" w:rsidRDefault="001B0645" w:rsidP="001B0645">
      <w:pPr>
        <w:numPr>
          <w:ilvl w:val="0"/>
          <w:numId w:val="4"/>
        </w:numPr>
        <w:spacing w:line="276" w:lineRule="auto"/>
        <w:jc w:val="both"/>
        <w:rPr>
          <w:rFonts w:asciiTheme="minorHAnsi" w:hAnsiTheme="minorHAnsi"/>
          <w:sz w:val="20"/>
          <w:szCs w:val="20"/>
        </w:rPr>
      </w:pPr>
      <w:r w:rsidRPr="001B0645">
        <w:rPr>
          <w:rFonts w:asciiTheme="minorHAnsi" w:hAnsiTheme="minorHAnsi"/>
          <w:sz w:val="20"/>
          <w:szCs w:val="20"/>
        </w:rPr>
        <w:lastRenderedPageBreak/>
        <w:t>Investor</w:t>
      </w:r>
    </w:p>
    <w:p w:rsidR="001B0645" w:rsidRPr="001B0645" w:rsidRDefault="001B0645" w:rsidP="001B0645">
      <w:pPr>
        <w:spacing w:line="276" w:lineRule="auto"/>
        <w:ind w:firstLine="227"/>
        <w:jc w:val="both"/>
        <w:rPr>
          <w:rFonts w:asciiTheme="minorHAnsi" w:hAnsiTheme="minorHAnsi"/>
          <w:sz w:val="20"/>
          <w:szCs w:val="20"/>
        </w:rPr>
      </w:pPr>
      <w:r w:rsidRPr="001B0645">
        <w:rPr>
          <w:rFonts w:asciiTheme="minorHAnsi" w:hAnsiTheme="minorHAnsi"/>
          <w:sz w:val="20"/>
          <w:szCs w:val="20"/>
        </w:rPr>
        <w:t>Investor memasok dana yang dibutuhkan untuk memulai kegiatan usaha.</w:t>
      </w:r>
    </w:p>
    <w:p w:rsidR="001B0645" w:rsidRPr="001B0645" w:rsidRDefault="001B0645" w:rsidP="001B0645">
      <w:pPr>
        <w:numPr>
          <w:ilvl w:val="0"/>
          <w:numId w:val="4"/>
        </w:numPr>
        <w:spacing w:line="276" w:lineRule="auto"/>
        <w:jc w:val="both"/>
        <w:rPr>
          <w:rFonts w:asciiTheme="minorHAnsi" w:hAnsiTheme="minorHAnsi"/>
          <w:sz w:val="20"/>
          <w:szCs w:val="20"/>
        </w:rPr>
      </w:pPr>
      <w:r w:rsidRPr="001B0645">
        <w:rPr>
          <w:rFonts w:asciiTheme="minorHAnsi" w:hAnsiTheme="minorHAnsi"/>
          <w:sz w:val="20"/>
          <w:szCs w:val="20"/>
        </w:rPr>
        <w:t>Kreditor</w:t>
      </w:r>
    </w:p>
    <w:p w:rsidR="001B0645" w:rsidRPr="001B0645" w:rsidRDefault="001B0645" w:rsidP="001B0645">
      <w:pPr>
        <w:spacing w:line="276" w:lineRule="auto"/>
        <w:ind w:left="240"/>
        <w:jc w:val="both"/>
        <w:rPr>
          <w:rFonts w:asciiTheme="minorHAnsi" w:hAnsiTheme="minorHAnsi"/>
          <w:sz w:val="20"/>
          <w:szCs w:val="20"/>
        </w:rPr>
      </w:pPr>
      <w:r w:rsidRPr="001B0645">
        <w:rPr>
          <w:rFonts w:asciiTheme="minorHAnsi" w:hAnsiTheme="minorHAnsi"/>
          <w:sz w:val="20"/>
          <w:szCs w:val="20"/>
        </w:rPr>
        <w:t>Kreditor adalah pihak yang menyediakan barang-barang, jasa-jasa dan sumber daya keuangan bagi perusahaan baik denag mengucurkan kredit usaha maupun memberikan pinjaman.</w:t>
      </w:r>
    </w:p>
    <w:p w:rsidR="001B0645" w:rsidRPr="001B0645" w:rsidRDefault="001B0645" w:rsidP="001B0645">
      <w:pPr>
        <w:numPr>
          <w:ilvl w:val="0"/>
          <w:numId w:val="4"/>
        </w:numPr>
        <w:spacing w:line="276" w:lineRule="auto"/>
        <w:jc w:val="both"/>
        <w:rPr>
          <w:rFonts w:asciiTheme="minorHAnsi" w:hAnsiTheme="minorHAnsi"/>
          <w:sz w:val="20"/>
          <w:szCs w:val="20"/>
        </w:rPr>
      </w:pPr>
      <w:r w:rsidRPr="001B0645">
        <w:rPr>
          <w:rFonts w:asciiTheme="minorHAnsi" w:hAnsiTheme="minorHAnsi"/>
          <w:sz w:val="20"/>
          <w:szCs w:val="20"/>
        </w:rPr>
        <w:t>Badan Pemerintah</w:t>
      </w:r>
    </w:p>
    <w:p w:rsidR="001B0645" w:rsidRPr="001B0645" w:rsidRDefault="001B0645" w:rsidP="001B0645">
      <w:pPr>
        <w:spacing w:line="276" w:lineRule="auto"/>
        <w:ind w:left="240"/>
        <w:jc w:val="both"/>
        <w:rPr>
          <w:rFonts w:asciiTheme="minorHAnsi" w:hAnsiTheme="minorHAnsi"/>
          <w:sz w:val="20"/>
          <w:szCs w:val="20"/>
        </w:rPr>
      </w:pPr>
      <w:r w:rsidRPr="001B0645">
        <w:rPr>
          <w:rFonts w:asciiTheme="minorHAnsi" w:hAnsiTheme="minorHAnsi"/>
          <w:sz w:val="20"/>
          <w:szCs w:val="20"/>
        </w:rPr>
        <w:t>Sebagian besar perusahaan tentunya bersentuhan dengan peraturan-peraturan pemerintah.</w:t>
      </w:r>
    </w:p>
    <w:p w:rsidR="001B0645" w:rsidRPr="001B0645" w:rsidRDefault="001B0645" w:rsidP="001B0645">
      <w:pPr>
        <w:numPr>
          <w:ilvl w:val="0"/>
          <w:numId w:val="4"/>
        </w:numPr>
        <w:spacing w:line="276" w:lineRule="auto"/>
        <w:jc w:val="both"/>
        <w:rPr>
          <w:rFonts w:asciiTheme="minorHAnsi" w:hAnsiTheme="minorHAnsi"/>
          <w:sz w:val="20"/>
          <w:szCs w:val="20"/>
        </w:rPr>
      </w:pPr>
      <w:r w:rsidRPr="001B0645">
        <w:rPr>
          <w:rFonts w:asciiTheme="minorHAnsi" w:hAnsiTheme="minorHAnsi"/>
          <w:sz w:val="20"/>
          <w:szCs w:val="20"/>
        </w:rPr>
        <w:t>Organisasi Nirlaba</w:t>
      </w:r>
    </w:p>
    <w:p w:rsidR="001B0645" w:rsidRPr="001B0645" w:rsidRDefault="001B0645" w:rsidP="001B0645">
      <w:pPr>
        <w:spacing w:line="276" w:lineRule="auto"/>
        <w:ind w:left="240" w:hanging="13"/>
        <w:jc w:val="both"/>
        <w:rPr>
          <w:rFonts w:asciiTheme="minorHAnsi" w:hAnsiTheme="minorHAnsi"/>
          <w:sz w:val="20"/>
          <w:szCs w:val="20"/>
        </w:rPr>
      </w:pPr>
      <w:r w:rsidRPr="001B0645">
        <w:rPr>
          <w:rFonts w:asciiTheme="minorHAnsi" w:hAnsiTheme="minorHAnsi"/>
          <w:sz w:val="20"/>
          <w:szCs w:val="20"/>
        </w:rPr>
        <w:t xml:space="preserve">Organisasi-organisasi nirlaba </w:t>
      </w:r>
      <w:r w:rsidRPr="001B0645">
        <w:rPr>
          <w:rFonts w:asciiTheme="minorHAnsi" w:hAnsiTheme="minorHAnsi"/>
          <w:i/>
          <w:sz w:val="20"/>
          <w:szCs w:val="20"/>
        </w:rPr>
        <w:t>(nonprofit organizations)</w:t>
      </w:r>
      <w:r w:rsidRPr="001B0645">
        <w:rPr>
          <w:rFonts w:asciiTheme="minorHAnsi" w:hAnsiTheme="minorHAnsi"/>
          <w:sz w:val="20"/>
          <w:szCs w:val="20"/>
        </w:rPr>
        <w:t xml:space="preserve"> seperti yayasan pendidikan, rumah sakit, panti asuhan, memakai informasi akuntansi untuk merencanakan dan mengelola aktivitas-aktivitasnya.</w:t>
      </w:r>
    </w:p>
    <w:p w:rsidR="001B0645" w:rsidRPr="001B0645" w:rsidRDefault="001B0645" w:rsidP="001B0645">
      <w:pPr>
        <w:numPr>
          <w:ilvl w:val="0"/>
          <w:numId w:val="4"/>
        </w:numPr>
        <w:spacing w:line="276" w:lineRule="auto"/>
        <w:jc w:val="both"/>
        <w:rPr>
          <w:rFonts w:asciiTheme="minorHAnsi" w:hAnsiTheme="minorHAnsi"/>
          <w:b/>
          <w:sz w:val="20"/>
          <w:szCs w:val="20"/>
        </w:rPr>
      </w:pPr>
      <w:r w:rsidRPr="001B0645">
        <w:rPr>
          <w:rFonts w:asciiTheme="minorHAnsi" w:hAnsiTheme="minorHAnsi"/>
          <w:sz w:val="20"/>
          <w:szCs w:val="20"/>
        </w:rPr>
        <w:t>Analisis, Akademis dan Pusat Data Bisnis</w:t>
      </w:r>
    </w:p>
    <w:p w:rsidR="001B0645" w:rsidRPr="001B0645" w:rsidRDefault="001B0645" w:rsidP="001B0645">
      <w:pPr>
        <w:spacing w:line="276" w:lineRule="auto"/>
        <w:ind w:firstLine="227"/>
        <w:jc w:val="both"/>
        <w:rPr>
          <w:rFonts w:asciiTheme="minorHAnsi" w:hAnsiTheme="minorHAnsi"/>
          <w:sz w:val="20"/>
          <w:szCs w:val="20"/>
        </w:rPr>
      </w:pPr>
      <w:r w:rsidRPr="001B0645">
        <w:rPr>
          <w:rFonts w:asciiTheme="minorHAnsi" w:hAnsiTheme="minorHAnsi"/>
          <w:sz w:val="20"/>
          <w:szCs w:val="20"/>
        </w:rPr>
        <w:t>Laporan keuangan digunakan sebagai bahan atau sumber informasi primer.</w:t>
      </w:r>
    </w:p>
    <w:p w:rsidR="001B0645" w:rsidRPr="001B0645" w:rsidRDefault="001B0645" w:rsidP="001B0645">
      <w:pPr>
        <w:numPr>
          <w:ilvl w:val="0"/>
          <w:numId w:val="4"/>
        </w:numPr>
        <w:spacing w:line="276" w:lineRule="auto"/>
        <w:jc w:val="both"/>
        <w:rPr>
          <w:rFonts w:asciiTheme="minorHAnsi" w:hAnsiTheme="minorHAnsi"/>
          <w:sz w:val="20"/>
          <w:szCs w:val="20"/>
        </w:rPr>
      </w:pPr>
      <w:r w:rsidRPr="001B0645">
        <w:rPr>
          <w:rFonts w:asciiTheme="minorHAnsi" w:hAnsiTheme="minorHAnsi"/>
          <w:sz w:val="20"/>
          <w:szCs w:val="20"/>
        </w:rPr>
        <w:t>Masyarakat</w:t>
      </w:r>
    </w:p>
    <w:p w:rsidR="001B0645" w:rsidRPr="001B0645" w:rsidRDefault="001B0645" w:rsidP="001B0645">
      <w:pPr>
        <w:spacing w:line="276" w:lineRule="auto"/>
        <w:ind w:firstLine="227"/>
        <w:jc w:val="both"/>
        <w:rPr>
          <w:rFonts w:asciiTheme="minorHAnsi" w:hAnsiTheme="minorHAnsi"/>
          <w:sz w:val="20"/>
          <w:szCs w:val="20"/>
          <w:lang w:val="da-DK"/>
        </w:rPr>
      </w:pPr>
      <w:r w:rsidRPr="001B0645">
        <w:rPr>
          <w:rFonts w:asciiTheme="minorHAnsi" w:hAnsiTheme="minorHAnsi"/>
          <w:sz w:val="20"/>
          <w:szCs w:val="20"/>
          <w:lang w:val="da-DK"/>
        </w:rPr>
        <w:t>Masyarakat umum berkepentingan dengan aktivitas-aktivitas entitas bisnis.</w:t>
      </w:r>
    </w:p>
    <w:p w:rsidR="001B0645" w:rsidRPr="001B0645" w:rsidRDefault="001B0645" w:rsidP="001B0645">
      <w:pPr>
        <w:spacing w:line="276" w:lineRule="auto"/>
        <w:ind w:firstLine="227"/>
        <w:jc w:val="both"/>
        <w:rPr>
          <w:rFonts w:asciiTheme="minorHAnsi" w:hAnsiTheme="minorHAnsi"/>
          <w:sz w:val="20"/>
          <w:szCs w:val="20"/>
          <w:lang w:val="sv-SE"/>
        </w:rPr>
      </w:pPr>
    </w:p>
    <w:p w:rsidR="001B0645" w:rsidRPr="001B0645" w:rsidRDefault="001B0645" w:rsidP="001B0645">
      <w:pPr>
        <w:spacing w:line="276" w:lineRule="auto"/>
        <w:jc w:val="both"/>
        <w:rPr>
          <w:rFonts w:asciiTheme="minorHAnsi" w:hAnsiTheme="minorHAnsi"/>
          <w:sz w:val="20"/>
          <w:szCs w:val="20"/>
          <w:lang w:val="sv-SE"/>
        </w:rPr>
      </w:pPr>
      <w:r w:rsidRPr="001B0645">
        <w:rPr>
          <w:rFonts w:asciiTheme="minorHAnsi" w:hAnsiTheme="minorHAnsi"/>
          <w:sz w:val="20"/>
          <w:szCs w:val="20"/>
          <w:lang w:val="sv-SE"/>
        </w:rPr>
        <w:t>Dua tipe akuntansi yaitu ;</w:t>
      </w:r>
    </w:p>
    <w:p w:rsidR="001B0645" w:rsidRPr="001B0645" w:rsidRDefault="001B0645" w:rsidP="001B0645">
      <w:pPr>
        <w:numPr>
          <w:ilvl w:val="0"/>
          <w:numId w:val="1"/>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 xml:space="preserve">Akuntansi Keuangan                               </w:t>
      </w:r>
    </w:p>
    <w:p w:rsidR="001B0645" w:rsidRPr="001B0645" w:rsidRDefault="001B0645" w:rsidP="001B0645">
      <w:pPr>
        <w:numPr>
          <w:ilvl w:val="0"/>
          <w:numId w:val="1"/>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 xml:space="preserve">Akuntansi Manajemen                              </w:t>
      </w:r>
    </w:p>
    <w:p w:rsidR="001B0645" w:rsidRPr="001B0645" w:rsidRDefault="001B0645" w:rsidP="001B0645">
      <w:pPr>
        <w:spacing w:line="276" w:lineRule="auto"/>
        <w:jc w:val="both"/>
        <w:rPr>
          <w:rFonts w:asciiTheme="minorHAnsi" w:hAnsiTheme="minorHAnsi"/>
          <w:sz w:val="20"/>
          <w:szCs w:val="20"/>
          <w:lang w:val="sv-SE"/>
        </w:rPr>
      </w:pPr>
    </w:p>
    <w:p w:rsidR="001B0645" w:rsidRPr="001B0645" w:rsidRDefault="001B0645" w:rsidP="001B0645">
      <w:pPr>
        <w:spacing w:line="276" w:lineRule="auto"/>
        <w:jc w:val="both"/>
        <w:rPr>
          <w:rFonts w:asciiTheme="minorHAnsi" w:hAnsiTheme="minorHAnsi"/>
          <w:sz w:val="20"/>
          <w:szCs w:val="20"/>
          <w:lang w:val="sv-SE"/>
        </w:rPr>
      </w:pPr>
      <w:r w:rsidRPr="001B0645">
        <w:rPr>
          <w:rFonts w:asciiTheme="minorHAnsi" w:hAnsiTheme="minorHAnsi"/>
          <w:b/>
          <w:sz w:val="20"/>
          <w:szCs w:val="20"/>
          <w:lang w:val="sv-SE"/>
        </w:rPr>
        <w:t>Persamaan akuntansi keuangan dan akuntansi manajemen</w:t>
      </w:r>
      <w:r w:rsidRPr="001B0645">
        <w:rPr>
          <w:rFonts w:asciiTheme="minorHAnsi" w:hAnsiTheme="minorHAnsi"/>
          <w:sz w:val="20"/>
          <w:szCs w:val="20"/>
          <w:lang w:val="sv-SE"/>
        </w:rPr>
        <w:t xml:space="preserve"> :</w:t>
      </w:r>
    </w:p>
    <w:p w:rsidR="001B0645" w:rsidRPr="001B0645" w:rsidRDefault="001B0645" w:rsidP="001B0645">
      <w:pPr>
        <w:numPr>
          <w:ilvl w:val="0"/>
          <w:numId w:val="2"/>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Keduanya merupakan sistem yang mengelola keuangan yang menghasilkan informasi berupa keuangan (sistem keuangan)</w:t>
      </w:r>
    </w:p>
    <w:p w:rsidR="001B0645" w:rsidRPr="001B0645" w:rsidRDefault="001B0645" w:rsidP="001B0645">
      <w:pPr>
        <w:numPr>
          <w:ilvl w:val="0"/>
          <w:numId w:val="2"/>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Informasi yang dihasilkan oleh keduanya merupakan dasar yang berguna bagi para pemakai untuk pengambilan keputusan.</w:t>
      </w:r>
    </w:p>
    <w:p w:rsidR="001B0645" w:rsidRPr="001B0645" w:rsidRDefault="001B0645" w:rsidP="001B0645">
      <w:pPr>
        <w:spacing w:line="276" w:lineRule="auto"/>
        <w:jc w:val="both"/>
        <w:rPr>
          <w:rFonts w:asciiTheme="minorHAnsi" w:hAnsiTheme="minorHAnsi"/>
          <w:sz w:val="20"/>
          <w:szCs w:val="2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420"/>
        <w:gridCol w:w="3811"/>
      </w:tblGrid>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p>
        </w:tc>
        <w:tc>
          <w:tcPr>
            <w:tcW w:w="3420" w:type="dxa"/>
          </w:tcPr>
          <w:p w:rsidR="001B0645" w:rsidRPr="009F079E" w:rsidRDefault="001B0645" w:rsidP="00BF7EB2">
            <w:pPr>
              <w:jc w:val="center"/>
              <w:rPr>
                <w:rFonts w:asciiTheme="minorHAnsi" w:hAnsiTheme="minorHAnsi"/>
                <w:sz w:val="16"/>
                <w:szCs w:val="16"/>
                <w:lang w:val="fi-FI"/>
              </w:rPr>
            </w:pPr>
            <w:r w:rsidRPr="009F079E">
              <w:rPr>
                <w:rFonts w:asciiTheme="minorHAnsi" w:hAnsiTheme="minorHAnsi"/>
                <w:sz w:val="16"/>
                <w:szCs w:val="16"/>
                <w:lang w:val="fi-FI"/>
              </w:rPr>
              <w:t>Akuntansi Keuangan</w:t>
            </w:r>
          </w:p>
        </w:tc>
        <w:tc>
          <w:tcPr>
            <w:tcW w:w="3811" w:type="dxa"/>
          </w:tcPr>
          <w:p w:rsidR="001B0645" w:rsidRPr="009F079E" w:rsidRDefault="001B0645" w:rsidP="00BF7EB2">
            <w:pPr>
              <w:jc w:val="center"/>
              <w:rPr>
                <w:rFonts w:asciiTheme="minorHAnsi" w:hAnsiTheme="minorHAnsi"/>
                <w:sz w:val="16"/>
                <w:szCs w:val="16"/>
                <w:lang w:val="fi-FI"/>
              </w:rPr>
            </w:pPr>
            <w:r w:rsidRPr="009F079E">
              <w:rPr>
                <w:rFonts w:asciiTheme="minorHAnsi" w:hAnsiTheme="minorHAnsi"/>
                <w:sz w:val="16"/>
                <w:szCs w:val="16"/>
                <w:lang w:val="fi-FI"/>
              </w:rPr>
              <w:t>Akuntansi Manajemen</w:t>
            </w:r>
          </w:p>
        </w:tc>
      </w:tr>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Pemakai LK</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Internal : Top Manajemen</w:t>
            </w:r>
          </w:p>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 xml:space="preserve">External : </w:t>
            </w:r>
          </w:p>
          <w:p w:rsidR="001B0645" w:rsidRPr="009F079E" w:rsidRDefault="001B0645" w:rsidP="001B0645">
            <w:pPr>
              <w:numPr>
                <w:ilvl w:val="0"/>
                <w:numId w:val="6"/>
              </w:numPr>
              <w:tabs>
                <w:tab w:val="clear" w:pos="2880"/>
                <w:tab w:val="num" w:pos="432"/>
              </w:tabs>
              <w:ind w:hanging="2808"/>
              <w:jc w:val="both"/>
              <w:rPr>
                <w:rFonts w:asciiTheme="minorHAnsi" w:hAnsiTheme="minorHAnsi"/>
                <w:sz w:val="16"/>
                <w:szCs w:val="16"/>
                <w:lang w:val="fi-FI"/>
              </w:rPr>
            </w:pPr>
            <w:r w:rsidRPr="009F079E">
              <w:rPr>
                <w:rFonts w:asciiTheme="minorHAnsi" w:hAnsiTheme="minorHAnsi"/>
                <w:sz w:val="16"/>
                <w:szCs w:val="16"/>
                <w:lang w:val="fi-FI"/>
              </w:rPr>
              <w:t>Pemegang Saham</w:t>
            </w:r>
          </w:p>
          <w:p w:rsidR="001B0645" w:rsidRPr="009F079E" w:rsidRDefault="001B0645" w:rsidP="001B0645">
            <w:pPr>
              <w:numPr>
                <w:ilvl w:val="0"/>
                <w:numId w:val="6"/>
              </w:numPr>
              <w:tabs>
                <w:tab w:val="clear" w:pos="2880"/>
                <w:tab w:val="num" w:pos="432"/>
              </w:tabs>
              <w:ind w:hanging="2808"/>
              <w:jc w:val="both"/>
              <w:rPr>
                <w:rFonts w:asciiTheme="minorHAnsi" w:hAnsiTheme="minorHAnsi"/>
                <w:sz w:val="16"/>
                <w:szCs w:val="16"/>
                <w:lang w:val="fi-FI"/>
              </w:rPr>
            </w:pPr>
            <w:r w:rsidRPr="009F079E">
              <w:rPr>
                <w:rFonts w:asciiTheme="minorHAnsi" w:hAnsiTheme="minorHAnsi"/>
                <w:sz w:val="16"/>
                <w:szCs w:val="16"/>
                <w:lang w:val="fi-FI"/>
              </w:rPr>
              <w:t>Kreditur</w:t>
            </w:r>
          </w:p>
          <w:p w:rsidR="001B0645" w:rsidRPr="009F079E" w:rsidRDefault="001B0645" w:rsidP="001B0645">
            <w:pPr>
              <w:numPr>
                <w:ilvl w:val="0"/>
                <w:numId w:val="6"/>
              </w:numPr>
              <w:tabs>
                <w:tab w:val="clear" w:pos="2880"/>
                <w:tab w:val="num" w:pos="432"/>
              </w:tabs>
              <w:ind w:hanging="2808"/>
              <w:jc w:val="both"/>
              <w:rPr>
                <w:rFonts w:asciiTheme="minorHAnsi" w:hAnsiTheme="minorHAnsi"/>
                <w:sz w:val="16"/>
                <w:szCs w:val="16"/>
                <w:lang w:val="fi-FI"/>
              </w:rPr>
            </w:pPr>
            <w:r w:rsidRPr="009F079E">
              <w:rPr>
                <w:rFonts w:asciiTheme="minorHAnsi" w:hAnsiTheme="minorHAnsi"/>
                <w:sz w:val="16"/>
                <w:szCs w:val="16"/>
                <w:lang w:val="fi-FI"/>
              </w:rPr>
              <w:t>Customer</w:t>
            </w:r>
          </w:p>
          <w:p w:rsidR="001B0645" w:rsidRPr="009F079E" w:rsidRDefault="001B0645" w:rsidP="001B0645">
            <w:pPr>
              <w:numPr>
                <w:ilvl w:val="0"/>
                <w:numId w:val="6"/>
              </w:numPr>
              <w:tabs>
                <w:tab w:val="clear" w:pos="2880"/>
                <w:tab w:val="num" w:pos="432"/>
              </w:tabs>
              <w:ind w:hanging="2808"/>
              <w:jc w:val="both"/>
              <w:rPr>
                <w:rFonts w:asciiTheme="minorHAnsi" w:hAnsiTheme="minorHAnsi"/>
                <w:sz w:val="16"/>
                <w:szCs w:val="16"/>
                <w:lang w:val="fi-FI"/>
              </w:rPr>
            </w:pPr>
            <w:r w:rsidRPr="009F079E">
              <w:rPr>
                <w:rFonts w:asciiTheme="minorHAnsi" w:hAnsiTheme="minorHAnsi"/>
                <w:sz w:val="16"/>
                <w:szCs w:val="16"/>
                <w:lang w:val="fi-FI"/>
              </w:rPr>
              <w:t>Analisis Keuangan</w:t>
            </w:r>
          </w:p>
          <w:p w:rsidR="001B0645" w:rsidRPr="009F079E" w:rsidRDefault="001B0645" w:rsidP="001B0645">
            <w:pPr>
              <w:numPr>
                <w:ilvl w:val="0"/>
                <w:numId w:val="6"/>
              </w:numPr>
              <w:tabs>
                <w:tab w:val="clear" w:pos="2880"/>
                <w:tab w:val="num" w:pos="432"/>
              </w:tabs>
              <w:ind w:hanging="2808"/>
              <w:jc w:val="both"/>
              <w:rPr>
                <w:rFonts w:asciiTheme="minorHAnsi" w:hAnsiTheme="minorHAnsi"/>
                <w:sz w:val="16"/>
                <w:szCs w:val="16"/>
                <w:lang w:val="fi-FI"/>
              </w:rPr>
            </w:pPr>
            <w:r w:rsidRPr="009F079E">
              <w:rPr>
                <w:rFonts w:asciiTheme="minorHAnsi" w:hAnsiTheme="minorHAnsi"/>
                <w:sz w:val="16"/>
                <w:szCs w:val="16"/>
                <w:lang w:val="fi-FI"/>
              </w:rPr>
              <w:t>Karyawan</w:t>
            </w:r>
          </w:p>
          <w:p w:rsidR="001B0645" w:rsidRPr="009F079E" w:rsidRDefault="001B0645" w:rsidP="001B0645">
            <w:pPr>
              <w:numPr>
                <w:ilvl w:val="0"/>
                <w:numId w:val="6"/>
              </w:numPr>
              <w:tabs>
                <w:tab w:val="clear" w:pos="2880"/>
                <w:tab w:val="num" w:pos="432"/>
              </w:tabs>
              <w:ind w:hanging="2808"/>
              <w:jc w:val="both"/>
              <w:rPr>
                <w:rFonts w:asciiTheme="minorHAnsi" w:hAnsiTheme="minorHAnsi"/>
                <w:sz w:val="16"/>
                <w:szCs w:val="16"/>
                <w:lang w:val="fi-FI"/>
              </w:rPr>
            </w:pPr>
            <w:r w:rsidRPr="009F079E">
              <w:rPr>
                <w:rFonts w:asciiTheme="minorHAnsi" w:hAnsiTheme="minorHAnsi"/>
                <w:sz w:val="16"/>
                <w:szCs w:val="16"/>
                <w:lang w:val="fi-FI"/>
              </w:rPr>
              <w:t>Pemerintah</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Internal :</w:t>
            </w:r>
          </w:p>
          <w:p w:rsidR="001B0645" w:rsidRPr="009F079E" w:rsidRDefault="001B0645" w:rsidP="001B0645">
            <w:pPr>
              <w:numPr>
                <w:ilvl w:val="0"/>
                <w:numId w:val="6"/>
              </w:numPr>
              <w:tabs>
                <w:tab w:val="clear" w:pos="2880"/>
                <w:tab w:val="num" w:pos="535"/>
              </w:tabs>
              <w:ind w:hanging="2705"/>
              <w:jc w:val="both"/>
              <w:rPr>
                <w:rFonts w:asciiTheme="minorHAnsi" w:hAnsiTheme="minorHAnsi"/>
                <w:sz w:val="16"/>
                <w:szCs w:val="16"/>
                <w:lang w:val="fi-FI"/>
              </w:rPr>
            </w:pPr>
            <w:r w:rsidRPr="009F079E">
              <w:rPr>
                <w:rFonts w:asciiTheme="minorHAnsi" w:hAnsiTheme="minorHAnsi"/>
                <w:sz w:val="16"/>
                <w:szCs w:val="16"/>
                <w:lang w:val="fi-FI"/>
              </w:rPr>
              <w:t xml:space="preserve">Keputusan </w:t>
            </w:r>
            <w:r w:rsidRPr="009F079E">
              <w:rPr>
                <w:rFonts w:asciiTheme="minorHAnsi" w:hAnsiTheme="minorHAnsi"/>
                <w:sz w:val="16"/>
                <w:szCs w:val="16"/>
                <w:lang w:val="fi-FI"/>
              </w:rPr>
              <w:t>semua level manajemen</w:t>
            </w:r>
          </w:p>
          <w:p w:rsidR="001B0645" w:rsidRPr="009F079E" w:rsidRDefault="001B0645" w:rsidP="00BF7EB2">
            <w:pPr>
              <w:ind w:left="120"/>
              <w:jc w:val="both"/>
              <w:rPr>
                <w:rFonts w:asciiTheme="minorHAnsi" w:hAnsiTheme="minorHAnsi"/>
                <w:sz w:val="16"/>
                <w:szCs w:val="16"/>
                <w:lang w:val="fi-FI"/>
              </w:rPr>
            </w:pPr>
          </w:p>
        </w:tc>
      </w:tr>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Lingkup Informasi</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Menyajikan informasi tentang perusahaan secara keseluruhan neraca R/L</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Bagian tentang perusahaan menyediakan informasi kenangan yang relevan dengan bagian-bagian perusahaan</w:t>
            </w:r>
          </w:p>
        </w:tc>
      </w:tr>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 xml:space="preserve">Fokus </w:t>
            </w:r>
            <w:r w:rsidRPr="009F079E">
              <w:rPr>
                <w:rFonts w:asciiTheme="minorHAnsi" w:hAnsiTheme="minorHAnsi"/>
                <w:sz w:val="16"/>
                <w:szCs w:val="16"/>
                <w:lang w:val="fi-FI"/>
              </w:rPr>
              <w:t xml:space="preserve"> Waktu </w:t>
            </w:r>
            <w:r w:rsidRPr="009F079E">
              <w:rPr>
                <w:rFonts w:asciiTheme="minorHAnsi" w:hAnsiTheme="minorHAnsi"/>
                <w:sz w:val="16"/>
                <w:szCs w:val="16"/>
                <w:lang w:val="fi-FI"/>
              </w:rPr>
              <w:t>Informasi</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Masa lalu</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Masa datang</w:t>
            </w:r>
          </w:p>
        </w:tc>
      </w:tr>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Rentan Waktu</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Tertentu</w:t>
            </w:r>
          </w:p>
          <w:p w:rsidR="001B0645" w:rsidRPr="009F079E" w:rsidRDefault="001B0645" w:rsidP="001B0645">
            <w:pPr>
              <w:numPr>
                <w:ilvl w:val="0"/>
                <w:numId w:val="6"/>
              </w:numPr>
              <w:tabs>
                <w:tab w:val="left" w:pos="252"/>
              </w:tabs>
              <w:ind w:hanging="2880"/>
              <w:jc w:val="both"/>
              <w:rPr>
                <w:rFonts w:asciiTheme="minorHAnsi" w:hAnsiTheme="minorHAnsi"/>
                <w:sz w:val="16"/>
                <w:szCs w:val="16"/>
                <w:lang w:val="fi-FI"/>
              </w:rPr>
            </w:pPr>
            <w:r w:rsidRPr="009F079E">
              <w:rPr>
                <w:rFonts w:asciiTheme="minorHAnsi" w:hAnsiTheme="minorHAnsi"/>
                <w:sz w:val="16"/>
                <w:szCs w:val="16"/>
                <w:lang w:val="fi-FI"/>
              </w:rPr>
              <w:t>Satu tahun</w:t>
            </w:r>
          </w:p>
          <w:p w:rsidR="001B0645" w:rsidRPr="009F079E" w:rsidRDefault="001B0645" w:rsidP="001B0645">
            <w:pPr>
              <w:numPr>
                <w:ilvl w:val="0"/>
                <w:numId w:val="6"/>
              </w:numPr>
              <w:tabs>
                <w:tab w:val="left" w:pos="252"/>
              </w:tabs>
              <w:ind w:hanging="2880"/>
              <w:jc w:val="both"/>
              <w:rPr>
                <w:rFonts w:asciiTheme="minorHAnsi" w:hAnsiTheme="minorHAnsi"/>
                <w:sz w:val="16"/>
                <w:szCs w:val="16"/>
                <w:lang w:val="fi-FI"/>
              </w:rPr>
            </w:pPr>
            <w:r w:rsidRPr="009F079E">
              <w:rPr>
                <w:rFonts w:asciiTheme="minorHAnsi" w:hAnsiTheme="minorHAnsi"/>
                <w:sz w:val="16"/>
                <w:szCs w:val="16"/>
                <w:lang w:val="fi-FI"/>
              </w:rPr>
              <w:t>Satu kuartal</w:t>
            </w:r>
          </w:p>
          <w:p w:rsidR="001B0645" w:rsidRPr="009F079E" w:rsidRDefault="001B0645" w:rsidP="001B0645">
            <w:pPr>
              <w:numPr>
                <w:ilvl w:val="0"/>
                <w:numId w:val="6"/>
              </w:numPr>
              <w:tabs>
                <w:tab w:val="left" w:pos="252"/>
              </w:tabs>
              <w:ind w:hanging="2880"/>
              <w:jc w:val="both"/>
              <w:rPr>
                <w:rFonts w:asciiTheme="minorHAnsi" w:hAnsiTheme="minorHAnsi"/>
                <w:sz w:val="16"/>
                <w:szCs w:val="16"/>
                <w:lang w:val="fi-FI"/>
              </w:rPr>
            </w:pPr>
            <w:r w:rsidRPr="009F079E">
              <w:rPr>
                <w:rFonts w:asciiTheme="minorHAnsi" w:hAnsiTheme="minorHAnsi"/>
                <w:sz w:val="16"/>
                <w:szCs w:val="16"/>
                <w:lang w:val="fi-FI"/>
              </w:rPr>
              <w:t>Satu bulan</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Sangat Bervariasi</w:t>
            </w:r>
          </w:p>
          <w:p w:rsidR="001B0645" w:rsidRPr="009F079E" w:rsidRDefault="001B0645" w:rsidP="001B0645">
            <w:pPr>
              <w:numPr>
                <w:ilvl w:val="0"/>
                <w:numId w:val="6"/>
              </w:numPr>
              <w:tabs>
                <w:tab w:val="left" w:pos="355"/>
              </w:tabs>
              <w:ind w:hanging="2885"/>
              <w:jc w:val="both"/>
              <w:rPr>
                <w:rFonts w:asciiTheme="minorHAnsi" w:hAnsiTheme="minorHAnsi"/>
                <w:sz w:val="16"/>
                <w:szCs w:val="16"/>
                <w:lang w:val="fi-FI"/>
              </w:rPr>
            </w:pPr>
            <w:r w:rsidRPr="009F079E">
              <w:rPr>
                <w:rFonts w:asciiTheme="minorHAnsi" w:hAnsiTheme="minorHAnsi"/>
                <w:sz w:val="16"/>
                <w:szCs w:val="16"/>
                <w:lang w:val="fi-FI"/>
              </w:rPr>
              <w:t>Harian</w:t>
            </w:r>
          </w:p>
          <w:p w:rsidR="001B0645" w:rsidRPr="009F079E" w:rsidRDefault="001B0645" w:rsidP="001B0645">
            <w:pPr>
              <w:numPr>
                <w:ilvl w:val="0"/>
                <w:numId w:val="6"/>
              </w:numPr>
              <w:tabs>
                <w:tab w:val="left" w:pos="355"/>
              </w:tabs>
              <w:ind w:hanging="2885"/>
              <w:jc w:val="both"/>
              <w:rPr>
                <w:rFonts w:asciiTheme="minorHAnsi" w:hAnsiTheme="minorHAnsi"/>
                <w:sz w:val="16"/>
                <w:szCs w:val="16"/>
                <w:lang w:val="fi-FI"/>
              </w:rPr>
            </w:pPr>
            <w:r w:rsidRPr="009F079E">
              <w:rPr>
                <w:rFonts w:asciiTheme="minorHAnsi" w:hAnsiTheme="minorHAnsi"/>
                <w:sz w:val="16"/>
                <w:szCs w:val="16"/>
                <w:lang w:val="fi-FI"/>
              </w:rPr>
              <w:t>Mingguan</w:t>
            </w:r>
          </w:p>
          <w:p w:rsidR="001B0645" w:rsidRPr="009F079E" w:rsidRDefault="001B0645" w:rsidP="001B0645">
            <w:pPr>
              <w:numPr>
                <w:ilvl w:val="0"/>
                <w:numId w:val="6"/>
              </w:numPr>
              <w:tabs>
                <w:tab w:val="left" w:pos="355"/>
              </w:tabs>
              <w:ind w:hanging="2885"/>
              <w:jc w:val="both"/>
              <w:rPr>
                <w:rFonts w:asciiTheme="minorHAnsi" w:hAnsiTheme="minorHAnsi"/>
                <w:sz w:val="16"/>
                <w:szCs w:val="16"/>
                <w:lang w:val="fi-FI"/>
              </w:rPr>
            </w:pPr>
            <w:r w:rsidRPr="009F079E">
              <w:rPr>
                <w:rFonts w:asciiTheme="minorHAnsi" w:hAnsiTheme="minorHAnsi"/>
                <w:sz w:val="16"/>
                <w:szCs w:val="16"/>
                <w:lang w:val="fi-FI"/>
              </w:rPr>
              <w:t>Bulanan</w:t>
            </w:r>
          </w:p>
        </w:tc>
      </w:tr>
      <w:tr w:rsidR="001B0645" w:rsidRPr="009F079E" w:rsidTr="00BF7EB2">
        <w:tc>
          <w:tcPr>
            <w:tcW w:w="2268" w:type="dxa"/>
          </w:tcPr>
          <w:p w:rsidR="001B0645" w:rsidRPr="009F079E" w:rsidRDefault="001B0645" w:rsidP="00BF7EB2">
            <w:pPr>
              <w:rPr>
                <w:rFonts w:asciiTheme="minorHAnsi" w:hAnsiTheme="minorHAnsi"/>
                <w:sz w:val="16"/>
                <w:szCs w:val="16"/>
                <w:lang w:val="fi-FI"/>
              </w:rPr>
            </w:pPr>
            <w:r w:rsidRPr="009F079E">
              <w:rPr>
                <w:rFonts w:asciiTheme="minorHAnsi" w:hAnsiTheme="minorHAnsi"/>
                <w:sz w:val="16"/>
                <w:szCs w:val="16"/>
                <w:lang w:val="fi-FI"/>
              </w:rPr>
              <w:t>Kriteria Bagi Informasi Akuntansi</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 xml:space="preserve">Dibatasi oleh </w:t>
            </w:r>
            <w:r w:rsidRPr="009F079E">
              <w:rPr>
                <w:rFonts w:asciiTheme="minorHAnsi" w:hAnsiTheme="minorHAnsi"/>
                <w:sz w:val="16"/>
                <w:szCs w:val="16"/>
                <w:lang w:val="fi-FI"/>
              </w:rPr>
              <w:t>Prinsip-prinsip Akuntansi</w:t>
            </w:r>
            <w:r w:rsidRPr="009F079E">
              <w:rPr>
                <w:rFonts w:asciiTheme="minorHAnsi" w:hAnsiTheme="minorHAnsi"/>
                <w:sz w:val="16"/>
                <w:szCs w:val="16"/>
                <w:lang w:val="fi-FI"/>
              </w:rPr>
              <w:t xml:space="preserve"> yang </w:t>
            </w:r>
            <w:r w:rsidRPr="009F079E">
              <w:rPr>
                <w:rFonts w:asciiTheme="minorHAnsi" w:hAnsiTheme="minorHAnsi"/>
                <w:sz w:val="16"/>
                <w:szCs w:val="16"/>
                <w:lang w:val="fi-FI"/>
              </w:rPr>
              <w:t>diterima secara umum  oleh masyarakat</w:t>
            </w:r>
            <w:r w:rsidRPr="009F079E">
              <w:rPr>
                <w:rFonts w:asciiTheme="minorHAnsi" w:hAnsiTheme="minorHAnsi"/>
                <w:sz w:val="16"/>
                <w:szCs w:val="16"/>
                <w:lang w:val="fi-FI"/>
              </w:rPr>
              <w:t xml:space="preserve"> (SAK)</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Tidak dibatasi prinsip-prinsip akuntansi.</w:t>
            </w:r>
          </w:p>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 xml:space="preserve">Kriteria : manfaat bagi manajemen (logika dan pengalaman </w:t>
            </w:r>
          </w:p>
        </w:tc>
      </w:tr>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Disiplin Sumber</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Ilmu ekonomi</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Ilmu ekonomi dan psikologis sosial</w:t>
            </w:r>
          </w:p>
        </w:tc>
      </w:tr>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Isi Laporan</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Neraca, R/L, perubahan modal, arus kas</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Informasi rinci mengenai bagian tertentu perusahaan</w:t>
            </w:r>
          </w:p>
        </w:tc>
      </w:tr>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 xml:space="preserve">Sifat Informasi </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Ketepatan tinggi tidak tepat masyarakat tidak percaya</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Taksiran yang besar</w:t>
            </w:r>
          </w:p>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fi-FI"/>
              </w:rPr>
              <w:t>(menyangkut masa yang akan datang)</w:t>
            </w:r>
          </w:p>
        </w:tc>
      </w:tr>
      <w:tr w:rsidR="001B0645" w:rsidRPr="009F079E" w:rsidTr="00BF7EB2">
        <w:tc>
          <w:tcPr>
            <w:tcW w:w="2268"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sv-SE"/>
              </w:rPr>
              <w:t>Implikasi</w:t>
            </w:r>
          </w:p>
        </w:tc>
        <w:tc>
          <w:tcPr>
            <w:tcW w:w="3420"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sv-SE"/>
              </w:rPr>
              <w:t xml:space="preserve">Memperhitungkan bagaiman mengukur dan mengaitkan gejala ekonomi sedangkan pengaruh perilaku dinomorduakan Memperhitungkan bagaiman mengukur dan mengaitkan gejala ekonomi sedangkan pengaruh perilaku </w:t>
            </w:r>
            <w:r w:rsidRPr="009F079E">
              <w:rPr>
                <w:rFonts w:asciiTheme="minorHAnsi" w:hAnsiTheme="minorHAnsi"/>
                <w:sz w:val="16"/>
                <w:szCs w:val="16"/>
                <w:lang w:val="sv-SE"/>
              </w:rPr>
              <w:lastRenderedPageBreak/>
              <w:t>dinomorduakan</w:t>
            </w:r>
          </w:p>
        </w:tc>
        <w:tc>
          <w:tcPr>
            <w:tcW w:w="3811" w:type="dxa"/>
          </w:tcPr>
          <w:p w:rsidR="001B0645" w:rsidRPr="009F079E" w:rsidRDefault="001B0645" w:rsidP="00BF7EB2">
            <w:pPr>
              <w:jc w:val="both"/>
              <w:rPr>
                <w:rFonts w:asciiTheme="minorHAnsi" w:hAnsiTheme="minorHAnsi"/>
                <w:sz w:val="16"/>
                <w:szCs w:val="16"/>
                <w:lang w:val="fi-FI"/>
              </w:rPr>
            </w:pPr>
            <w:r w:rsidRPr="009F079E">
              <w:rPr>
                <w:rFonts w:asciiTheme="minorHAnsi" w:hAnsiTheme="minorHAnsi"/>
                <w:sz w:val="16"/>
                <w:szCs w:val="16"/>
                <w:lang w:val="sv-SE"/>
              </w:rPr>
              <w:lastRenderedPageBreak/>
              <w:t>Memperhitungkan bagaimana peraturan dan laporan akan mempengaruhi perilaku manajer sehari-hari.</w:t>
            </w:r>
          </w:p>
        </w:tc>
      </w:tr>
      <w:tr w:rsidR="001B0645" w:rsidRPr="009F079E" w:rsidTr="00BF7EB2">
        <w:tc>
          <w:tcPr>
            <w:tcW w:w="2268" w:type="dxa"/>
          </w:tcPr>
          <w:p w:rsidR="001B0645" w:rsidRPr="009F079E" w:rsidRDefault="001B0645" w:rsidP="00BF7EB2">
            <w:pPr>
              <w:rPr>
                <w:rFonts w:asciiTheme="minorHAnsi" w:hAnsiTheme="minorHAnsi"/>
                <w:sz w:val="16"/>
                <w:szCs w:val="16"/>
                <w:lang w:val="sv-SE"/>
              </w:rPr>
            </w:pPr>
            <w:r w:rsidRPr="009F079E">
              <w:rPr>
                <w:rFonts w:asciiTheme="minorHAnsi" w:hAnsiTheme="minorHAnsi"/>
                <w:sz w:val="16"/>
                <w:szCs w:val="16"/>
                <w:lang w:val="sv-SE"/>
              </w:rPr>
              <w:lastRenderedPageBreak/>
              <w:t>Aktivitas</w:t>
            </w:r>
          </w:p>
        </w:tc>
        <w:tc>
          <w:tcPr>
            <w:tcW w:w="3420" w:type="dxa"/>
          </w:tcPr>
          <w:p w:rsidR="001B0645" w:rsidRPr="009F079E" w:rsidRDefault="001B0645" w:rsidP="00BF7EB2">
            <w:pPr>
              <w:jc w:val="both"/>
              <w:rPr>
                <w:rFonts w:asciiTheme="minorHAnsi" w:hAnsiTheme="minorHAnsi"/>
                <w:sz w:val="16"/>
                <w:szCs w:val="16"/>
                <w:lang w:val="sv-SE"/>
              </w:rPr>
            </w:pPr>
            <w:r w:rsidRPr="009F079E">
              <w:rPr>
                <w:rFonts w:asciiTheme="minorHAnsi" w:hAnsiTheme="minorHAnsi"/>
                <w:sz w:val="16"/>
                <w:szCs w:val="16"/>
                <w:lang w:val="sv-SE"/>
              </w:rPr>
              <w:t>Bidang lebih luas tidak banyak menggunakan ilmu-ilmu lain yang ada kaitannya</w:t>
            </w:r>
          </w:p>
        </w:tc>
        <w:tc>
          <w:tcPr>
            <w:tcW w:w="3811" w:type="dxa"/>
          </w:tcPr>
          <w:p w:rsidR="001B0645" w:rsidRPr="009F079E" w:rsidRDefault="001B0645" w:rsidP="00BF7EB2">
            <w:pPr>
              <w:jc w:val="both"/>
              <w:rPr>
                <w:rFonts w:asciiTheme="minorHAnsi" w:hAnsiTheme="minorHAnsi"/>
                <w:sz w:val="16"/>
                <w:szCs w:val="16"/>
                <w:lang w:val="sv-SE"/>
              </w:rPr>
            </w:pPr>
            <w:r w:rsidRPr="009F079E">
              <w:rPr>
                <w:rFonts w:asciiTheme="minorHAnsi" w:hAnsiTheme="minorHAnsi"/>
                <w:sz w:val="16"/>
                <w:szCs w:val="16"/>
                <w:lang w:val="sv-SE"/>
              </w:rPr>
              <w:t>Batas-batas bidangnya kurang jelas, lebih banyak menggunakan ilmu perekonomian, ilmu keputusan dan ilmu perilaku</w:t>
            </w:r>
          </w:p>
        </w:tc>
      </w:tr>
    </w:tbl>
    <w:p w:rsidR="001B0645" w:rsidRPr="009F079E" w:rsidRDefault="001B0645" w:rsidP="001B0645">
      <w:pPr>
        <w:jc w:val="both"/>
        <w:rPr>
          <w:rFonts w:asciiTheme="minorHAnsi" w:hAnsiTheme="minorHAnsi"/>
          <w:sz w:val="18"/>
          <w:szCs w:val="18"/>
          <w:lang w:val="sv-SE"/>
        </w:rPr>
      </w:pPr>
    </w:p>
    <w:p w:rsidR="001B0645" w:rsidRPr="009F079E" w:rsidRDefault="001B0645" w:rsidP="001B0645">
      <w:pPr>
        <w:jc w:val="both"/>
        <w:rPr>
          <w:rFonts w:asciiTheme="minorHAnsi" w:hAnsiTheme="minorHAnsi"/>
          <w:sz w:val="18"/>
          <w:szCs w:val="18"/>
          <w:lang w:val="sv-SE"/>
        </w:rPr>
      </w:pPr>
    </w:p>
    <w:p w:rsidR="001B0645" w:rsidRPr="001B0645" w:rsidRDefault="001B0645" w:rsidP="001B0645">
      <w:pPr>
        <w:ind w:left="2340" w:hanging="2340"/>
        <w:jc w:val="both"/>
        <w:rPr>
          <w:rFonts w:asciiTheme="minorHAnsi" w:hAnsiTheme="minorHAnsi"/>
          <w:sz w:val="20"/>
          <w:szCs w:val="20"/>
          <w:lang w:val="sv-SE"/>
        </w:rPr>
      </w:pPr>
      <w:r w:rsidRPr="001B0645">
        <w:rPr>
          <w:rFonts w:asciiTheme="minorHAnsi" w:hAnsiTheme="minorHAnsi"/>
          <w:b/>
          <w:sz w:val="20"/>
          <w:szCs w:val="20"/>
          <w:lang w:val="sv-SE"/>
        </w:rPr>
        <w:t>Akuntansi biaya</w:t>
      </w:r>
      <w:r w:rsidRPr="001B0645">
        <w:rPr>
          <w:rFonts w:asciiTheme="minorHAnsi" w:hAnsiTheme="minorHAnsi"/>
          <w:sz w:val="20"/>
          <w:szCs w:val="20"/>
          <w:lang w:val="sv-SE"/>
        </w:rPr>
        <w:t xml:space="preserve"> merupakan suatu proses pencatatan, penggolongan, pengihtisaran, pelaporan mengenai biaya-biaya pabrikasi dan biaya penjualan produk/jasa dengan cara-cara tertentu serta penafsiran terhadap hasilnya.</w:t>
      </w:r>
    </w:p>
    <w:p w:rsidR="001B0645" w:rsidRPr="001B0645" w:rsidRDefault="001B0645" w:rsidP="001B0645">
      <w:pPr>
        <w:ind w:left="2340" w:hanging="2340"/>
        <w:jc w:val="both"/>
        <w:rPr>
          <w:rFonts w:asciiTheme="minorHAnsi" w:hAnsiTheme="minorHAnsi"/>
          <w:sz w:val="20"/>
          <w:szCs w:val="20"/>
          <w:lang w:val="sv-SE"/>
        </w:rPr>
      </w:pPr>
    </w:p>
    <w:p w:rsidR="001B0645" w:rsidRPr="001B0645" w:rsidRDefault="001B0645" w:rsidP="001B0645">
      <w:pPr>
        <w:spacing w:line="276" w:lineRule="auto"/>
        <w:jc w:val="both"/>
        <w:rPr>
          <w:rFonts w:asciiTheme="minorHAnsi" w:hAnsiTheme="minorHAnsi"/>
          <w:sz w:val="20"/>
          <w:szCs w:val="20"/>
          <w:lang w:val="fi-FI"/>
        </w:rPr>
      </w:pPr>
      <w:r w:rsidRPr="001B0645">
        <w:rPr>
          <w:rFonts w:asciiTheme="minorHAnsi" w:hAnsiTheme="minorHAnsi"/>
          <w:b/>
          <w:sz w:val="20"/>
          <w:szCs w:val="20"/>
          <w:lang w:val="fi-FI"/>
        </w:rPr>
        <w:t>Tujuan Pokok Akuntansi Biaya</w:t>
      </w:r>
      <w:r w:rsidRPr="001B0645">
        <w:rPr>
          <w:rFonts w:asciiTheme="minorHAnsi" w:hAnsiTheme="minorHAnsi"/>
          <w:sz w:val="20"/>
          <w:szCs w:val="20"/>
          <w:lang w:val="fi-FI"/>
        </w:rPr>
        <w:t xml:space="preserve"> :</w:t>
      </w:r>
    </w:p>
    <w:p w:rsidR="001B0645" w:rsidRPr="001B0645" w:rsidRDefault="001B0645" w:rsidP="001B0645">
      <w:pPr>
        <w:numPr>
          <w:ilvl w:val="0"/>
          <w:numId w:val="7"/>
        </w:numPr>
        <w:spacing w:line="276" w:lineRule="auto"/>
        <w:jc w:val="both"/>
        <w:rPr>
          <w:rFonts w:asciiTheme="minorHAnsi" w:hAnsiTheme="minorHAnsi"/>
          <w:sz w:val="20"/>
          <w:szCs w:val="20"/>
          <w:lang w:val="fi-FI"/>
        </w:rPr>
      </w:pPr>
      <w:r w:rsidRPr="001B0645">
        <w:rPr>
          <w:rFonts w:asciiTheme="minorHAnsi" w:hAnsiTheme="minorHAnsi"/>
          <w:sz w:val="20"/>
          <w:szCs w:val="20"/>
          <w:lang w:val="fi-FI"/>
        </w:rPr>
        <w:t>Penentuan Harga Pokok Produk</w:t>
      </w:r>
    </w:p>
    <w:p w:rsidR="001B0645" w:rsidRPr="001B0645" w:rsidRDefault="001B0645" w:rsidP="001B0645">
      <w:pPr>
        <w:numPr>
          <w:ilvl w:val="0"/>
          <w:numId w:val="6"/>
        </w:numPr>
        <w:tabs>
          <w:tab w:val="num" w:pos="1080"/>
        </w:tabs>
        <w:spacing w:line="276" w:lineRule="auto"/>
        <w:ind w:left="1080"/>
        <w:jc w:val="both"/>
        <w:rPr>
          <w:rFonts w:asciiTheme="minorHAnsi" w:hAnsiTheme="minorHAnsi"/>
          <w:sz w:val="20"/>
          <w:szCs w:val="20"/>
          <w:lang w:val="fi-FI"/>
        </w:rPr>
      </w:pPr>
      <w:r w:rsidRPr="001B0645">
        <w:rPr>
          <w:rFonts w:asciiTheme="minorHAnsi" w:hAnsiTheme="minorHAnsi"/>
          <w:sz w:val="20"/>
          <w:szCs w:val="20"/>
          <w:lang w:val="fi-FI"/>
        </w:rPr>
        <w:t>AkBi mencatat, menggolongkan dan meringkas biaya-biaya pembuatan produk/jasa.</w:t>
      </w:r>
    </w:p>
    <w:p w:rsidR="001B0645" w:rsidRPr="001B0645" w:rsidRDefault="001B0645" w:rsidP="001B0645">
      <w:pPr>
        <w:numPr>
          <w:ilvl w:val="0"/>
          <w:numId w:val="6"/>
        </w:numPr>
        <w:tabs>
          <w:tab w:val="num" w:pos="1080"/>
        </w:tabs>
        <w:spacing w:line="276" w:lineRule="auto"/>
        <w:ind w:left="1080"/>
        <w:jc w:val="both"/>
        <w:rPr>
          <w:rFonts w:asciiTheme="minorHAnsi" w:hAnsiTheme="minorHAnsi"/>
          <w:sz w:val="20"/>
          <w:szCs w:val="20"/>
          <w:lang w:val="fi-FI"/>
        </w:rPr>
      </w:pPr>
      <w:r w:rsidRPr="001B0645">
        <w:rPr>
          <w:rFonts w:asciiTheme="minorHAnsi" w:hAnsiTheme="minorHAnsi"/>
          <w:sz w:val="20"/>
          <w:szCs w:val="20"/>
          <w:lang w:val="fi-FI"/>
        </w:rPr>
        <w:t>Biaya tersebut biaya yang telah terjadi dimasa yang lalu (Historis)</w:t>
      </w:r>
    </w:p>
    <w:p w:rsidR="001B0645" w:rsidRPr="001B0645" w:rsidRDefault="001B0645" w:rsidP="001B0645">
      <w:pPr>
        <w:numPr>
          <w:ilvl w:val="0"/>
          <w:numId w:val="6"/>
        </w:numPr>
        <w:tabs>
          <w:tab w:val="num" w:pos="1080"/>
        </w:tabs>
        <w:spacing w:line="276" w:lineRule="auto"/>
        <w:ind w:left="1080"/>
        <w:jc w:val="both"/>
        <w:rPr>
          <w:rFonts w:asciiTheme="minorHAnsi" w:hAnsiTheme="minorHAnsi"/>
          <w:sz w:val="20"/>
          <w:szCs w:val="20"/>
          <w:lang w:val="fi-FI"/>
        </w:rPr>
      </w:pPr>
      <w:r w:rsidRPr="001B0645">
        <w:rPr>
          <w:rFonts w:asciiTheme="minorHAnsi" w:hAnsiTheme="minorHAnsi"/>
          <w:noProof/>
          <w:sz w:val="20"/>
          <w:szCs w:val="20"/>
        </w:rPr>
        <w:pict>
          <v:line id="_x0000_s1027" style="position:absolute;left:0;text-align:left;z-index:251661312" from="339pt,6.9pt" to="357pt,6.9pt">
            <v:stroke endarrow="block"/>
          </v:line>
        </w:pict>
      </w:r>
      <w:r w:rsidRPr="001B0645">
        <w:rPr>
          <w:rFonts w:asciiTheme="minorHAnsi" w:hAnsiTheme="minorHAnsi"/>
          <w:sz w:val="20"/>
          <w:szCs w:val="20"/>
          <w:lang w:val="fi-FI"/>
        </w:rPr>
        <w:t>Ditujukan untuk memenuhi hubungan luar perusahaan        tunduk pada prinsip akuntansi yang lazim, misal : metode VC untuk HPP</w:t>
      </w:r>
    </w:p>
    <w:p w:rsidR="001B0645" w:rsidRPr="001B0645" w:rsidRDefault="001B0645" w:rsidP="001B0645">
      <w:pPr>
        <w:numPr>
          <w:ilvl w:val="0"/>
          <w:numId w:val="6"/>
        </w:numPr>
        <w:tabs>
          <w:tab w:val="num" w:pos="1080"/>
        </w:tabs>
        <w:spacing w:line="276" w:lineRule="auto"/>
        <w:ind w:left="1080"/>
        <w:jc w:val="both"/>
        <w:rPr>
          <w:rFonts w:asciiTheme="minorHAnsi" w:hAnsiTheme="minorHAnsi"/>
          <w:sz w:val="20"/>
          <w:szCs w:val="20"/>
          <w:lang w:val="fi-FI"/>
        </w:rPr>
      </w:pPr>
      <w:r w:rsidRPr="001B0645">
        <w:rPr>
          <w:rFonts w:asciiTheme="minorHAnsi" w:hAnsiTheme="minorHAnsi"/>
          <w:sz w:val="20"/>
          <w:szCs w:val="20"/>
          <w:lang w:val="fi-FI"/>
        </w:rPr>
        <w:t>Ditujukan untuk management, dilayani oleh akuntansi management</w:t>
      </w:r>
    </w:p>
    <w:p w:rsidR="001B0645" w:rsidRPr="001B0645" w:rsidRDefault="001B0645" w:rsidP="001B0645">
      <w:pPr>
        <w:numPr>
          <w:ilvl w:val="0"/>
          <w:numId w:val="7"/>
        </w:numPr>
        <w:spacing w:line="276" w:lineRule="auto"/>
        <w:jc w:val="both"/>
        <w:rPr>
          <w:rFonts w:asciiTheme="minorHAnsi" w:hAnsiTheme="minorHAnsi"/>
          <w:sz w:val="20"/>
          <w:szCs w:val="20"/>
          <w:lang w:val="fi-FI"/>
        </w:rPr>
      </w:pPr>
      <w:r w:rsidRPr="001B0645">
        <w:rPr>
          <w:rFonts w:asciiTheme="minorHAnsi" w:hAnsiTheme="minorHAnsi"/>
          <w:sz w:val="20"/>
          <w:szCs w:val="20"/>
          <w:lang w:val="fi-FI"/>
        </w:rPr>
        <w:t>Pengendalian Biaya</w:t>
      </w:r>
    </w:p>
    <w:p w:rsidR="001B0645" w:rsidRPr="001B0645" w:rsidRDefault="001B0645" w:rsidP="001B0645">
      <w:pPr>
        <w:numPr>
          <w:ilvl w:val="0"/>
          <w:numId w:val="6"/>
        </w:numPr>
        <w:tabs>
          <w:tab w:val="num" w:pos="1080"/>
        </w:tabs>
        <w:spacing w:line="276" w:lineRule="auto"/>
        <w:ind w:left="1080"/>
        <w:jc w:val="both"/>
        <w:rPr>
          <w:rFonts w:asciiTheme="minorHAnsi" w:hAnsiTheme="minorHAnsi"/>
          <w:sz w:val="20"/>
          <w:szCs w:val="20"/>
          <w:lang w:val="fi-FI"/>
        </w:rPr>
      </w:pPr>
      <w:r w:rsidRPr="001B0645">
        <w:rPr>
          <w:rFonts w:asciiTheme="minorHAnsi" w:hAnsiTheme="minorHAnsi"/>
          <w:sz w:val="20"/>
          <w:szCs w:val="20"/>
          <w:lang w:val="fi-FI"/>
        </w:rPr>
        <w:t>Harus didahului dengan penentuan biaya yang seharusnya dikeluarkan untuk satu satuan produk</w:t>
      </w:r>
    </w:p>
    <w:p w:rsidR="001B0645" w:rsidRPr="001B0645" w:rsidRDefault="001B0645" w:rsidP="001B0645">
      <w:pPr>
        <w:numPr>
          <w:ilvl w:val="0"/>
          <w:numId w:val="6"/>
        </w:numPr>
        <w:tabs>
          <w:tab w:val="num" w:pos="1080"/>
        </w:tabs>
        <w:spacing w:line="276" w:lineRule="auto"/>
        <w:ind w:left="1080"/>
        <w:jc w:val="both"/>
        <w:rPr>
          <w:rFonts w:asciiTheme="minorHAnsi" w:hAnsiTheme="minorHAnsi"/>
          <w:sz w:val="20"/>
          <w:szCs w:val="20"/>
          <w:lang w:val="fi-FI"/>
        </w:rPr>
      </w:pPr>
      <w:r w:rsidRPr="001B0645">
        <w:rPr>
          <w:rFonts w:asciiTheme="minorHAnsi" w:hAnsiTheme="minorHAnsi"/>
          <w:sz w:val="20"/>
          <w:szCs w:val="20"/>
          <w:lang w:val="fi-FI"/>
        </w:rPr>
        <w:t>AkBi kemudian :</w:t>
      </w:r>
    </w:p>
    <w:p w:rsidR="001B0645" w:rsidRPr="001B0645" w:rsidRDefault="001B0645" w:rsidP="001B0645">
      <w:pPr>
        <w:numPr>
          <w:ilvl w:val="0"/>
          <w:numId w:val="8"/>
        </w:numPr>
        <w:spacing w:line="276" w:lineRule="auto"/>
        <w:jc w:val="both"/>
        <w:rPr>
          <w:rFonts w:asciiTheme="minorHAnsi" w:hAnsiTheme="minorHAnsi"/>
          <w:sz w:val="20"/>
          <w:szCs w:val="20"/>
          <w:lang w:val="fi-FI"/>
        </w:rPr>
      </w:pPr>
      <w:r w:rsidRPr="001B0645">
        <w:rPr>
          <w:rFonts w:asciiTheme="minorHAnsi" w:hAnsiTheme="minorHAnsi"/>
          <w:sz w:val="20"/>
          <w:szCs w:val="20"/>
          <w:lang w:val="fi-FI"/>
        </w:rPr>
        <w:t>Memantau apakah pengeluaran biaya sesungguhnya sesuai dengan biaya yang seharusnya.</w:t>
      </w:r>
    </w:p>
    <w:p w:rsidR="001B0645" w:rsidRPr="001B0645" w:rsidRDefault="001B0645" w:rsidP="001B0645">
      <w:pPr>
        <w:numPr>
          <w:ilvl w:val="0"/>
          <w:numId w:val="8"/>
        </w:numPr>
        <w:spacing w:line="276" w:lineRule="auto"/>
        <w:jc w:val="both"/>
        <w:rPr>
          <w:rFonts w:asciiTheme="minorHAnsi" w:hAnsiTheme="minorHAnsi"/>
          <w:sz w:val="20"/>
          <w:szCs w:val="20"/>
          <w:lang w:val="fi-FI"/>
        </w:rPr>
      </w:pPr>
      <w:r w:rsidRPr="001B0645">
        <w:rPr>
          <w:rFonts w:asciiTheme="minorHAnsi" w:hAnsiTheme="minorHAnsi"/>
          <w:sz w:val="20"/>
          <w:szCs w:val="20"/>
          <w:lang w:val="fi-FI"/>
        </w:rPr>
        <w:t>Menganalisis penyimpangan biaya sesungguhnya dengan seharusnya</w:t>
      </w:r>
    </w:p>
    <w:p w:rsidR="001B0645" w:rsidRPr="001B0645" w:rsidRDefault="001B0645" w:rsidP="001B0645">
      <w:pPr>
        <w:numPr>
          <w:ilvl w:val="0"/>
          <w:numId w:val="8"/>
        </w:numPr>
        <w:spacing w:line="276" w:lineRule="auto"/>
        <w:jc w:val="both"/>
        <w:rPr>
          <w:rFonts w:asciiTheme="minorHAnsi" w:hAnsiTheme="minorHAnsi"/>
          <w:sz w:val="20"/>
          <w:szCs w:val="20"/>
          <w:lang w:val="fi-FI"/>
        </w:rPr>
      </w:pPr>
      <w:r w:rsidRPr="001B0645">
        <w:rPr>
          <w:rFonts w:asciiTheme="minorHAnsi" w:hAnsiTheme="minorHAnsi"/>
          <w:sz w:val="20"/>
          <w:szCs w:val="20"/>
          <w:lang w:val="fi-FI"/>
        </w:rPr>
        <w:t>Menyajikan informasi mengenai penyebab selisih tersebut</w:t>
      </w:r>
    </w:p>
    <w:p w:rsidR="001B0645" w:rsidRPr="001B0645" w:rsidRDefault="001B0645" w:rsidP="001B0645">
      <w:pPr>
        <w:numPr>
          <w:ilvl w:val="0"/>
          <w:numId w:val="8"/>
        </w:numPr>
        <w:spacing w:line="276" w:lineRule="auto"/>
        <w:jc w:val="both"/>
        <w:rPr>
          <w:rFonts w:asciiTheme="minorHAnsi" w:hAnsiTheme="minorHAnsi"/>
          <w:sz w:val="20"/>
          <w:szCs w:val="20"/>
          <w:lang w:val="fi-FI"/>
        </w:rPr>
      </w:pPr>
      <w:r w:rsidRPr="001B0645">
        <w:rPr>
          <w:rFonts w:asciiTheme="minorHAnsi" w:hAnsiTheme="minorHAnsi"/>
          <w:sz w:val="20"/>
          <w:szCs w:val="20"/>
          <w:lang w:val="fi-FI"/>
        </w:rPr>
        <w:t>Management dapat mempertimbangkan tindakan koreksi, atau menilai prestasi manager di bawahnya, ditujukan untuk kebutuhan intern perusahaan, bagian akuntansi management, misal : sistem biaya standar FC dan VC</w:t>
      </w:r>
    </w:p>
    <w:p w:rsidR="001B0645" w:rsidRPr="001B0645" w:rsidRDefault="001B0645" w:rsidP="001B0645">
      <w:pPr>
        <w:numPr>
          <w:ilvl w:val="0"/>
          <w:numId w:val="7"/>
        </w:numPr>
        <w:spacing w:line="276" w:lineRule="auto"/>
        <w:jc w:val="both"/>
        <w:rPr>
          <w:rFonts w:asciiTheme="minorHAnsi" w:hAnsiTheme="minorHAnsi"/>
          <w:sz w:val="20"/>
          <w:szCs w:val="20"/>
          <w:lang w:val="fi-FI"/>
        </w:rPr>
      </w:pPr>
      <w:r w:rsidRPr="001B0645">
        <w:rPr>
          <w:rFonts w:asciiTheme="minorHAnsi" w:hAnsiTheme="minorHAnsi"/>
          <w:sz w:val="20"/>
          <w:szCs w:val="20"/>
          <w:lang w:val="fi-FI"/>
        </w:rPr>
        <w:t>Pengambilan Keputusan Khusus</w:t>
      </w:r>
    </w:p>
    <w:p w:rsidR="001B0645" w:rsidRPr="001B0645" w:rsidRDefault="001B0645" w:rsidP="001B0645">
      <w:pPr>
        <w:tabs>
          <w:tab w:val="left" w:pos="1440"/>
        </w:tabs>
        <w:spacing w:line="276" w:lineRule="auto"/>
        <w:ind w:left="1440" w:hanging="360"/>
        <w:jc w:val="both"/>
        <w:rPr>
          <w:rFonts w:asciiTheme="minorHAnsi" w:hAnsiTheme="minorHAnsi"/>
          <w:sz w:val="20"/>
          <w:szCs w:val="20"/>
          <w:lang w:val="fi-FI"/>
        </w:rPr>
      </w:pPr>
      <w:r w:rsidRPr="001B0645">
        <w:rPr>
          <w:rFonts w:asciiTheme="minorHAnsi" w:hAnsiTheme="minorHAnsi"/>
          <w:noProof/>
          <w:sz w:val="20"/>
          <w:szCs w:val="20"/>
        </w:rPr>
        <w:pict>
          <v:line id="_x0000_s1026" style="position:absolute;left:0;text-align:left;z-index:251660288" from="226.1pt,6.75pt" to="244.1pt,6.75pt">
            <v:stroke endarrow="block"/>
          </v:line>
        </w:pict>
      </w:r>
      <w:r w:rsidRPr="001B0645">
        <w:rPr>
          <w:rFonts w:asciiTheme="minorHAnsi" w:hAnsiTheme="minorHAnsi"/>
          <w:sz w:val="20"/>
          <w:szCs w:val="20"/>
          <w:lang w:val="fi-FI"/>
        </w:rPr>
        <w:t xml:space="preserve">-    Menyangkut masa yang akan datang              relevan dengan informasi masa yang akan datang </w:t>
      </w:r>
    </w:p>
    <w:p w:rsidR="001B0645" w:rsidRPr="001B0645" w:rsidRDefault="001B0645" w:rsidP="001B0645">
      <w:pPr>
        <w:tabs>
          <w:tab w:val="left" w:pos="1440"/>
        </w:tabs>
        <w:spacing w:line="276" w:lineRule="auto"/>
        <w:ind w:left="1440" w:hanging="360"/>
        <w:jc w:val="both"/>
        <w:rPr>
          <w:rFonts w:asciiTheme="minorHAnsi" w:hAnsiTheme="minorHAnsi"/>
          <w:sz w:val="20"/>
          <w:szCs w:val="20"/>
          <w:lang w:val="fi-FI"/>
        </w:rPr>
      </w:pPr>
      <w:r w:rsidRPr="001B0645">
        <w:rPr>
          <w:rFonts w:asciiTheme="minorHAnsi" w:hAnsiTheme="minorHAnsi"/>
          <w:sz w:val="20"/>
          <w:szCs w:val="20"/>
          <w:lang w:val="fi-FI"/>
        </w:rPr>
        <w:t>-  Informasi biaya yang akan datang (Future Costs) tidak dicatat dalam catatan</w:t>
      </w:r>
    </w:p>
    <w:p w:rsidR="001B0645" w:rsidRPr="001B0645" w:rsidRDefault="001B0645" w:rsidP="001B0645">
      <w:pPr>
        <w:tabs>
          <w:tab w:val="left" w:pos="1440"/>
        </w:tabs>
        <w:spacing w:line="276" w:lineRule="auto"/>
        <w:ind w:left="1440" w:hanging="360"/>
        <w:jc w:val="both"/>
        <w:rPr>
          <w:rFonts w:asciiTheme="minorHAnsi" w:hAnsiTheme="minorHAnsi"/>
          <w:sz w:val="20"/>
          <w:szCs w:val="20"/>
          <w:lang w:val="fi-FI"/>
        </w:rPr>
      </w:pPr>
      <w:r w:rsidRPr="001B0645">
        <w:rPr>
          <w:rFonts w:asciiTheme="minorHAnsi" w:hAnsiTheme="minorHAnsi"/>
          <w:sz w:val="20"/>
          <w:szCs w:val="20"/>
          <w:lang w:val="fi-FI"/>
        </w:rPr>
        <w:t xml:space="preserve">    akuntansi biaya tapi dari proses peramalan, bagi akuntansi management</w:t>
      </w:r>
    </w:p>
    <w:p w:rsidR="001B0645" w:rsidRPr="001B0645" w:rsidRDefault="001B0645" w:rsidP="001B0645">
      <w:pPr>
        <w:tabs>
          <w:tab w:val="left" w:pos="1440"/>
        </w:tabs>
        <w:spacing w:line="276" w:lineRule="auto"/>
        <w:ind w:left="1440" w:hanging="360"/>
        <w:jc w:val="both"/>
        <w:rPr>
          <w:rFonts w:asciiTheme="minorHAnsi" w:hAnsiTheme="minorHAnsi"/>
          <w:sz w:val="20"/>
          <w:szCs w:val="20"/>
          <w:lang w:val="fi-FI"/>
        </w:rPr>
      </w:pPr>
      <w:r w:rsidRPr="001B0645">
        <w:rPr>
          <w:rFonts w:asciiTheme="minorHAnsi" w:hAnsiTheme="minorHAnsi"/>
          <w:sz w:val="20"/>
          <w:szCs w:val="20"/>
          <w:lang w:val="fi-FI"/>
        </w:rPr>
        <w:t xml:space="preserve">    Future Costs :   -     Biaya Kesempatan</w:t>
      </w:r>
    </w:p>
    <w:p w:rsidR="001B0645" w:rsidRPr="001B0645" w:rsidRDefault="001B0645" w:rsidP="001B0645">
      <w:pPr>
        <w:numPr>
          <w:ilvl w:val="0"/>
          <w:numId w:val="6"/>
        </w:numPr>
        <w:tabs>
          <w:tab w:val="clear" w:pos="2880"/>
          <w:tab w:val="left" w:pos="2610"/>
        </w:tabs>
        <w:spacing w:line="276" w:lineRule="auto"/>
        <w:ind w:left="2610" w:hanging="270"/>
        <w:jc w:val="both"/>
        <w:rPr>
          <w:rFonts w:asciiTheme="minorHAnsi" w:hAnsiTheme="minorHAnsi"/>
          <w:sz w:val="20"/>
          <w:szCs w:val="20"/>
          <w:lang w:val="fi-FI"/>
        </w:rPr>
      </w:pPr>
      <w:r w:rsidRPr="001B0645">
        <w:rPr>
          <w:rFonts w:asciiTheme="minorHAnsi" w:hAnsiTheme="minorHAnsi"/>
          <w:sz w:val="20"/>
          <w:szCs w:val="20"/>
          <w:lang w:val="fi-FI"/>
        </w:rPr>
        <w:t>Biaya Hipotesis</w:t>
      </w:r>
    </w:p>
    <w:p w:rsidR="001B0645" w:rsidRPr="001B0645" w:rsidRDefault="001B0645" w:rsidP="001B0645">
      <w:pPr>
        <w:numPr>
          <w:ilvl w:val="0"/>
          <w:numId w:val="6"/>
        </w:numPr>
        <w:tabs>
          <w:tab w:val="clear" w:pos="2880"/>
          <w:tab w:val="left" w:pos="2610"/>
        </w:tabs>
        <w:spacing w:line="276" w:lineRule="auto"/>
        <w:ind w:left="2610" w:hanging="270"/>
        <w:jc w:val="both"/>
        <w:rPr>
          <w:rFonts w:asciiTheme="minorHAnsi" w:hAnsiTheme="minorHAnsi"/>
          <w:sz w:val="20"/>
          <w:szCs w:val="20"/>
          <w:lang w:val="fi-FI"/>
        </w:rPr>
      </w:pPr>
      <w:r w:rsidRPr="001B0645">
        <w:rPr>
          <w:rFonts w:asciiTheme="minorHAnsi" w:hAnsiTheme="minorHAnsi"/>
          <w:sz w:val="20"/>
          <w:szCs w:val="20"/>
          <w:lang w:val="fi-FI"/>
        </w:rPr>
        <w:t>Biaya Tambahan</w:t>
      </w:r>
    </w:p>
    <w:p w:rsidR="001B0645" w:rsidRPr="001B0645" w:rsidRDefault="001B0645" w:rsidP="001B0645">
      <w:pPr>
        <w:numPr>
          <w:ilvl w:val="0"/>
          <w:numId w:val="6"/>
        </w:numPr>
        <w:tabs>
          <w:tab w:val="clear" w:pos="2880"/>
          <w:tab w:val="left" w:pos="2610"/>
        </w:tabs>
        <w:spacing w:line="276" w:lineRule="auto"/>
        <w:ind w:left="2610" w:hanging="270"/>
        <w:jc w:val="both"/>
        <w:rPr>
          <w:rFonts w:asciiTheme="minorHAnsi" w:hAnsiTheme="minorHAnsi"/>
          <w:sz w:val="20"/>
          <w:szCs w:val="20"/>
          <w:lang w:val="fi-FI"/>
        </w:rPr>
      </w:pPr>
      <w:r w:rsidRPr="001B0645">
        <w:rPr>
          <w:rFonts w:asciiTheme="minorHAnsi" w:hAnsiTheme="minorHAnsi"/>
          <w:sz w:val="20"/>
          <w:szCs w:val="20"/>
          <w:lang w:val="fi-FI"/>
        </w:rPr>
        <w:t>Biaya terhindarkan</w:t>
      </w:r>
    </w:p>
    <w:p w:rsidR="001B0645" w:rsidRPr="001B0645" w:rsidRDefault="001B0645" w:rsidP="001B0645">
      <w:pPr>
        <w:numPr>
          <w:ilvl w:val="0"/>
          <w:numId w:val="6"/>
        </w:numPr>
        <w:tabs>
          <w:tab w:val="clear" w:pos="2880"/>
          <w:tab w:val="left" w:pos="2610"/>
        </w:tabs>
        <w:spacing w:line="276" w:lineRule="auto"/>
        <w:ind w:left="2610" w:hanging="270"/>
        <w:jc w:val="both"/>
        <w:rPr>
          <w:rFonts w:asciiTheme="minorHAnsi" w:hAnsiTheme="minorHAnsi"/>
          <w:sz w:val="20"/>
          <w:szCs w:val="20"/>
          <w:lang w:val="fi-FI"/>
        </w:rPr>
      </w:pPr>
      <w:r w:rsidRPr="001B0645">
        <w:rPr>
          <w:rFonts w:asciiTheme="minorHAnsi" w:hAnsiTheme="minorHAnsi"/>
          <w:sz w:val="20"/>
          <w:szCs w:val="20"/>
          <w:lang w:val="fi-FI"/>
        </w:rPr>
        <w:t>Pendapatan yang Hilang</w:t>
      </w:r>
    </w:p>
    <w:p w:rsidR="001B0645" w:rsidRPr="001B0645" w:rsidRDefault="001B0645" w:rsidP="001B0645">
      <w:pPr>
        <w:spacing w:line="276" w:lineRule="auto"/>
        <w:jc w:val="both"/>
        <w:rPr>
          <w:rFonts w:asciiTheme="minorHAnsi" w:hAnsiTheme="minorHAnsi"/>
          <w:sz w:val="20"/>
          <w:szCs w:val="20"/>
          <w:lang w:val="sv-SE"/>
        </w:rPr>
      </w:pPr>
    </w:p>
    <w:p w:rsidR="001B0645" w:rsidRPr="001B0645" w:rsidRDefault="001B0645" w:rsidP="001B0645">
      <w:pPr>
        <w:spacing w:line="276" w:lineRule="auto"/>
        <w:jc w:val="both"/>
        <w:rPr>
          <w:rFonts w:asciiTheme="minorHAnsi" w:hAnsiTheme="minorHAnsi"/>
          <w:b/>
          <w:sz w:val="20"/>
          <w:szCs w:val="20"/>
          <w:lang w:val="sv-SE"/>
        </w:rPr>
      </w:pPr>
      <w:r w:rsidRPr="001B0645">
        <w:rPr>
          <w:rFonts w:asciiTheme="minorHAnsi" w:hAnsiTheme="minorHAnsi"/>
          <w:b/>
          <w:sz w:val="20"/>
          <w:szCs w:val="20"/>
          <w:lang w:val="sv-SE"/>
        </w:rPr>
        <w:t>Ruang lingkup akuntansi biaya :</w:t>
      </w:r>
    </w:p>
    <w:p w:rsidR="001B0645" w:rsidRPr="001B0645" w:rsidRDefault="001B0645" w:rsidP="001B0645">
      <w:pPr>
        <w:spacing w:line="276" w:lineRule="auto"/>
        <w:jc w:val="both"/>
        <w:rPr>
          <w:rFonts w:asciiTheme="minorHAnsi" w:hAnsiTheme="minorHAnsi"/>
          <w:sz w:val="20"/>
          <w:szCs w:val="20"/>
          <w:lang w:val="sv-SE"/>
        </w:rPr>
      </w:pPr>
      <w:r w:rsidRPr="001B0645">
        <w:rPr>
          <w:rFonts w:asciiTheme="minorHAnsi" w:hAnsiTheme="minorHAnsi"/>
          <w:sz w:val="20"/>
          <w:szCs w:val="20"/>
          <w:lang w:val="sv-SE"/>
        </w:rPr>
        <w:t>Akuntansi biaya memberikan beberapa hasil akuntansi untuk perencanaan dan pengendalian khususnya pengumpulan, penyajian, analisis biaya yang dapat membantu manajemen dalam menyelesaikan tugas-tugas sebagi berikut :</w:t>
      </w:r>
    </w:p>
    <w:p w:rsidR="001B0645" w:rsidRPr="001B0645" w:rsidRDefault="001B0645" w:rsidP="001B0645">
      <w:pPr>
        <w:numPr>
          <w:ilvl w:val="0"/>
          <w:numId w:val="3"/>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Penyusunan dan pelaksanaan perencanaan dan anggaran untuk operasi pada kondisi ekonomi dan persaiangan tertentu.</w:t>
      </w:r>
    </w:p>
    <w:p w:rsidR="001B0645" w:rsidRPr="001B0645" w:rsidRDefault="001B0645" w:rsidP="001B0645">
      <w:pPr>
        <w:numPr>
          <w:ilvl w:val="0"/>
          <w:numId w:val="3"/>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Menentukan metode dan prosedur kalkulasi harga pokok</w:t>
      </w:r>
    </w:p>
    <w:p w:rsidR="001B0645" w:rsidRPr="001B0645" w:rsidRDefault="001B0645" w:rsidP="001B0645">
      <w:pPr>
        <w:numPr>
          <w:ilvl w:val="0"/>
          <w:numId w:val="3"/>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Menentukan nilai dan prosedur kalkulasi harga pokok</w:t>
      </w:r>
    </w:p>
    <w:p w:rsidR="001B0645" w:rsidRPr="001B0645" w:rsidRDefault="001B0645" w:rsidP="001B0645">
      <w:pPr>
        <w:numPr>
          <w:ilvl w:val="0"/>
          <w:numId w:val="3"/>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Menentukan nilai persediaan sebagai dasar yang mungkin akan mengurangi/meningkatkan biaya.</w:t>
      </w:r>
    </w:p>
    <w:p w:rsidR="001B0645" w:rsidRPr="001B0645" w:rsidRDefault="001B0645" w:rsidP="001B0645">
      <w:pPr>
        <w:numPr>
          <w:ilvl w:val="0"/>
          <w:numId w:val="3"/>
        </w:numPr>
        <w:spacing w:line="276" w:lineRule="auto"/>
        <w:jc w:val="both"/>
        <w:rPr>
          <w:rFonts w:asciiTheme="minorHAnsi" w:hAnsiTheme="minorHAnsi"/>
          <w:sz w:val="20"/>
          <w:szCs w:val="20"/>
          <w:lang w:val="sv-SE"/>
        </w:rPr>
      </w:pPr>
      <w:r w:rsidRPr="001B0645">
        <w:rPr>
          <w:rFonts w:asciiTheme="minorHAnsi" w:hAnsiTheme="minorHAnsi"/>
          <w:sz w:val="20"/>
          <w:szCs w:val="20"/>
          <w:lang w:val="sv-SE"/>
        </w:rPr>
        <w:t>Memilih berbagai alternatif yang dapat meningkatkan pendapatan/menurunkan</w:t>
      </w:r>
    </w:p>
    <w:p w:rsidR="001B0645" w:rsidRPr="001B0645" w:rsidRDefault="001B0645" w:rsidP="001B0645">
      <w:pPr>
        <w:spacing w:line="276" w:lineRule="auto"/>
        <w:jc w:val="both"/>
        <w:rPr>
          <w:rFonts w:asciiTheme="minorHAnsi" w:hAnsiTheme="minorHAnsi"/>
          <w:sz w:val="20"/>
          <w:szCs w:val="20"/>
          <w:lang w:val="sv-SE"/>
        </w:rPr>
      </w:pPr>
    </w:p>
    <w:p w:rsidR="00B72A94" w:rsidRDefault="00B72A94"/>
    <w:sectPr w:rsidR="00B72A94" w:rsidSect="00B72A9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79" w:rsidRDefault="009A2E79" w:rsidP="001B0645">
      <w:r>
        <w:separator/>
      </w:r>
    </w:p>
  </w:endnote>
  <w:endnote w:type="continuationSeparator" w:id="1">
    <w:p w:rsidR="009A2E79" w:rsidRDefault="009A2E79" w:rsidP="001B0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422"/>
      <w:docPartObj>
        <w:docPartGallery w:val="Page Numbers (Bottom of Page)"/>
        <w:docPartUnique/>
      </w:docPartObj>
    </w:sdtPr>
    <w:sdtContent>
      <w:p w:rsidR="001B0645" w:rsidRDefault="001B0645">
        <w:pPr>
          <w:pStyle w:val="Footer"/>
          <w:jc w:val="right"/>
        </w:pPr>
        <w:fldSimple w:instr=" PAGE   \* MERGEFORMAT ">
          <w:r>
            <w:rPr>
              <w:noProof/>
            </w:rPr>
            <w:t>3</w:t>
          </w:r>
        </w:fldSimple>
      </w:p>
    </w:sdtContent>
  </w:sdt>
  <w:p w:rsidR="001B0645" w:rsidRDefault="001B0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79" w:rsidRDefault="009A2E79" w:rsidP="001B0645">
      <w:r>
        <w:separator/>
      </w:r>
    </w:p>
  </w:footnote>
  <w:footnote w:type="continuationSeparator" w:id="1">
    <w:p w:rsidR="009A2E79" w:rsidRDefault="009A2E79" w:rsidP="001B0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D28"/>
    <w:multiLevelType w:val="hybridMultilevel"/>
    <w:tmpl w:val="BD6EB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46E5C"/>
    <w:multiLevelType w:val="hybridMultilevel"/>
    <w:tmpl w:val="3EA21690"/>
    <w:lvl w:ilvl="0" w:tplc="A1769FF0">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2">
    <w:nsid w:val="21073A74"/>
    <w:multiLevelType w:val="hybridMultilevel"/>
    <w:tmpl w:val="15E2C436"/>
    <w:lvl w:ilvl="0" w:tplc="69543FC0">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3">
    <w:nsid w:val="2D170350"/>
    <w:multiLevelType w:val="hybridMultilevel"/>
    <w:tmpl w:val="13BECF28"/>
    <w:lvl w:ilvl="0" w:tplc="2C00899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BC94982"/>
    <w:multiLevelType w:val="hybridMultilevel"/>
    <w:tmpl w:val="7D9091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65EF3"/>
    <w:multiLevelType w:val="hybridMultilevel"/>
    <w:tmpl w:val="CE68EE04"/>
    <w:lvl w:ilvl="0" w:tplc="45C86092">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55D76520"/>
    <w:multiLevelType w:val="hybridMultilevel"/>
    <w:tmpl w:val="E4149202"/>
    <w:lvl w:ilvl="0" w:tplc="AE82411C">
      <w:start w:val="1"/>
      <w:numFmt w:val="lowerLetter"/>
      <w:lvlText w:val="%1."/>
      <w:lvlJc w:val="left"/>
      <w:pPr>
        <w:tabs>
          <w:tab w:val="num" w:pos="227"/>
        </w:tabs>
        <w:ind w:left="227" w:hanging="22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D57418"/>
    <w:multiLevelType w:val="hybridMultilevel"/>
    <w:tmpl w:val="D53034CE"/>
    <w:lvl w:ilvl="0" w:tplc="93FEEA94">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1B0645"/>
    <w:rsid w:val="001B0645"/>
    <w:rsid w:val="009A2E79"/>
    <w:rsid w:val="00B72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45"/>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0645"/>
    <w:pPr>
      <w:tabs>
        <w:tab w:val="center" w:pos="4680"/>
        <w:tab w:val="right" w:pos="9360"/>
      </w:tabs>
    </w:pPr>
  </w:style>
  <w:style w:type="character" w:customStyle="1" w:styleId="HeaderChar">
    <w:name w:val="Header Char"/>
    <w:basedOn w:val="DefaultParagraphFont"/>
    <w:link w:val="Header"/>
    <w:uiPriority w:val="99"/>
    <w:semiHidden/>
    <w:rsid w:val="001B0645"/>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1B0645"/>
    <w:pPr>
      <w:tabs>
        <w:tab w:val="center" w:pos="4680"/>
        <w:tab w:val="right" w:pos="9360"/>
      </w:tabs>
    </w:pPr>
  </w:style>
  <w:style w:type="character" w:customStyle="1" w:styleId="FooterChar">
    <w:name w:val="Footer Char"/>
    <w:basedOn w:val="DefaultParagraphFont"/>
    <w:link w:val="Footer"/>
    <w:uiPriority w:val="99"/>
    <w:rsid w:val="001B0645"/>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1148</Words>
  <Characters>6548</Characters>
  <Application>Microsoft Office Word</Application>
  <DocSecurity>0</DocSecurity>
  <Lines>54</Lines>
  <Paragraphs>15</Paragraphs>
  <ScaleCrop>false</ScaleCrop>
  <Company>Universitas Komputer Indonesia</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Komputer Indonesia</dc:creator>
  <cp:keywords/>
  <dc:description/>
  <cp:lastModifiedBy>Universitas Komputer Indonesia</cp:lastModifiedBy>
  <cp:revision>1</cp:revision>
  <cp:lastPrinted>2009-09-02T01:40:00Z</cp:lastPrinted>
  <dcterms:created xsi:type="dcterms:W3CDTF">2009-09-02T01:38:00Z</dcterms:created>
  <dcterms:modified xsi:type="dcterms:W3CDTF">2009-09-02T01:41:00Z</dcterms:modified>
</cp:coreProperties>
</file>