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89" w:rsidRPr="00BB6B99" w:rsidRDefault="00D53D89" w:rsidP="00D53D89">
      <w:pPr>
        <w:pBdr>
          <w:bottom w:val="single" w:sz="4" w:space="1" w:color="auto"/>
        </w:pBdr>
        <w:spacing w:after="120"/>
        <w:jc w:val="center"/>
        <w:rPr>
          <w:b/>
          <w:shadow/>
          <w:sz w:val="36"/>
        </w:rPr>
      </w:pPr>
      <w:r w:rsidRPr="00BB6B99">
        <w:rPr>
          <w:b/>
          <w:shadow/>
          <w:sz w:val="36"/>
        </w:rPr>
        <w:t>TEORI ARSITEKTUR I SEMESTER GENAP 2019/ 2020</w:t>
      </w:r>
    </w:p>
    <w:p w:rsidR="00D53D89" w:rsidRPr="00BB6B99" w:rsidRDefault="00D53D89" w:rsidP="00D53D89">
      <w:pPr>
        <w:spacing w:line="20" w:lineRule="exact"/>
        <w:rPr>
          <w:rFonts w:ascii="Times New Roman" w:eastAsia="Times New Roman" w:hAnsi="Times New Roman"/>
          <w:shadow/>
          <w:sz w:val="24"/>
        </w:rPr>
      </w:pPr>
    </w:p>
    <w:p w:rsidR="00383126" w:rsidRPr="00BB6B99" w:rsidRDefault="00383126" w:rsidP="00383126">
      <w:pPr>
        <w:tabs>
          <w:tab w:val="left" w:pos="567"/>
        </w:tabs>
        <w:spacing w:after="120"/>
        <w:jc w:val="center"/>
        <w:rPr>
          <w:rFonts w:ascii="Wingdings" w:eastAsia="Wingdings" w:hAnsi="Wingdings"/>
          <w:shadow/>
          <w:sz w:val="24"/>
          <w:szCs w:val="24"/>
        </w:rPr>
      </w:pPr>
      <w:r w:rsidRPr="00BB6B99">
        <w:rPr>
          <w:b/>
          <w:shadow/>
          <w:sz w:val="24"/>
          <w:szCs w:val="24"/>
        </w:rPr>
        <w:t xml:space="preserve">PERTEMUAN </w:t>
      </w:r>
      <w:r w:rsidR="005119A5" w:rsidRPr="00BB6B99">
        <w:rPr>
          <w:b/>
          <w:shadow/>
          <w:sz w:val="24"/>
          <w:szCs w:val="24"/>
        </w:rPr>
        <w:t>KEENAM</w:t>
      </w:r>
    </w:p>
    <w:p w:rsidR="00D53D89" w:rsidRPr="00BB6B99" w:rsidRDefault="00D53D89" w:rsidP="00383126">
      <w:pPr>
        <w:jc w:val="both"/>
        <w:rPr>
          <w:shadow/>
        </w:rPr>
      </w:pPr>
      <w:r w:rsidRPr="00BB6B99">
        <w:rPr>
          <w:shadow/>
        </w:rPr>
        <w:t xml:space="preserve">(Agar </w:t>
      </w:r>
      <w:proofErr w:type="spellStart"/>
      <w:r w:rsidRPr="00BB6B99">
        <w:rPr>
          <w:shadow/>
        </w:rPr>
        <w:t>dibaca</w:t>
      </w:r>
      <w:proofErr w:type="spellEnd"/>
      <w:r w:rsidRPr="00BB6B99">
        <w:rPr>
          <w:shadow/>
        </w:rPr>
        <w:t xml:space="preserve"> </w:t>
      </w:r>
      <w:proofErr w:type="spellStart"/>
      <w:r w:rsidRPr="00BB6B99">
        <w:rPr>
          <w:shadow/>
        </w:rPr>
        <w:t>seiring</w:t>
      </w:r>
      <w:proofErr w:type="spellEnd"/>
      <w:r w:rsidRPr="00BB6B99">
        <w:rPr>
          <w:shadow/>
        </w:rPr>
        <w:t xml:space="preserve"> </w:t>
      </w:r>
      <w:proofErr w:type="spellStart"/>
      <w:r w:rsidRPr="00BB6B99">
        <w:rPr>
          <w:shadow/>
        </w:rPr>
        <w:t>dengan</w:t>
      </w:r>
      <w:proofErr w:type="spellEnd"/>
      <w:r w:rsidRPr="00BB6B99">
        <w:rPr>
          <w:shadow/>
        </w:rPr>
        <w:t xml:space="preserve"> </w:t>
      </w:r>
      <w:proofErr w:type="spellStart"/>
      <w:r w:rsidRPr="00BB6B99">
        <w:rPr>
          <w:shadow/>
        </w:rPr>
        <w:t>membaca</w:t>
      </w:r>
      <w:proofErr w:type="spellEnd"/>
      <w:r w:rsidRPr="00BB6B99">
        <w:rPr>
          <w:shadow/>
        </w:rPr>
        <w:t xml:space="preserve"> </w:t>
      </w:r>
      <w:proofErr w:type="spellStart"/>
      <w:r w:rsidRPr="00BB6B99">
        <w:rPr>
          <w:shadow/>
        </w:rPr>
        <w:t>buku</w:t>
      </w:r>
      <w:proofErr w:type="spellEnd"/>
      <w:r w:rsidRPr="00BB6B99">
        <w:rPr>
          <w:shadow/>
        </w:rPr>
        <w:t xml:space="preserve"> </w:t>
      </w:r>
      <w:proofErr w:type="spellStart"/>
      <w:r w:rsidRPr="00BB6B99">
        <w:rPr>
          <w:shadow/>
        </w:rPr>
        <w:t>Pengantar</w:t>
      </w:r>
      <w:proofErr w:type="spellEnd"/>
      <w:r w:rsidRPr="00BB6B99">
        <w:rPr>
          <w:shadow/>
        </w:rPr>
        <w:t xml:space="preserve"> </w:t>
      </w:r>
      <w:proofErr w:type="spellStart"/>
      <w:r w:rsidRPr="00BB6B99">
        <w:rPr>
          <w:shadow/>
        </w:rPr>
        <w:t>Arsitektur</w:t>
      </w:r>
      <w:proofErr w:type="spellEnd"/>
      <w:r w:rsidRPr="00BB6B99">
        <w:rPr>
          <w:shadow/>
        </w:rPr>
        <w:t xml:space="preserve"> </w:t>
      </w:r>
      <w:proofErr w:type="spellStart"/>
      <w:r w:rsidRPr="00BB6B99">
        <w:rPr>
          <w:shadow/>
        </w:rPr>
        <w:t>karangan</w:t>
      </w:r>
      <w:proofErr w:type="spellEnd"/>
      <w:r w:rsidRPr="00BB6B99">
        <w:rPr>
          <w:shadow/>
        </w:rPr>
        <w:t xml:space="preserve"> James C Snyder and Anthony J </w:t>
      </w:r>
      <w:proofErr w:type="spellStart"/>
      <w:r w:rsidRPr="00BB6B99">
        <w:rPr>
          <w:shadow/>
        </w:rPr>
        <w:t>Catanese</w:t>
      </w:r>
      <w:proofErr w:type="spellEnd"/>
      <w:r w:rsidRPr="00BB6B99">
        <w:rPr>
          <w:shadow/>
        </w:rPr>
        <w:t xml:space="preserve">, </w:t>
      </w:r>
      <w:proofErr w:type="spellStart"/>
      <w:r w:rsidRPr="00BB6B99">
        <w:rPr>
          <w:shadow/>
        </w:rPr>
        <w:t>halaman</w:t>
      </w:r>
      <w:proofErr w:type="spellEnd"/>
      <w:r w:rsidRPr="00BB6B99">
        <w:rPr>
          <w:shadow/>
        </w:rPr>
        <w:t xml:space="preserve"> 336 – 352)</w:t>
      </w:r>
    </w:p>
    <w:p w:rsidR="00383126" w:rsidRPr="00BB6B99" w:rsidRDefault="00383126" w:rsidP="00383126">
      <w:pPr>
        <w:jc w:val="both"/>
        <w:rPr>
          <w:shadow/>
        </w:rPr>
      </w:pPr>
    </w:p>
    <w:p w:rsidR="005119A5" w:rsidRPr="00BB6B99" w:rsidRDefault="005119A5" w:rsidP="00BB6B99">
      <w:pPr>
        <w:tabs>
          <w:tab w:val="left" w:pos="820"/>
        </w:tabs>
        <w:rPr>
          <w:rFonts w:ascii="Wingdings" w:eastAsia="Wingdings" w:hAnsi="Wingdings"/>
          <w:shadow/>
        </w:rPr>
      </w:pPr>
      <w:r w:rsidRPr="00BB6B99">
        <w:rPr>
          <w:b/>
          <w:shadow/>
        </w:rPr>
        <w:t>GESTALT</w:t>
      </w:r>
    </w:p>
    <w:p w:rsidR="005119A5" w:rsidRPr="00BB6B99" w:rsidRDefault="005119A5" w:rsidP="00BB6B99">
      <w:pPr>
        <w:rPr>
          <w:rFonts w:ascii="Wingdings" w:eastAsia="Wingdings" w:hAnsi="Wingdings"/>
          <w:shadow/>
        </w:rPr>
      </w:pPr>
    </w:p>
    <w:p w:rsidR="005119A5" w:rsidRPr="00BB6B99" w:rsidRDefault="005119A5" w:rsidP="00BB6B99">
      <w:pPr>
        <w:rPr>
          <w:shadow/>
        </w:rPr>
      </w:pPr>
      <w:proofErr w:type="spellStart"/>
      <w:r w:rsidRPr="00BB6B99">
        <w:rPr>
          <w:shadow/>
        </w:rPr>
        <w:t>Lihat</w:t>
      </w:r>
      <w:proofErr w:type="spellEnd"/>
      <w:r w:rsidRPr="00BB6B99">
        <w:rPr>
          <w:shadow/>
        </w:rPr>
        <w:t xml:space="preserve"> </w:t>
      </w:r>
      <w:proofErr w:type="spellStart"/>
      <w:r w:rsidRPr="00BB6B99">
        <w:rPr>
          <w:shadow/>
        </w:rPr>
        <w:t>contoh</w:t>
      </w:r>
      <w:proofErr w:type="spellEnd"/>
      <w:r w:rsidRPr="00BB6B99">
        <w:rPr>
          <w:shadow/>
        </w:rPr>
        <w:t xml:space="preserve"> </w:t>
      </w:r>
      <w:proofErr w:type="spellStart"/>
      <w:r w:rsidRPr="00BB6B99">
        <w:rPr>
          <w:shadow/>
        </w:rPr>
        <w:t>di</w:t>
      </w:r>
      <w:proofErr w:type="spellEnd"/>
      <w:r w:rsidRPr="00BB6B99">
        <w:rPr>
          <w:shadow/>
        </w:rPr>
        <w:t xml:space="preserve"> </w:t>
      </w:r>
      <w:proofErr w:type="spellStart"/>
      <w:r w:rsidRPr="00BB6B99">
        <w:rPr>
          <w:shadow/>
        </w:rPr>
        <w:t>halaman</w:t>
      </w:r>
      <w:proofErr w:type="spellEnd"/>
      <w:r w:rsidRPr="00BB6B99">
        <w:rPr>
          <w:shadow/>
        </w:rPr>
        <w:t xml:space="preserve"> 341 – 348</w:t>
      </w:r>
    </w:p>
    <w:p w:rsidR="005119A5" w:rsidRPr="00BB6B99" w:rsidRDefault="005119A5" w:rsidP="00BB6B99">
      <w:pPr>
        <w:rPr>
          <w:rFonts w:ascii="Wingdings" w:eastAsia="Wingdings" w:hAnsi="Wingdings"/>
          <w:shadow/>
        </w:rPr>
      </w:pPr>
    </w:p>
    <w:p w:rsidR="005119A5" w:rsidRPr="00BB6B99" w:rsidRDefault="005119A5" w:rsidP="00BB6B99">
      <w:pPr>
        <w:spacing w:after="120"/>
        <w:jc w:val="both"/>
        <w:rPr>
          <w:shadow/>
        </w:rPr>
      </w:pPr>
      <w:proofErr w:type="spellStart"/>
      <w:r w:rsidRPr="00BB6B99">
        <w:rPr>
          <w:shadow/>
        </w:rPr>
        <w:t>Arti</w:t>
      </w:r>
      <w:proofErr w:type="spellEnd"/>
      <w:r w:rsidRPr="00BB6B99">
        <w:rPr>
          <w:shadow/>
        </w:rPr>
        <w:t xml:space="preserve"> </w:t>
      </w:r>
      <w:proofErr w:type="spellStart"/>
      <w:r w:rsidRPr="00BB6B99">
        <w:rPr>
          <w:shadow/>
        </w:rPr>
        <w:t>harfiah</w:t>
      </w:r>
      <w:proofErr w:type="spellEnd"/>
      <w:r w:rsidRPr="00BB6B99">
        <w:rPr>
          <w:shadow/>
        </w:rPr>
        <w:t xml:space="preserve">: </w:t>
      </w:r>
      <w:r w:rsidRPr="00BB6B99">
        <w:rPr>
          <w:i/>
          <w:shadow/>
        </w:rPr>
        <w:t>Gestalt = Set regarded as whole: a set of things such as a</w:t>
      </w:r>
      <w:r w:rsidRPr="00BB6B99">
        <w:rPr>
          <w:shadow/>
        </w:rPr>
        <w:t xml:space="preserve"> </w:t>
      </w:r>
      <w:r w:rsidRPr="00BB6B99">
        <w:rPr>
          <w:i/>
          <w:shadow/>
        </w:rPr>
        <w:t xml:space="preserve">person's thoughts and experiences considered as a whole and regarded as amounting to more than the sum of its parts. </w:t>
      </w:r>
      <w:proofErr w:type="gramStart"/>
      <w:r w:rsidRPr="00BB6B99">
        <w:rPr>
          <w:shadow/>
        </w:rPr>
        <w:t>Microsoft® Encarta®</w:t>
      </w:r>
      <w:r w:rsidRPr="00BB6B99">
        <w:rPr>
          <w:i/>
          <w:shadow/>
        </w:rPr>
        <w:t xml:space="preserve"> </w:t>
      </w:r>
      <w:r w:rsidRPr="00BB6B99">
        <w:rPr>
          <w:shadow/>
        </w:rPr>
        <w:t>2009.</w:t>
      </w:r>
      <w:proofErr w:type="gramEnd"/>
      <w:r w:rsidRPr="00BB6B99">
        <w:rPr>
          <w:shadow/>
        </w:rPr>
        <w:t xml:space="preserve"> © 1993-2008 Microsoft Corporation. All rights reserved.</w:t>
      </w:r>
    </w:p>
    <w:p w:rsidR="005119A5" w:rsidRDefault="005119A5" w:rsidP="00BB6B99">
      <w:pPr>
        <w:spacing w:after="120"/>
        <w:jc w:val="both"/>
        <w:rPr>
          <w:shadow/>
        </w:rPr>
      </w:pPr>
      <w:r w:rsidRPr="00BB6B99">
        <w:rPr>
          <w:shadow/>
        </w:rPr>
        <w:t xml:space="preserve">Gestalt </w:t>
      </w:r>
      <w:proofErr w:type="spellStart"/>
      <w:r w:rsidRPr="00BB6B99">
        <w:rPr>
          <w:shadow/>
        </w:rPr>
        <w:t>adalah</w:t>
      </w:r>
      <w:proofErr w:type="spellEnd"/>
      <w:r w:rsidRPr="00BB6B99">
        <w:rPr>
          <w:shadow/>
        </w:rPr>
        <w:t xml:space="preserve"> </w:t>
      </w:r>
      <w:proofErr w:type="spellStart"/>
      <w:r w:rsidRPr="00BB6B99">
        <w:rPr>
          <w:shadow/>
        </w:rPr>
        <w:t>bagian</w:t>
      </w:r>
      <w:proofErr w:type="spellEnd"/>
      <w:r w:rsidRPr="00BB6B99">
        <w:rPr>
          <w:shadow/>
        </w:rPr>
        <w:t xml:space="preserve"> </w:t>
      </w:r>
      <w:proofErr w:type="spellStart"/>
      <w:r w:rsidRPr="00BB6B99">
        <w:rPr>
          <w:shadow/>
        </w:rPr>
        <w:t>dari</w:t>
      </w:r>
      <w:proofErr w:type="spellEnd"/>
      <w:r w:rsidRPr="00BB6B99">
        <w:rPr>
          <w:shadow/>
        </w:rPr>
        <w:t xml:space="preserve"> </w:t>
      </w:r>
      <w:proofErr w:type="spellStart"/>
      <w:r w:rsidRPr="00BB6B99">
        <w:rPr>
          <w:shadow/>
        </w:rPr>
        <w:t>ilmu</w:t>
      </w:r>
      <w:proofErr w:type="spellEnd"/>
      <w:r w:rsidRPr="00BB6B99">
        <w:rPr>
          <w:shadow/>
        </w:rPr>
        <w:t xml:space="preserve"> </w:t>
      </w:r>
      <w:proofErr w:type="spellStart"/>
      <w:r w:rsidRPr="00BB6B99">
        <w:rPr>
          <w:shadow/>
        </w:rPr>
        <w:t>psikologi</w:t>
      </w:r>
      <w:proofErr w:type="spellEnd"/>
      <w:r w:rsidRPr="00BB6B99">
        <w:rPr>
          <w:shadow/>
        </w:rPr>
        <w:t xml:space="preserve"> yang </w:t>
      </w:r>
      <w:proofErr w:type="spellStart"/>
      <w:r w:rsidRPr="00BB6B99">
        <w:rPr>
          <w:shadow/>
        </w:rPr>
        <w:t>mempelajari</w:t>
      </w:r>
      <w:proofErr w:type="spellEnd"/>
      <w:r w:rsidRPr="00BB6B99">
        <w:rPr>
          <w:shadow/>
        </w:rPr>
        <w:t xml:space="preserve"> </w:t>
      </w:r>
      <w:proofErr w:type="spellStart"/>
      <w:r w:rsidRPr="00BB6B99">
        <w:rPr>
          <w:shadow/>
        </w:rPr>
        <w:t>bahwasanya</w:t>
      </w:r>
      <w:proofErr w:type="spellEnd"/>
      <w:r w:rsidRPr="00BB6B99">
        <w:rPr>
          <w:shadow/>
        </w:rPr>
        <w:t xml:space="preserve"> </w:t>
      </w:r>
      <w:proofErr w:type="spellStart"/>
      <w:r w:rsidRPr="00BB6B99">
        <w:rPr>
          <w:shadow/>
        </w:rPr>
        <w:t>pikiran</w:t>
      </w:r>
      <w:proofErr w:type="spellEnd"/>
      <w:r w:rsidRPr="00BB6B99">
        <w:rPr>
          <w:shadow/>
        </w:rPr>
        <w:t xml:space="preserve"> </w:t>
      </w:r>
      <w:proofErr w:type="spellStart"/>
      <w:r w:rsidRPr="00BB6B99">
        <w:rPr>
          <w:shadow/>
        </w:rPr>
        <w:t>manusia</w:t>
      </w:r>
      <w:proofErr w:type="spellEnd"/>
      <w:r w:rsidRPr="00BB6B99">
        <w:rPr>
          <w:shadow/>
        </w:rPr>
        <w:t xml:space="preserve"> </w:t>
      </w:r>
      <w:proofErr w:type="spellStart"/>
      <w:r w:rsidRPr="00BB6B99">
        <w:rPr>
          <w:shadow/>
        </w:rPr>
        <w:t>tersusun</w:t>
      </w:r>
      <w:proofErr w:type="spellEnd"/>
      <w:r w:rsidRPr="00BB6B99">
        <w:rPr>
          <w:shadow/>
        </w:rPr>
        <w:t xml:space="preserve"> </w:t>
      </w:r>
      <w:proofErr w:type="spellStart"/>
      <w:r w:rsidRPr="00BB6B99">
        <w:rPr>
          <w:shadow/>
        </w:rPr>
        <w:t>untuk</w:t>
      </w:r>
      <w:proofErr w:type="spellEnd"/>
      <w:r w:rsidRPr="00BB6B99">
        <w:rPr>
          <w:shadow/>
        </w:rPr>
        <w:t xml:space="preserve"> </w:t>
      </w:r>
      <w:proofErr w:type="spellStart"/>
      <w:r w:rsidRPr="00BB6B99">
        <w:rPr>
          <w:shadow/>
        </w:rPr>
        <w:t>mencerap</w:t>
      </w:r>
      <w:proofErr w:type="spellEnd"/>
      <w:r w:rsidRPr="00BB6B99">
        <w:rPr>
          <w:shadow/>
        </w:rPr>
        <w:t xml:space="preserve"> (</w:t>
      </w:r>
      <w:proofErr w:type="spellStart"/>
      <w:r w:rsidRPr="00BB6B99">
        <w:rPr>
          <w:shadow/>
        </w:rPr>
        <w:t>mempersepsi</w:t>
      </w:r>
      <w:proofErr w:type="spellEnd"/>
      <w:r w:rsidRPr="00BB6B99">
        <w:rPr>
          <w:shadow/>
        </w:rPr>
        <w:t xml:space="preserve">) </w:t>
      </w:r>
      <w:proofErr w:type="spellStart"/>
      <w:r w:rsidRPr="00BB6B99">
        <w:rPr>
          <w:shadow/>
        </w:rPr>
        <w:t>lingkungan</w:t>
      </w:r>
      <w:proofErr w:type="spellEnd"/>
      <w:r w:rsidRPr="00BB6B99">
        <w:rPr>
          <w:shadow/>
        </w:rPr>
        <w:t xml:space="preserve"> </w:t>
      </w:r>
      <w:proofErr w:type="spellStart"/>
      <w:r w:rsidRPr="00BB6B99">
        <w:rPr>
          <w:shadow/>
        </w:rPr>
        <w:t>melalui</w:t>
      </w:r>
      <w:proofErr w:type="spellEnd"/>
      <w:r w:rsidRPr="00BB6B99">
        <w:rPr>
          <w:shadow/>
        </w:rPr>
        <w:t xml:space="preserve"> </w:t>
      </w:r>
      <w:proofErr w:type="spellStart"/>
      <w:r w:rsidRPr="00BB6B99">
        <w:rPr>
          <w:shadow/>
        </w:rPr>
        <w:t>suatu</w:t>
      </w:r>
      <w:proofErr w:type="spellEnd"/>
      <w:r w:rsidRPr="00BB6B99">
        <w:rPr>
          <w:shadow/>
        </w:rPr>
        <w:t xml:space="preserve"> </w:t>
      </w:r>
      <w:proofErr w:type="spellStart"/>
      <w:proofErr w:type="gramStart"/>
      <w:r w:rsidRPr="00BB6B99">
        <w:rPr>
          <w:shadow/>
        </w:rPr>
        <w:t>cara</w:t>
      </w:r>
      <w:proofErr w:type="spellEnd"/>
      <w:proofErr w:type="gramEnd"/>
      <w:r w:rsidRPr="00BB6B99">
        <w:rPr>
          <w:shadow/>
        </w:rPr>
        <w:t xml:space="preserve"> </w:t>
      </w:r>
      <w:proofErr w:type="spellStart"/>
      <w:r w:rsidRPr="00BB6B99">
        <w:rPr>
          <w:shadow/>
        </w:rPr>
        <w:t>yaitu</w:t>
      </w:r>
      <w:proofErr w:type="spellEnd"/>
      <w:r w:rsidRPr="00BB6B99">
        <w:rPr>
          <w:shadow/>
        </w:rPr>
        <w:t xml:space="preserve"> </w:t>
      </w:r>
      <w:proofErr w:type="spellStart"/>
      <w:r w:rsidRPr="00BB6B99">
        <w:rPr>
          <w:shadow/>
        </w:rPr>
        <w:t>mengatur</w:t>
      </w:r>
      <w:proofErr w:type="spellEnd"/>
      <w:r w:rsidRPr="00BB6B99">
        <w:rPr>
          <w:shadow/>
        </w:rPr>
        <w:t xml:space="preserve"> </w:t>
      </w:r>
      <w:proofErr w:type="spellStart"/>
      <w:r w:rsidRPr="00BB6B99">
        <w:rPr>
          <w:shadow/>
        </w:rPr>
        <w:t>bidang</w:t>
      </w:r>
      <w:proofErr w:type="spellEnd"/>
      <w:r w:rsidRPr="00BB6B99">
        <w:rPr>
          <w:shadow/>
        </w:rPr>
        <w:t xml:space="preserve"> visual </w:t>
      </w:r>
      <w:proofErr w:type="spellStart"/>
      <w:r w:rsidRPr="00BB6B99">
        <w:rPr>
          <w:shadow/>
        </w:rPr>
        <w:t>kita</w:t>
      </w:r>
      <w:proofErr w:type="spellEnd"/>
      <w:r w:rsidRPr="00BB6B99">
        <w:rPr>
          <w:shadow/>
        </w:rPr>
        <w:t xml:space="preserve"> </w:t>
      </w:r>
      <w:proofErr w:type="spellStart"/>
      <w:r w:rsidRPr="00BB6B99">
        <w:rPr>
          <w:shadow/>
        </w:rPr>
        <w:t>ke</w:t>
      </w:r>
      <w:proofErr w:type="spellEnd"/>
      <w:r w:rsidRPr="00BB6B99">
        <w:rPr>
          <w:shadow/>
        </w:rPr>
        <w:t xml:space="preserve"> </w:t>
      </w:r>
      <w:proofErr w:type="spellStart"/>
      <w:r w:rsidRPr="00BB6B99">
        <w:rPr>
          <w:shadow/>
        </w:rPr>
        <w:t>dalam</w:t>
      </w:r>
      <w:proofErr w:type="spellEnd"/>
      <w:r w:rsidRPr="00BB6B99">
        <w:rPr>
          <w:shadow/>
        </w:rPr>
        <w:t xml:space="preserve"> </w:t>
      </w:r>
      <w:proofErr w:type="spellStart"/>
      <w:r w:rsidRPr="00BB6B99">
        <w:rPr>
          <w:shadow/>
        </w:rPr>
        <w:t>bagian</w:t>
      </w:r>
      <w:r w:rsidR="00BB6B99">
        <w:rPr>
          <w:shadow/>
        </w:rPr>
        <w:t>–</w:t>
      </w:r>
      <w:r w:rsidRPr="00BB6B99">
        <w:rPr>
          <w:shadow/>
        </w:rPr>
        <w:t>bagian</w:t>
      </w:r>
      <w:proofErr w:type="spellEnd"/>
      <w:r w:rsidRPr="00BB6B99">
        <w:rPr>
          <w:shadow/>
        </w:rPr>
        <w:t xml:space="preserve"> yang </w:t>
      </w:r>
      <w:proofErr w:type="spellStart"/>
      <w:r w:rsidRPr="00BB6B99">
        <w:rPr>
          <w:shadow/>
        </w:rPr>
        <w:t>berbeda</w:t>
      </w:r>
      <w:proofErr w:type="spellEnd"/>
      <w:r w:rsidRPr="00BB6B99">
        <w:rPr>
          <w:shadow/>
        </w:rPr>
        <w:t xml:space="preserve"> </w:t>
      </w:r>
      <w:proofErr w:type="spellStart"/>
      <w:r w:rsidRPr="00BB6B99">
        <w:rPr>
          <w:shadow/>
        </w:rPr>
        <w:t>namun</w:t>
      </w:r>
      <w:proofErr w:type="spellEnd"/>
      <w:r w:rsidRPr="00BB6B99">
        <w:rPr>
          <w:shadow/>
        </w:rPr>
        <w:t xml:space="preserve"> </w:t>
      </w:r>
      <w:proofErr w:type="spellStart"/>
      <w:r w:rsidRPr="00BB6B99">
        <w:rPr>
          <w:shadow/>
        </w:rPr>
        <w:t>bertalian</w:t>
      </w:r>
      <w:proofErr w:type="spellEnd"/>
      <w:r w:rsidRPr="00BB6B99">
        <w:rPr>
          <w:shadow/>
        </w:rPr>
        <w:t>.</w:t>
      </w:r>
    </w:p>
    <w:p w:rsidR="00BB6B99" w:rsidRDefault="00D24870" w:rsidP="00D24870">
      <w:pPr>
        <w:spacing w:after="120"/>
        <w:jc w:val="both"/>
        <w:rPr>
          <w:shadow/>
        </w:rPr>
      </w:pPr>
      <w:proofErr w:type="spellStart"/>
      <w:r>
        <w:rPr>
          <w:shadow/>
        </w:rPr>
        <w:t>Prinsip</w:t>
      </w:r>
      <w:proofErr w:type="spellEnd"/>
      <w:r>
        <w:rPr>
          <w:shadow/>
        </w:rPr>
        <w:t xml:space="preserve"> – </w:t>
      </w:r>
      <w:proofErr w:type="spellStart"/>
      <w:r>
        <w:rPr>
          <w:shadow/>
        </w:rPr>
        <w:t>prinsip</w:t>
      </w:r>
      <w:proofErr w:type="spellEnd"/>
      <w:r>
        <w:rPr>
          <w:shadow/>
        </w:rPr>
        <w:t xml:space="preserve"> </w:t>
      </w:r>
      <w:r w:rsidR="00BB6B99" w:rsidRPr="001D29E5">
        <w:rPr>
          <w:i/>
          <w:shadow/>
        </w:rPr>
        <w:t>Gestalt</w:t>
      </w:r>
      <w:r w:rsidR="00BB6B99">
        <w:rPr>
          <w:shadow/>
        </w:rPr>
        <w:t xml:space="preserve"> </w:t>
      </w:r>
      <w:proofErr w:type="spellStart"/>
      <w:r>
        <w:rPr>
          <w:shadow/>
        </w:rPr>
        <w:t>berdasarkan</w:t>
      </w:r>
      <w:proofErr w:type="spellEnd"/>
      <w:r>
        <w:rPr>
          <w:shadow/>
        </w:rPr>
        <w:t xml:space="preserve"> </w:t>
      </w:r>
      <w:proofErr w:type="spellStart"/>
      <w:r>
        <w:rPr>
          <w:shadow/>
        </w:rPr>
        <w:t>persepsi</w:t>
      </w:r>
      <w:proofErr w:type="spellEnd"/>
      <w:r>
        <w:rPr>
          <w:shadow/>
        </w:rPr>
        <w:t xml:space="preserve"> visual,</w:t>
      </w:r>
      <w:r w:rsidR="00BB6B99">
        <w:rPr>
          <w:shadow/>
        </w:rPr>
        <w:t xml:space="preserve"> </w:t>
      </w:r>
      <w:proofErr w:type="spellStart"/>
      <w:r w:rsidR="00BB6B99">
        <w:rPr>
          <w:shadow/>
        </w:rPr>
        <w:t>meliputi</w:t>
      </w:r>
      <w:proofErr w:type="spellEnd"/>
      <w:r w:rsidR="00BB6B99">
        <w:rPr>
          <w:shadow/>
        </w:rPr>
        <w:t>:</w:t>
      </w:r>
    </w:p>
    <w:p w:rsidR="00BB6B99" w:rsidRPr="00BB6B99" w:rsidRDefault="00D24870" w:rsidP="00D24870">
      <w:pPr>
        <w:jc w:val="both"/>
        <w:rPr>
          <w:b/>
          <w:shadow/>
        </w:rPr>
      </w:pPr>
      <w:r w:rsidRPr="00D24870">
        <w:rPr>
          <w:b/>
          <w:i/>
          <w:shadow/>
        </w:rPr>
        <w:t>FIGURE AND GROUND</w:t>
      </w:r>
      <w:r>
        <w:rPr>
          <w:b/>
          <w:shadow/>
        </w:rPr>
        <w:t xml:space="preserve"> = </w:t>
      </w:r>
      <w:r w:rsidR="00BB6B99" w:rsidRPr="00BB6B99">
        <w:rPr>
          <w:b/>
          <w:shadow/>
        </w:rPr>
        <w:t>GAMBAR</w:t>
      </w:r>
      <w:r>
        <w:rPr>
          <w:b/>
          <w:shadow/>
        </w:rPr>
        <w:t xml:space="preserve"> DAN LATAR</w:t>
      </w:r>
      <w:r w:rsidR="00BB6B99" w:rsidRPr="00BB6B99">
        <w:rPr>
          <w:b/>
          <w:shadow/>
        </w:rPr>
        <w:t xml:space="preserve"> </w:t>
      </w:r>
    </w:p>
    <w:p w:rsidR="00BB6B99" w:rsidRPr="00BB6B99" w:rsidRDefault="00D24870" w:rsidP="00BB6B99">
      <w:pPr>
        <w:jc w:val="both"/>
        <w:rPr>
          <w:b/>
          <w:shadow/>
        </w:rPr>
      </w:pPr>
      <w:r>
        <w:rPr>
          <w:b/>
          <w:shadow/>
        </w:rPr>
        <w:t>PUSAT GAYA BERAT</w:t>
      </w:r>
      <w:r w:rsidR="001D29E5">
        <w:rPr>
          <w:b/>
          <w:shadow/>
        </w:rPr>
        <w:t xml:space="preserve"> = SALAH SATU CONTOH BIDANG SEGI EMPAT MEMILIKI</w:t>
      </w:r>
      <w:r w:rsidR="002469C9">
        <w:rPr>
          <w:b/>
          <w:shadow/>
        </w:rPr>
        <w:t xml:space="preserve"> TITIK PUSAT</w:t>
      </w:r>
    </w:p>
    <w:p w:rsidR="00BB6B99" w:rsidRPr="00BB6B99" w:rsidRDefault="001D29E5" w:rsidP="00BB6B99">
      <w:pPr>
        <w:jc w:val="both"/>
        <w:rPr>
          <w:b/>
          <w:shadow/>
        </w:rPr>
      </w:pPr>
      <w:r w:rsidRPr="001D29E5">
        <w:rPr>
          <w:b/>
          <w:i/>
          <w:shadow/>
        </w:rPr>
        <w:t xml:space="preserve">CONFIGURATION </w:t>
      </w:r>
      <w:r>
        <w:rPr>
          <w:b/>
          <w:shadow/>
        </w:rPr>
        <w:t xml:space="preserve">= </w:t>
      </w:r>
      <w:r w:rsidR="003F1956">
        <w:rPr>
          <w:b/>
          <w:shadow/>
        </w:rPr>
        <w:t>KONFIGURASI</w:t>
      </w:r>
    </w:p>
    <w:p w:rsidR="00BB6B99" w:rsidRPr="00BB6B99" w:rsidRDefault="00D24870" w:rsidP="00BB6B99">
      <w:pPr>
        <w:jc w:val="both"/>
        <w:rPr>
          <w:b/>
          <w:shadow/>
        </w:rPr>
      </w:pPr>
      <w:r w:rsidRPr="00D24870">
        <w:rPr>
          <w:b/>
          <w:i/>
          <w:shadow/>
        </w:rPr>
        <w:t>SIMILARITY</w:t>
      </w:r>
      <w:r>
        <w:rPr>
          <w:b/>
          <w:shadow/>
        </w:rPr>
        <w:t xml:space="preserve"> = </w:t>
      </w:r>
      <w:r w:rsidR="00BB6B99" w:rsidRPr="00BB6B99">
        <w:rPr>
          <w:b/>
          <w:shadow/>
        </w:rPr>
        <w:t>KESAMAAN,</w:t>
      </w:r>
    </w:p>
    <w:p w:rsidR="00BB6B99" w:rsidRPr="00BB6B99" w:rsidRDefault="00D24870" w:rsidP="00BB6B99">
      <w:pPr>
        <w:jc w:val="both"/>
        <w:rPr>
          <w:b/>
          <w:shadow/>
        </w:rPr>
      </w:pPr>
      <w:r w:rsidRPr="00D24870">
        <w:rPr>
          <w:b/>
          <w:i/>
          <w:shadow/>
        </w:rPr>
        <w:t>PROXIMITY</w:t>
      </w:r>
      <w:r>
        <w:rPr>
          <w:b/>
          <w:shadow/>
        </w:rPr>
        <w:t xml:space="preserve"> = </w:t>
      </w:r>
      <w:r w:rsidR="00BB6B99" w:rsidRPr="00BB6B99">
        <w:rPr>
          <w:b/>
          <w:shadow/>
        </w:rPr>
        <w:t>KEDEKATAN (PROKSIMITAS),</w:t>
      </w:r>
    </w:p>
    <w:p w:rsidR="00BB6B99" w:rsidRPr="00BB6B99" w:rsidRDefault="00D24870" w:rsidP="00BB6B99">
      <w:pPr>
        <w:jc w:val="both"/>
        <w:rPr>
          <w:b/>
          <w:shadow/>
        </w:rPr>
      </w:pPr>
      <w:r w:rsidRPr="00D24870">
        <w:rPr>
          <w:b/>
          <w:i/>
          <w:shadow/>
        </w:rPr>
        <w:t>SYMMETRY</w:t>
      </w:r>
      <w:r>
        <w:rPr>
          <w:b/>
          <w:shadow/>
        </w:rPr>
        <w:t xml:space="preserve"> = </w:t>
      </w:r>
      <w:r w:rsidR="00BB6B99" w:rsidRPr="00BB6B99">
        <w:rPr>
          <w:b/>
          <w:shadow/>
        </w:rPr>
        <w:t>SIMETRI,</w:t>
      </w:r>
    </w:p>
    <w:p w:rsidR="00BB6B99" w:rsidRPr="00BB6B99" w:rsidRDefault="00D24870" w:rsidP="00BB6B99">
      <w:pPr>
        <w:jc w:val="both"/>
        <w:rPr>
          <w:b/>
          <w:shadow/>
        </w:rPr>
      </w:pPr>
      <w:r>
        <w:rPr>
          <w:b/>
          <w:i/>
          <w:shadow/>
        </w:rPr>
        <w:t>CLOSURE</w:t>
      </w:r>
      <w:r>
        <w:rPr>
          <w:b/>
          <w:shadow/>
        </w:rPr>
        <w:t xml:space="preserve"> = </w:t>
      </w:r>
      <w:r w:rsidR="00BB6B99" w:rsidRPr="00BB6B99">
        <w:rPr>
          <w:b/>
          <w:shadow/>
        </w:rPr>
        <w:t xml:space="preserve">PENUTUP DAN KESINAMBUNGAN, </w:t>
      </w:r>
    </w:p>
    <w:p w:rsidR="00BB6B99" w:rsidRDefault="003F1956" w:rsidP="00BB6B99">
      <w:pPr>
        <w:jc w:val="both"/>
        <w:rPr>
          <w:b/>
          <w:shadow/>
        </w:rPr>
      </w:pPr>
      <w:r w:rsidRPr="001D29E5">
        <w:rPr>
          <w:b/>
          <w:i/>
          <w:shadow/>
        </w:rPr>
        <w:t>CONTINUITY</w:t>
      </w:r>
      <w:r>
        <w:rPr>
          <w:b/>
          <w:shadow/>
        </w:rPr>
        <w:t xml:space="preserve"> = </w:t>
      </w:r>
      <w:r w:rsidR="00BB6B99" w:rsidRPr="00BB6B99">
        <w:rPr>
          <w:b/>
          <w:shadow/>
        </w:rPr>
        <w:t>REPRODUKSI BENTUK</w:t>
      </w:r>
    </w:p>
    <w:p w:rsidR="003F1956" w:rsidRPr="00BB6B99" w:rsidRDefault="003F1956" w:rsidP="00BB6B99">
      <w:pPr>
        <w:jc w:val="both"/>
        <w:rPr>
          <w:b/>
          <w:shadow/>
        </w:rPr>
      </w:pPr>
      <w:r w:rsidRPr="001D29E5">
        <w:rPr>
          <w:b/>
          <w:i/>
          <w:shadow/>
        </w:rPr>
        <w:t>SIMPLICITY</w:t>
      </w:r>
      <w:r>
        <w:rPr>
          <w:b/>
          <w:shadow/>
        </w:rPr>
        <w:t xml:space="preserve"> = KESEDERHANAAN</w:t>
      </w:r>
    </w:p>
    <w:p w:rsidR="005119A5" w:rsidRDefault="005119A5" w:rsidP="003F1956">
      <w:pPr>
        <w:spacing w:after="120"/>
        <w:jc w:val="both"/>
        <w:rPr>
          <w:shadow/>
        </w:rPr>
      </w:pPr>
      <w:proofErr w:type="spellStart"/>
      <w:proofErr w:type="gramStart"/>
      <w:r w:rsidRPr="00BB6B99">
        <w:rPr>
          <w:shadow/>
        </w:rPr>
        <w:t>merupakan</w:t>
      </w:r>
      <w:proofErr w:type="spellEnd"/>
      <w:proofErr w:type="gramEnd"/>
      <w:r w:rsidRPr="00BB6B99">
        <w:rPr>
          <w:shadow/>
        </w:rPr>
        <w:t xml:space="preserve"> </w:t>
      </w:r>
      <w:proofErr w:type="spellStart"/>
      <w:r w:rsidRPr="00BB6B99">
        <w:rPr>
          <w:shadow/>
        </w:rPr>
        <w:t>bagian</w:t>
      </w:r>
      <w:proofErr w:type="spellEnd"/>
      <w:r w:rsidRPr="00BB6B99">
        <w:rPr>
          <w:shadow/>
        </w:rPr>
        <w:t xml:space="preserve"> </w:t>
      </w:r>
      <w:proofErr w:type="spellStart"/>
      <w:r w:rsidRPr="00BB6B99">
        <w:rPr>
          <w:shadow/>
        </w:rPr>
        <w:t>dari</w:t>
      </w:r>
      <w:proofErr w:type="spellEnd"/>
      <w:r w:rsidRPr="00BB6B99">
        <w:rPr>
          <w:shadow/>
        </w:rPr>
        <w:t xml:space="preserve"> </w:t>
      </w:r>
      <w:proofErr w:type="spellStart"/>
      <w:r w:rsidRPr="00BB6B99">
        <w:rPr>
          <w:shadow/>
        </w:rPr>
        <w:t>ilmu</w:t>
      </w:r>
      <w:proofErr w:type="spellEnd"/>
      <w:r w:rsidRPr="00BB6B99">
        <w:rPr>
          <w:shadow/>
        </w:rPr>
        <w:t xml:space="preserve"> </w:t>
      </w:r>
      <w:r w:rsidRPr="001D29E5">
        <w:rPr>
          <w:i/>
          <w:shadow/>
        </w:rPr>
        <w:t>Gesta</w:t>
      </w:r>
      <w:r w:rsidR="003F1956" w:rsidRPr="001D29E5">
        <w:rPr>
          <w:i/>
          <w:shadow/>
        </w:rPr>
        <w:t>l</w:t>
      </w:r>
      <w:r w:rsidRPr="001D29E5">
        <w:rPr>
          <w:i/>
          <w:shadow/>
        </w:rPr>
        <w:t>t</w:t>
      </w:r>
      <w:r w:rsidRPr="00BB6B99">
        <w:rPr>
          <w:shadow/>
        </w:rPr>
        <w:t xml:space="preserve"> yang </w:t>
      </w:r>
      <w:proofErr w:type="spellStart"/>
      <w:r w:rsidRPr="00BB6B99">
        <w:rPr>
          <w:shadow/>
        </w:rPr>
        <w:t>sering</w:t>
      </w:r>
      <w:proofErr w:type="spellEnd"/>
      <w:r w:rsidRPr="00BB6B99">
        <w:rPr>
          <w:shadow/>
        </w:rPr>
        <w:t xml:space="preserve"> </w:t>
      </w:r>
      <w:proofErr w:type="spellStart"/>
      <w:r w:rsidRPr="00BB6B99">
        <w:rPr>
          <w:shadow/>
        </w:rPr>
        <w:t>digunakan</w:t>
      </w:r>
      <w:proofErr w:type="spellEnd"/>
      <w:r w:rsidRPr="00BB6B99">
        <w:rPr>
          <w:shadow/>
        </w:rPr>
        <w:t xml:space="preserve"> </w:t>
      </w:r>
      <w:proofErr w:type="spellStart"/>
      <w:r w:rsidRPr="00BB6B99">
        <w:rPr>
          <w:shadow/>
        </w:rPr>
        <w:t>dalam</w:t>
      </w:r>
      <w:proofErr w:type="spellEnd"/>
      <w:r w:rsidRPr="00BB6B99">
        <w:rPr>
          <w:shadow/>
        </w:rPr>
        <w:t xml:space="preserve"> </w:t>
      </w:r>
      <w:proofErr w:type="spellStart"/>
      <w:r w:rsidRPr="00BB6B99">
        <w:rPr>
          <w:shadow/>
        </w:rPr>
        <w:t>proses</w:t>
      </w:r>
      <w:proofErr w:type="spellEnd"/>
      <w:r w:rsidRPr="00BB6B99">
        <w:rPr>
          <w:shadow/>
        </w:rPr>
        <w:t xml:space="preserve"> </w:t>
      </w:r>
      <w:proofErr w:type="spellStart"/>
      <w:r w:rsidRPr="00BB6B99">
        <w:rPr>
          <w:shadow/>
        </w:rPr>
        <w:t>perancangan</w:t>
      </w:r>
      <w:proofErr w:type="spellEnd"/>
      <w:r w:rsidRPr="00BB6B99">
        <w:rPr>
          <w:shadow/>
        </w:rPr>
        <w:t>.</w:t>
      </w:r>
    </w:p>
    <w:p w:rsidR="001D29E5" w:rsidRPr="001D29E5" w:rsidRDefault="001D29E5" w:rsidP="003F1956">
      <w:pPr>
        <w:spacing w:after="120"/>
        <w:jc w:val="both"/>
        <w:rPr>
          <w:shadow/>
        </w:rPr>
      </w:pPr>
      <w:proofErr w:type="spellStart"/>
      <w:r w:rsidRPr="001D29E5">
        <w:rPr>
          <w:shadow/>
        </w:rPr>
        <w:t>Sebagai</w:t>
      </w:r>
      <w:proofErr w:type="spellEnd"/>
      <w:r w:rsidRPr="001D29E5">
        <w:rPr>
          <w:shadow/>
        </w:rPr>
        <w:t xml:space="preserve"> </w:t>
      </w:r>
      <w:proofErr w:type="spellStart"/>
      <w:r w:rsidRPr="001D29E5">
        <w:rPr>
          <w:shadow/>
        </w:rPr>
        <w:t>contoh</w:t>
      </w:r>
      <w:proofErr w:type="spellEnd"/>
      <w:r w:rsidRPr="001D29E5">
        <w:rPr>
          <w:shadow/>
        </w:rPr>
        <w:t xml:space="preserve"> </w:t>
      </w:r>
      <w:proofErr w:type="spellStart"/>
      <w:r w:rsidRPr="001D29E5">
        <w:rPr>
          <w:shadow/>
        </w:rPr>
        <w:t>saya</w:t>
      </w:r>
      <w:proofErr w:type="spellEnd"/>
      <w:r w:rsidRPr="001D29E5">
        <w:rPr>
          <w:shadow/>
        </w:rPr>
        <w:t xml:space="preserve"> </w:t>
      </w:r>
      <w:proofErr w:type="spellStart"/>
      <w:r w:rsidRPr="001D29E5">
        <w:rPr>
          <w:shadow/>
        </w:rPr>
        <w:t>lampirkanARCH</w:t>
      </w:r>
      <w:proofErr w:type="spellEnd"/>
      <w:r w:rsidRPr="001D29E5">
        <w:rPr>
          <w:shadow/>
        </w:rPr>
        <w:t xml:space="preserve"> 121 – INTRODUCTION TO ARCHITECTURE I WEEK 3: Form: Perceptual Laws of Visual Organization (Gestalt Theory) and Compositional Principles (Part 1) From: Roth, L., Understanding Architecture: Its Elements, History and Meaning</w:t>
      </w:r>
      <w:r>
        <w:rPr>
          <w:shadow/>
        </w:rPr>
        <w:t>.</w:t>
      </w:r>
    </w:p>
    <w:p w:rsidR="004D14DD" w:rsidRPr="00BB6B99" w:rsidRDefault="004D14DD" w:rsidP="004D14DD">
      <w:pPr>
        <w:pStyle w:val="BodyText"/>
        <w:spacing w:after="120"/>
        <w:jc w:val="center"/>
        <w:rPr>
          <w:b/>
          <w:shadow/>
        </w:rPr>
      </w:pPr>
      <w:r w:rsidRPr="00BB6B99">
        <w:rPr>
          <w:b/>
          <w:shadow/>
        </w:rPr>
        <w:t>TUGAS MINGGUAN</w:t>
      </w:r>
    </w:p>
    <w:p w:rsidR="004D14DD" w:rsidRPr="00BB6B99" w:rsidRDefault="004D14DD" w:rsidP="004D14DD">
      <w:pPr>
        <w:pStyle w:val="BodyText"/>
        <w:spacing w:after="120"/>
        <w:jc w:val="both"/>
        <w:rPr>
          <w:shadow/>
        </w:rPr>
      </w:pPr>
      <w:proofErr w:type="spellStart"/>
      <w:proofErr w:type="gramStart"/>
      <w:r w:rsidRPr="00BB6B99">
        <w:rPr>
          <w:shadow/>
        </w:rPr>
        <w:t>Pilih</w:t>
      </w:r>
      <w:proofErr w:type="spellEnd"/>
      <w:r w:rsidRPr="00BB6B99">
        <w:rPr>
          <w:shadow/>
        </w:rPr>
        <w:t xml:space="preserve"> </w:t>
      </w:r>
      <w:proofErr w:type="spellStart"/>
      <w:r w:rsidRPr="00BB6B99">
        <w:rPr>
          <w:shadow/>
        </w:rPr>
        <w:t>karya</w:t>
      </w:r>
      <w:proofErr w:type="spellEnd"/>
      <w:r w:rsidRPr="00BB6B99">
        <w:rPr>
          <w:shadow/>
        </w:rPr>
        <w:t xml:space="preserve"> </w:t>
      </w:r>
      <w:proofErr w:type="spellStart"/>
      <w:r w:rsidRPr="00BB6B99">
        <w:rPr>
          <w:shadow/>
        </w:rPr>
        <w:t>arsitektur</w:t>
      </w:r>
      <w:proofErr w:type="spellEnd"/>
      <w:r w:rsidRPr="00BB6B99">
        <w:rPr>
          <w:shadow/>
        </w:rPr>
        <w:t xml:space="preserve"> yang </w:t>
      </w:r>
      <w:proofErr w:type="spellStart"/>
      <w:r w:rsidRPr="00BB6B99">
        <w:rPr>
          <w:shadow/>
        </w:rPr>
        <w:t>menerapkan</w:t>
      </w:r>
      <w:proofErr w:type="spellEnd"/>
      <w:r w:rsidRPr="00BB6B99">
        <w:rPr>
          <w:shadow/>
        </w:rPr>
        <w:t xml:space="preserve"> </w:t>
      </w:r>
      <w:proofErr w:type="spellStart"/>
      <w:r w:rsidRPr="00BB6B99">
        <w:rPr>
          <w:shadow/>
        </w:rPr>
        <w:t>atau</w:t>
      </w:r>
      <w:proofErr w:type="spellEnd"/>
      <w:r w:rsidRPr="00BB6B99">
        <w:rPr>
          <w:shadow/>
        </w:rPr>
        <w:t xml:space="preserve"> yang </w:t>
      </w:r>
      <w:proofErr w:type="spellStart"/>
      <w:r w:rsidR="00DA60F8">
        <w:rPr>
          <w:shadow/>
        </w:rPr>
        <w:t>menerapkan</w:t>
      </w:r>
      <w:proofErr w:type="spellEnd"/>
      <w:r w:rsidR="00DA60F8">
        <w:rPr>
          <w:shadow/>
        </w:rPr>
        <w:t xml:space="preserve"> GESTALT </w:t>
      </w:r>
      <w:proofErr w:type="spellStart"/>
      <w:r w:rsidR="00DA60F8">
        <w:rPr>
          <w:shadow/>
        </w:rPr>
        <w:t>di</w:t>
      </w:r>
      <w:proofErr w:type="spellEnd"/>
      <w:r w:rsidR="00DA60F8">
        <w:rPr>
          <w:shadow/>
        </w:rPr>
        <w:t xml:space="preserve"> </w:t>
      </w:r>
      <w:proofErr w:type="spellStart"/>
      <w:r w:rsidR="00DA60F8">
        <w:rPr>
          <w:shadow/>
        </w:rPr>
        <w:t>atas</w:t>
      </w:r>
      <w:proofErr w:type="spellEnd"/>
      <w:r w:rsidRPr="00BB6B99">
        <w:rPr>
          <w:shadow/>
        </w:rPr>
        <w:t>.</w:t>
      </w:r>
      <w:proofErr w:type="gramEnd"/>
      <w:r w:rsidRPr="00BB6B99">
        <w:rPr>
          <w:shadow/>
        </w:rPr>
        <w:t xml:space="preserve"> </w:t>
      </w:r>
      <w:proofErr w:type="spellStart"/>
      <w:proofErr w:type="gramStart"/>
      <w:r w:rsidRPr="00BB6B99">
        <w:rPr>
          <w:shadow/>
        </w:rPr>
        <w:t>Uraikan</w:t>
      </w:r>
      <w:proofErr w:type="spellEnd"/>
      <w:r w:rsidRPr="00BB6B99">
        <w:rPr>
          <w:shadow/>
        </w:rPr>
        <w:t xml:space="preserve"> </w:t>
      </w:r>
      <w:proofErr w:type="spellStart"/>
      <w:r w:rsidRPr="00BB6B99">
        <w:rPr>
          <w:shadow/>
        </w:rPr>
        <w:t>secara</w:t>
      </w:r>
      <w:proofErr w:type="spellEnd"/>
      <w:r w:rsidRPr="00BB6B99">
        <w:rPr>
          <w:shadow/>
        </w:rPr>
        <w:t xml:space="preserve"> </w:t>
      </w:r>
      <w:proofErr w:type="spellStart"/>
      <w:r w:rsidRPr="00BB6B99">
        <w:rPr>
          <w:shadow/>
        </w:rPr>
        <w:t>ringkas</w:t>
      </w:r>
      <w:proofErr w:type="spellEnd"/>
      <w:r w:rsidRPr="00BB6B99">
        <w:rPr>
          <w:shadow/>
        </w:rPr>
        <w:t xml:space="preserve"> </w:t>
      </w:r>
      <w:proofErr w:type="spellStart"/>
      <w:r w:rsidRPr="00BB6B99">
        <w:rPr>
          <w:shadow/>
        </w:rPr>
        <w:t>sehingga</w:t>
      </w:r>
      <w:proofErr w:type="spellEnd"/>
      <w:r w:rsidRPr="00BB6B99">
        <w:rPr>
          <w:shadow/>
        </w:rPr>
        <w:t xml:space="preserve"> </w:t>
      </w:r>
      <w:proofErr w:type="spellStart"/>
      <w:r w:rsidRPr="00BB6B99">
        <w:rPr>
          <w:shadow/>
        </w:rPr>
        <w:t>terlihat</w:t>
      </w:r>
      <w:proofErr w:type="spellEnd"/>
      <w:r w:rsidRPr="00BB6B99">
        <w:rPr>
          <w:shadow/>
        </w:rPr>
        <w:t xml:space="preserve"> </w:t>
      </w:r>
      <w:proofErr w:type="spellStart"/>
      <w:r w:rsidRPr="00BB6B99">
        <w:rPr>
          <w:shadow/>
        </w:rPr>
        <w:t>jelas</w:t>
      </w:r>
      <w:proofErr w:type="spellEnd"/>
      <w:r w:rsidRPr="00BB6B99">
        <w:rPr>
          <w:shadow/>
        </w:rPr>
        <w:t xml:space="preserve"> </w:t>
      </w:r>
      <w:r w:rsidR="00DA60F8">
        <w:rPr>
          <w:shadow/>
        </w:rPr>
        <w:t>GESTALT</w:t>
      </w:r>
      <w:r w:rsidRPr="00BB6B99">
        <w:rPr>
          <w:shadow/>
        </w:rPr>
        <w:t xml:space="preserve"> yang </w:t>
      </w:r>
      <w:proofErr w:type="spellStart"/>
      <w:r w:rsidR="00DA60F8">
        <w:rPr>
          <w:shadow/>
        </w:rPr>
        <w:t>diterapkan</w:t>
      </w:r>
      <w:proofErr w:type="spellEnd"/>
      <w:r w:rsidR="00DA60F8">
        <w:rPr>
          <w:shadow/>
        </w:rPr>
        <w:t xml:space="preserve">, </w:t>
      </w:r>
      <w:proofErr w:type="spellStart"/>
      <w:r w:rsidR="00DA60F8">
        <w:rPr>
          <w:shadow/>
        </w:rPr>
        <w:t>dapat</w:t>
      </w:r>
      <w:proofErr w:type="spellEnd"/>
      <w:r w:rsidR="002F407F">
        <w:rPr>
          <w:shadow/>
        </w:rPr>
        <w:t xml:space="preserve"> </w:t>
      </w:r>
      <w:proofErr w:type="spellStart"/>
      <w:r w:rsidR="002F407F">
        <w:rPr>
          <w:shadow/>
        </w:rPr>
        <w:t>lebih</w:t>
      </w:r>
      <w:proofErr w:type="spellEnd"/>
      <w:r w:rsidR="002F407F">
        <w:rPr>
          <w:shadow/>
        </w:rPr>
        <w:t xml:space="preserve"> </w:t>
      </w:r>
      <w:proofErr w:type="spellStart"/>
      <w:r w:rsidR="002F407F">
        <w:rPr>
          <w:shadow/>
        </w:rPr>
        <w:t>dari</w:t>
      </w:r>
      <w:proofErr w:type="spellEnd"/>
      <w:r w:rsidR="002F407F">
        <w:rPr>
          <w:shadow/>
        </w:rPr>
        <w:t xml:space="preserve"> </w:t>
      </w:r>
      <w:proofErr w:type="spellStart"/>
      <w:r w:rsidR="002F407F">
        <w:rPr>
          <w:shadow/>
        </w:rPr>
        <w:t>satu</w:t>
      </w:r>
      <w:proofErr w:type="spellEnd"/>
      <w:r w:rsidR="002F407F">
        <w:rPr>
          <w:shadow/>
        </w:rPr>
        <w:t xml:space="preserve"> Gestalt</w:t>
      </w:r>
      <w:r w:rsidRPr="00BB6B99">
        <w:rPr>
          <w:shadow/>
        </w:rPr>
        <w:t>.</w:t>
      </w:r>
      <w:proofErr w:type="gramEnd"/>
    </w:p>
    <w:p w:rsidR="004D14DD" w:rsidRPr="00BB6B99" w:rsidRDefault="004D14DD" w:rsidP="004D14DD">
      <w:pPr>
        <w:pStyle w:val="BodyText"/>
        <w:spacing w:after="120"/>
        <w:jc w:val="center"/>
        <w:rPr>
          <w:b/>
          <w:shadow/>
        </w:rPr>
      </w:pPr>
      <w:proofErr w:type="spellStart"/>
      <w:r w:rsidRPr="00BB6B99">
        <w:rPr>
          <w:b/>
          <w:shadow/>
        </w:rPr>
        <w:t>Selamat</w:t>
      </w:r>
      <w:proofErr w:type="spellEnd"/>
      <w:r w:rsidRPr="00BB6B99">
        <w:rPr>
          <w:b/>
          <w:shadow/>
        </w:rPr>
        <w:t xml:space="preserve"> </w:t>
      </w:r>
      <w:proofErr w:type="spellStart"/>
      <w:r w:rsidRPr="00BB6B99">
        <w:rPr>
          <w:b/>
          <w:shadow/>
        </w:rPr>
        <w:t>bekerja</w:t>
      </w:r>
      <w:proofErr w:type="spellEnd"/>
      <w:r w:rsidRPr="00BB6B99">
        <w:rPr>
          <w:b/>
          <w:shadow/>
        </w:rPr>
        <w:t xml:space="preserve"> </w:t>
      </w:r>
      <w:proofErr w:type="spellStart"/>
      <w:r w:rsidRPr="00BB6B99">
        <w:rPr>
          <w:b/>
          <w:shadow/>
        </w:rPr>
        <w:t>dengan</w:t>
      </w:r>
      <w:proofErr w:type="spellEnd"/>
      <w:r w:rsidRPr="00BB6B99">
        <w:rPr>
          <w:b/>
          <w:shadow/>
        </w:rPr>
        <w:t xml:space="preserve"> </w:t>
      </w:r>
      <w:proofErr w:type="spellStart"/>
      <w:r w:rsidRPr="00BB6B99">
        <w:rPr>
          <w:b/>
          <w:shadow/>
        </w:rPr>
        <w:t>sungguh–sungguh</w:t>
      </w:r>
      <w:proofErr w:type="spellEnd"/>
      <w:r w:rsidRPr="00BB6B99">
        <w:rPr>
          <w:b/>
          <w:shadow/>
        </w:rPr>
        <w:t>!</w:t>
      </w:r>
    </w:p>
    <w:p w:rsidR="0089261E" w:rsidRPr="00BB6B99" w:rsidRDefault="0089261E" w:rsidP="00D53D89">
      <w:pPr>
        <w:spacing w:line="240" w:lineRule="exact"/>
        <w:rPr>
          <w:rFonts w:ascii="Times New Roman" w:eastAsia="Times New Roman" w:hAnsi="Times New Roman"/>
          <w:shadow/>
        </w:rPr>
      </w:pPr>
    </w:p>
    <w:p w:rsidR="0089261E" w:rsidRPr="00BB6B99" w:rsidRDefault="0089261E" w:rsidP="00D53D89">
      <w:pPr>
        <w:spacing w:line="240" w:lineRule="exact"/>
        <w:rPr>
          <w:rFonts w:ascii="Times New Roman" w:eastAsia="Times New Roman" w:hAnsi="Times New Roman"/>
          <w:shadow/>
        </w:rPr>
      </w:pPr>
    </w:p>
    <w:p w:rsidR="0089261E" w:rsidRPr="00BB6B99" w:rsidRDefault="0089261E" w:rsidP="00D53D89">
      <w:pPr>
        <w:spacing w:line="240" w:lineRule="exact"/>
        <w:rPr>
          <w:rFonts w:ascii="Times New Roman" w:eastAsia="Times New Roman" w:hAnsi="Times New Roman"/>
          <w:shadow/>
        </w:rPr>
      </w:pPr>
    </w:p>
    <w:p w:rsidR="0089261E" w:rsidRPr="00BB6B99" w:rsidRDefault="0089261E" w:rsidP="00D53D89">
      <w:pPr>
        <w:spacing w:line="240" w:lineRule="exact"/>
        <w:rPr>
          <w:rFonts w:ascii="Times New Roman" w:eastAsia="Times New Roman" w:hAnsi="Times New Roman"/>
          <w:shadow/>
        </w:rPr>
      </w:pPr>
    </w:p>
    <w:p w:rsidR="0089261E" w:rsidRPr="00BB6B99" w:rsidRDefault="0089261E" w:rsidP="00D53D89">
      <w:pPr>
        <w:spacing w:line="240" w:lineRule="exact"/>
        <w:rPr>
          <w:rFonts w:ascii="Times New Roman" w:eastAsia="Times New Roman" w:hAnsi="Times New Roman"/>
          <w:shadow/>
        </w:rPr>
      </w:pPr>
    </w:p>
    <w:p w:rsidR="0089261E" w:rsidRPr="00BB6B99" w:rsidRDefault="0089261E" w:rsidP="00D53D89">
      <w:pPr>
        <w:spacing w:line="240" w:lineRule="exact"/>
        <w:rPr>
          <w:rFonts w:ascii="Times New Roman" w:eastAsia="Times New Roman" w:hAnsi="Times New Roman"/>
          <w:shadow/>
        </w:rPr>
      </w:pPr>
    </w:p>
    <w:p w:rsidR="0089261E" w:rsidRPr="00BB6B99" w:rsidRDefault="0089261E" w:rsidP="00D53D89">
      <w:pPr>
        <w:spacing w:line="240" w:lineRule="exact"/>
        <w:rPr>
          <w:rFonts w:ascii="Times New Roman" w:eastAsia="Times New Roman" w:hAnsi="Times New Roman"/>
          <w:shadow/>
        </w:rPr>
      </w:pPr>
    </w:p>
    <w:p w:rsidR="0089261E" w:rsidRPr="00BB6B99" w:rsidRDefault="0089261E" w:rsidP="00D53D89">
      <w:pPr>
        <w:spacing w:line="240" w:lineRule="exact"/>
        <w:rPr>
          <w:rFonts w:ascii="Times New Roman" w:eastAsia="Times New Roman" w:hAnsi="Times New Roman"/>
          <w:shadow/>
        </w:rPr>
      </w:pPr>
    </w:p>
    <w:sectPr w:rsidR="0089261E" w:rsidRPr="00BB6B99" w:rsidSect="00301D58">
      <w:headerReference w:type="default" r:id="rId7"/>
      <w:footerReference w:type="default" r:id="rId8"/>
      <w:pgSz w:w="11910" w:h="16840"/>
      <w:pgMar w:top="1600" w:right="1000" w:bottom="1360" w:left="1560" w:header="567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917" w:rsidRDefault="00942917" w:rsidP="000C581A">
      <w:r>
        <w:separator/>
      </w:r>
    </w:p>
  </w:endnote>
  <w:endnote w:type="continuationSeparator" w:id="0">
    <w:p w:rsidR="00942917" w:rsidRDefault="00942917" w:rsidP="000C5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81A" w:rsidRDefault="00B02C00">
    <w:pPr>
      <w:pStyle w:val="BodyText"/>
      <w:spacing w:line="14" w:lineRule="auto"/>
      <w:rPr>
        <w:sz w:val="20"/>
      </w:rPr>
    </w:pPr>
    <w:r w:rsidRPr="00B02C0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7.15pt;margin-top:782.2pt;width:282.8pt;height:24.9pt;z-index:-251658752;mso-position-horizontal-relative:page;mso-position-vertical-relative:page" filled="f" stroked="f">
          <v:textbox inset="0,0,0,0">
            <w:txbxContent>
              <w:p w:rsidR="000C581A" w:rsidRPr="00ED156C" w:rsidRDefault="00ED156C">
                <w:pPr>
                  <w:spacing w:before="19" w:line="229" w:lineRule="exact"/>
                  <w:ind w:right="24"/>
                  <w:jc w:val="right"/>
                  <w:rPr>
                    <w:shadow/>
                    <w:sz w:val="18"/>
                    <w:szCs w:val="18"/>
                  </w:rPr>
                </w:pPr>
                <w:r w:rsidRPr="00ED156C">
                  <w:rPr>
                    <w:shadow/>
                    <w:sz w:val="18"/>
                    <w:szCs w:val="18"/>
                  </w:rPr>
                  <w:t xml:space="preserve">Dr. </w:t>
                </w:r>
                <w:r w:rsidR="00B0210C" w:rsidRPr="00ED156C">
                  <w:rPr>
                    <w:shadow/>
                    <w:sz w:val="18"/>
                    <w:szCs w:val="18"/>
                  </w:rPr>
                  <w:t>Wanita Subadra Abioso, Ir., MT – 4127 70 12</w:t>
                </w:r>
                <w:r w:rsidR="00B0210C" w:rsidRPr="00ED156C">
                  <w:rPr>
                    <w:shadow/>
                    <w:spacing w:val="-18"/>
                    <w:sz w:val="18"/>
                    <w:szCs w:val="18"/>
                  </w:rPr>
                  <w:t xml:space="preserve"> </w:t>
                </w:r>
                <w:r w:rsidR="00B0210C" w:rsidRPr="00ED156C">
                  <w:rPr>
                    <w:shadow/>
                    <w:sz w:val="18"/>
                    <w:szCs w:val="18"/>
                  </w:rPr>
                  <w:t>009</w:t>
                </w:r>
              </w:p>
              <w:p w:rsidR="000C581A" w:rsidRPr="00ED156C" w:rsidRDefault="00B0210C">
                <w:pPr>
                  <w:spacing w:line="229" w:lineRule="exact"/>
                  <w:ind w:right="18"/>
                  <w:jc w:val="right"/>
                  <w:rPr>
                    <w:shadow/>
                    <w:sz w:val="18"/>
                    <w:szCs w:val="18"/>
                  </w:rPr>
                </w:pPr>
                <w:proofErr w:type="spellStart"/>
                <w:r w:rsidRPr="00ED156C">
                  <w:rPr>
                    <w:shadow/>
                    <w:sz w:val="18"/>
                    <w:szCs w:val="18"/>
                  </w:rPr>
                  <w:t>Halaman</w:t>
                </w:r>
                <w:proofErr w:type="spellEnd"/>
                <w:r w:rsidRPr="00ED156C">
                  <w:rPr>
                    <w:shadow/>
                    <w:sz w:val="18"/>
                    <w:szCs w:val="18"/>
                  </w:rPr>
                  <w:t xml:space="preserve"> </w:t>
                </w:r>
                <w:r w:rsidR="00B02C00" w:rsidRPr="00ED156C">
                  <w:rPr>
                    <w:shadow/>
                    <w:sz w:val="18"/>
                    <w:szCs w:val="18"/>
                  </w:rPr>
                  <w:fldChar w:fldCharType="begin"/>
                </w:r>
                <w:r w:rsidRPr="00ED156C">
                  <w:rPr>
                    <w:shadow/>
                    <w:sz w:val="18"/>
                    <w:szCs w:val="18"/>
                  </w:rPr>
                  <w:instrText xml:space="preserve"> PAGE </w:instrText>
                </w:r>
                <w:r w:rsidR="00B02C00" w:rsidRPr="00ED156C">
                  <w:rPr>
                    <w:shadow/>
                    <w:sz w:val="18"/>
                    <w:szCs w:val="18"/>
                  </w:rPr>
                  <w:fldChar w:fldCharType="separate"/>
                </w:r>
                <w:r w:rsidR="002F407F">
                  <w:rPr>
                    <w:shadow/>
                    <w:noProof/>
                    <w:sz w:val="18"/>
                    <w:szCs w:val="18"/>
                  </w:rPr>
                  <w:t>1</w:t>
                </w:r>
                <w:r w:rsidR="00B02C00" w:rsidRPr="00ED156C">
                  <w:rPr>
                    <w:shadow/>
                    <w:sz w:val="18"/>
                    <w:szCs w:val="18"/>
                  </w:rPr>
                  <w:fldChar w:fldCharType="end"/>
                </w:r>
                <w:r w:rsidRPr="00ED156C">
                  <w:rPr>
                    <w:shadow/>
                    <w:sz w:val="18"/>
                    <w:szCs w:val="18"/>
                  </w:rPr>
                  <w:t xml:space="preserve"> </w:t>
                </w:r>
                <w:proofErr w:type="spellStart"/>
                <w:r w:rsidRPr="00ED156C">
                  <w:rPr>
                    <w:shadow/>
                    <w:sz w:val="18"/>
                    <w:szCs w:val="18"/>
                  </w:rPr>
                  <w:t>dari</w:t>
                </w:r>
                <w:proofErr w:type="spellEnd"/>
                <w:r w:rsidRPr="00ED156C">
                  <w:rPr>
                    <w:shadow/>
                    <w:spacing w:val="-5"/>
                    <w:sz w:val="18"/>
                    <w:szCs w:val="18"/>
                  </w:rPr>
                  <w:t xml:space="preserve"> </w:t>
                </w:r>
                <w:r w:rsidR="00301D58">
                  <w:rPr>
                    <w:shadow/>
                    <w:sz w:val="18"/>
                    <w:szCs w:val="18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917" w:rsidRDefault="00942917" w:rsidP="000C581A">
      <w:r>
        <w:separator/>
      </w:r>
    </w:p>
  </w:footnote>
  <w:footnote w:type="continuationSeparator" w:id="0">
    <w:p w:rsidR="00942917" w:rsidRDefault="00942917" w:rsidP="000C5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58" w:rsidRPr="00301D58" w:rsidRDefault="00301D58" w:rsidP="00301D58">
    <w:pPr>
      <w:pStyle w:val="Header"/>
      <w:jc w:val="right"/>
      <w:rPr>
        <w:shadow/>
        <w:sz w:val="18"/>
        <w:szCs w:val="18"/>
        <w:lang w:val="en-ID"/>
      </w:rPr>
    </w:pPr>
    <w:r w:rsidRPr="00301D58">
      <w:rPr>
        <w:shadow/>
        <w:sz w:val="18"/>
        <w:szCs w:val="18"/>
        <w:lang w:val="en-ID"/>
      </w:rPr>
      <w:t>PROGRAM STUDI TEKNIK ARSITEKTUR</w:t>
    </w:r>
  </w:p>
  <w:p w:rsidR="00301D58" w:rsidRPr="00301D58" w:rsidRDefault="00301D58" w:rsidP="00301D58">
    <w:pPr>
      <w:pStyle w:val="Header"/>
      <w:jc w:val="right"/>
      <w:rPr>
        <w:shadow/>
        <w:sz w:val="18"/>
        <w:szCs w:val="18"/>
        <w:lang w:val="en-ID"/>
      </w:rPr>
    </w:pPr>
    <w:r w:rsidRPr="00301D58">
      <w:rPr>
        <w:shadow/>
        <w:sz w:val="18"/>
        <w:szCs w:val="18"/>
        <w:lang w:val="en-ID"/>
      </w:rPr>
      <w:t>FAKULTAS TEKNIK DAN ILMU KOMPUTER</w:t>
    </w:r>
  </w:p>
  <w:p w:rsidR="00301D58" w:rsidRPr="00301D58" w:rsidRDefault="00301D58" w:rsidP="00301D58">
    <w:pPr>
      <w:pStyle w:val="Header"/>
      <w:jc w:val="right"/>
      <w:rPr>
        <w:shadow/>
        <w:sz w:val="18"/>
        <w:szCs w:val="18"/>
        <w:lang w:val="en-ID"/>
      </w:rPr>
    </w:pPr>
    <w:r w:rsidRPr="00301D58">
      <w:rPr>
        <w:shadow/>
        <w:sz w:val="18"/>
        <w:szCs w:val="18"/>
        <w:lang w:val="en-ID"/>
      </w:rPr>
      <w:t>UNIVERSITAS KOMPUTER INDONESIA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1"/>
      <w:numFmt w:val="bullet"/>
      <w:lvlText w:val="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4E71418"/>
    <w:multiLevelType w:val="hybridMultilevel"/>
    <w:tmpl w:val="1598A71A"/>
    <w:lvl w:ilvl="0" w:tplc="10BC7960">
      <w:numFmt w:val="bullet"/>
      <w:lvlText w:val=""/>
      <w:lvlJc w:val="left"/>
      <w:pPr>
        <w:ind w:left="708" w:hanging="569"/>
      </w:pPr>
      <w:rPr>
        <w:rFonts w:ascii="Wingdings" w:eastAsia="Wingdings" w:hAnsi="Wingdings" w:cs="Wingdings" w:hint="default"/>
        <w:w w:val="100"/>
        <w:sz w:val="22"/>
        <w:szCs w:val="22"/>
        <w:lang w:eastAsia="en-US" w:bidi="ar-SA"/>
      </w:rPr>
    </w:lvl>
    <w:lvl w:ilvl="1" w:tplc="BB3470B6">
      <w:numFmt w:val="bullet"/>
      <w:lvlText w:val="•"/>
      <w:lvlJc w:val="left"/>
      <w:pPr>
        <w:ind w:left="1564" w:hanging="569"/>
      </w:pPr>
      <w:rPr>
        <w:rFonts w:hint="default"/>
        <w:lang w:eastAsia="en-US" w:bidi="ar-SA"/>
      </w:rPr>
    </w:lvl>
    <w:lvl w:ilvl="2" w:tplc="905A6B3C">
      <w:numFmt w:val="bullet"/>
      <w:lvlText w:val="•"/>
      <w:lvlJc w:val="left"/>
      <w:pPr>
        <w:ind w:left="2429" w:hanging="569"/>
      </w:pPr>
      <w:rPr>
        <w:rFonts w:hint="default"/>
        <w:lang w:eastAsia="en-US" w:bidi="ar-SA"/>
      </w:rPr>
    </w:lvl>
    <w:lvl w:ilvl="3" w:tplc="7720634C">
      <w:numFmt w:val="bullet"/>
      <w:lvlText w:val="•"/>
      <w:lvlJc w:val="left"/>
      <w:pPr>
        <w:ind w:left="3294" w:hanging="569"/>
      </w:pPr>
      <w:rPr>
        <w:rFonts w:hint="default"/>
        <w:lang w:eastAsia="en-US" w:bidi="ar-SA"/>
      </w:rPr>
    </w:lvl>
    <w:lvl w:ilvl="4" w:tplc="D018A78C">
      <w:numFmt w:val="bullet"/>
      <w:lvlText w:val="•"/>
      <w:lvlJc w:val="left"/>
      <w:pPr>
        <w:ind w:left="4159" w:hanging="569"/>
      </w:pPr>
      <w:rPr>
        <w:rFonts w:hint="default"/>
        <w:lang w:eastAsia="en-US" w:bidi="ar-SA"/>
      </w:rPr>
    </w:lvl>
    <w:lvl w:ilvl="5" w:tplc="56D6EA34">
      <w:numFmt w:val="bullet"/>
      <w:lvlText w:val="•"/>
      <w:lvlJc w:val="left"/>
      <w:pPr>
        <w:ind w:left="5024" w:hanging="569"/>
      </w:pPr>
      <w:rPr>
        <w:rFonts w:hint="default"/>
        <w:lang w:eastAsia="en-US" w:bidi="ar-SA"/>
      </w:rPr>
    </w:lvl>
    <w:lvl w:ilvl="6" w:tplc="64DE0A3A">
      <w:numFmt w:val="bullet"/>
      <w:lvlText w:val="•"/>
      <w:lvlJc w:val="left"/>
      <w:pPr>
        <w:ind w:left="5888" w:hanging="569"/>
      </w:pPr>
      <w:rPr>
        <w:rFonts w:hint="default"/>
        <w:lang w:eastAsia="en-US" w:bidi="ar-SA"/>
      </w:rPr>
    </w:lvl>
    <w:lvl w:ilvl="7" w:tplc="933AB85C">
      <w:numFmt w:val="bullet"/>
      <w:lvlText w:val="•"/>
      <w:lvlJc w:val="left"/>
      <w:pPr>
        <w:ind w:left="6753" w:hanging="569"/>
      </w:pPr>
      <w:rPr>
        <w:rFonts w:hint="default"/>
        <w:lang w:eastAsia="en-US" w:bidi="ar-SA"/>
      </w:rPr>
    </w:lvl>
    <w:lvl w:ilvl="8" w:tplc="4A10CF10">
      <w:numFmt w:val="bullet"/>
      <w:lvlText w:val="•"/>
      <w:lvlJc w:val="left"/>
      <w:pPr>
        <w:ind w:left="7618" w:hanging="569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C581A"/>
    <w:rsid w:val="000C581A"/>
    <w:rsid w:val="000F3BC4"/>
    <w:rsid w:val="001314EF"/>
    <w:rsid w:val="00167B4F"/>
    <w:rsid w:val="00177DA6"/>
    <w:rsid w:val="001D29E5"/>
    <w:rsid w:val="001F331C"/>
    <w:rsid w:val="002469C9"/>
    <w:rsid w:val="00252FB7"/>
    <w:rsid w:val="00293752"/>
    <w:rsid w:val="002F407F"/>
    <w:rsid w:val="00301D58"/>
    <w:rsid w:val="00383126"/>
    <w:rsid w:val="003F1956"/>
    <w:rsid w:val="003F226E"/>
    <w:rsid w:val="00421FF2"/>
    <w:rsid w:val="00485C4A"/>
    <w:rsid w:val="004B3CBE"/>
    <w:rsid w:val="004D14DD"/>
    <w:rsid w:val="005119A5"/>
    <w:rsid w:val="00523552"/>
    <w:rsid w:val="00543373"/>
    <w:rsid w:val="00603B32"/>
    <w:rsid w:val="008254D1"/>
    <w:rsid w:val="008645EB"/>
    <w:rsid w:val="0089261E"/>
    <w:rsid w:val="009109E6"/>
    <w:rsid w:val="00923034"/>
    <w:rsid w:val="00924B39"/>
    <w:rsid w:val="00942917"/>
    <w:rsid w:val="009F7BC6"/>
    <w:rsid w:val="00B0210C"/>
    <w:rsid w:val="00B02C00"/>
    <w:rsid w:val="00B061AC"/>
    <w:rsid w:val="00B14845"/>
    <w:rsid w:val="00BB6B99"/>
    <w:rsid w:val="00BC6289"/>
    <w:rsid w:val="00C51A65"/>
    <w:rsid w:val="00D24870"/>
    <w:rsid w:val="00D53D89"/>
    <w:rsid w:val="00DA60F8"/>
    <w:rsid w:val="00E24764"/>
    <w:rsid w:val="00ED156C"/>
    <w:rsid w:val="00F83E6E"/>
    <w:rsid w:val="00F9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581A"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rsid w:val="000C581A"/>
    <w:pPr>
      <w:spacing w:before="100"/>
      <w:ind w:left="708" w:hanging="56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C581A"/>
  </w:style>
  <w:style w:type="paragraph" w:styleId="Title">
    <w:name w:val="Title"/>
    <w:basedOn w:val="Normal"/>
    <w:uiPriority w:val="1"/>
    <w:qFormat/>
    <w:rsid w:val="000C581A"/>
    <w:pPr>
      <w:spacing w:before="100"/>
      <w:ind w:left="112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rsid w:val="000C581A"/>
    <w:pPr>
      <w:spacing w:before="100"/>
      <w:ind w:left="708" w:hanging="569"/>
    </w:pPr>
  </w:style>
  <w:style w:type="paragraph" w:customStyle="1" w:styleId="TableParagraph">
    <w:name w:val="Table Paragraph"/>
    <w:basedOn w:val="Normal"/>
    <w:uiPriority w:val="1"/>
    <w:qFormat/>
    <w:rsid w:val="000C581A"/>
  </w:style>
  <w:style w:type="paragraph" w:styleId="BalloonText">
    <w:name w:val="Balloon Text"/>
    <w:basedOn w:val="Normal"/>
    <w:link w:val="BalloonTextChar"/>
    <w:uiPriority w:val="99"/>
    <w:semiHidden/>
    <w:unhideWhenUsed/>
    <w:rsid w:val="00ED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6C"/>
    <w:rPr>
      <w:rFonts w:ascii="Tahoma" w:eastAsia="Century Gothic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D1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56C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semiHidden/>
    <w:unhideWhenUsed/>
    <w:rsid w:val="00ED1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56C"/>
    <w:rPr>
      <w:rFonts w:ascii="Century Gothic" w:eastAsia="Century Gothic" w:hAnsi="Century Gothic" w:cs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SATUAN ACARA PERKULIAHAN</vt:lpstr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ACARA PERKULIAHAN</dc:title>
  <dc:creator>Lab 1</dc:creator>
  <cp:lastModifiedBy>Ita Abioso</cp:lastModifiedBy>
  <cp:revision>8</cp:revision>
  <dcterms:created xsi:type="dcterms:W3CDTF">2020-04-16T03:57:00Z</dcterms:created>
  <dcterms:modified xsi:type="dcterms:W3CDTF">2020-04-16T04:45:00Z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2020-03-26T00:00:00Z</vt:filetime>
  </property>
</Properties>
</file>