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F399" w14:textId="77777777" w:rsidR="00545481" w:rsidRPr="00545481" w:rsidRDefault="00545481" w:rsidP="0054548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w:t>
      </w:r>
      <w:r w:rsidRPr="00545481">
        <w:rPr>
          <w:rFonts w:ascii="Times New Roman" w:hAnsi="Times New Roman" w:cs="Times New Roman"/>
          <w:b/>
          <w:sz w:val="24"/>
          <w:szCs w:val="24"/>
        </w:rPr>
        <w:t>AB 1</w:t>
      </w:r>
    </w:p>
    <w:p w14:paraId="73380521" w14:textId="77777777" w:rsidR="00545481" w:rsidRPr="00545481" w:rsidRDefault="00545481" w:rsidP="00545481">
      <w:pPr>
        <w:spacing w:after="0" w:line="480" w:lineRule="auto"/>
        <w:jc w:val="center"/>
        <w:rPr>
          <w:rFonts w:ascii="Times New Roman" w:hAnsi="Times New Roman" w:cs="Times New Roman"/>
          <w:b/>
          <w:sz w:val="24"/>
          <w:szCs w:val="24"/>
        </w:rPr>
      </w:pPr>
      <w:r w:rsidRPr="00545481">
        <w:rPr>
          <w:rFonts w:ascii="Times New Roman" w:hAnsi="Times New Roman" w:cs="Times New Roman"/>
          <w:b/>
          <w:sz w:val="24"/>
          <w:szCs w:val="24"/>
        </w:rPr>
        <w:t>PENDAHULUAN</w:t>
      </w:r>
    </w:p>
    <w:p w14:paraId="4729A6F1" w14:textId="77777777" w:rsidR="00545481" w:rsidRPr="00545481" w:rsidRDefault="00545481" w:rsidP="00545481">
      <w:pPr>
        <w:spacing w:after="0" w:line="480" w:lineRule="auto"/>
        <w:jc w:val="center"/>
        <w:rPr>
          <w:rFonts w:ascii="Times New Roman" w:hAnsi="Times New Roman" w:cs="Times New Roman"/>
          <w:sz w:val="24"/>
          <w:szCs w:val="24"/>
        </w:rPr>
      </w:pPr>
    </w:p>
    <w:p w14:paraId="23F65161" w14:textId="77777777" w:rsidR="00545481" w:rsidRPr="00545481" w:rsidRDefault="00545481" w:rsidP="00545481">
      <w:pPr>
        <w:spacing w:after="0" w:line="480" w:lineRule="auto"/>
        <w:jc w:val="center"/>
        <w:rPr>
          <w:rFonts w:ascii="Times New Roman" w:hAnsi="Times New Roman" w:cs="Times New Roman"/>
          <w:sz w:val="24"/>
          <w:szCs w:val="24"/>
        </w:rPr>
      </w:pPr>
    </w:p>
    <w:p w14:paraId="3B9CCA4F" w14:textId="77777777" w:rsidR="00545481" w:rsidRPr="00545481" w:rsidRDefault="00545481" w:rsidP="00545481">
      <w:pPr>
        <w:numPr>
          <w:ilvl w:val="1"/>
          <w:numId w:val="1"/>
        </w:numPr>
        <w:spacing w:after="0" w:line="480" w:lineRule="auto"/>
        <w:contextualSpacing/>
        <w:rPr>
          <w:rFonts w:ascii="Times New Roman" w:hAnsi="Times New Roman" w:cs="Times New Roman"/>
          <w:b/>
          <w:sz w:val="24"/>
          <w:szCs w:val="24"/>
        </w:rPr>
      </w:pPr>
      <w:r w:rsidRPr="00545481">
        <w:rPr>
          <w:rFonts w:ascii="Times New Roman" w:hAnsi="Times New Roman" w:cs="Times New Roman"/>
          <w:b/>
          <w:sz w:val="24"/>
          <w:szCs w:val="24"/>
        </w:rPr>
        <w:t>Latar Belakang Penelitian</w:t>
      </w:r>
    </w:p>
    <w:p w14:paraId="090A0AE6"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BB4378">
        <w:rPr>
          <w:rFonts w:ascii="Times New Roman" w:hAnsi="Times New Roman" w:cs="Times New Roman"/>
          <w:sz w:val="24"/>
          <w:szCs w:val="24"/>
        </w:rPr>
        <w:t>Kartun atau animasi merupakan salah satu tontonan yang telah menghibur orang-orang sejak pertama kali kartun diciptakan pada tahun 1908</w:t>
      </w:r>
      <w:r w:rsidR="00BB4378" w:rsidRPr="00BB4378">
        <w:rPr>
          <w:rFonts w:ascii="Times New Roman" w:hAnsi="Times New Roman" w:cs="Times New Roman"/>
          <w:sz w:val="24"/>
          <w:szCs w:val="24"/>
        </w:rPr>
        <w:t xml:space="preserve"> yang berjudul </w:t>
      </w:r>
      <w:r w:rsidR="005A3BEE" w:rsidRPr="00BB4378">
        <w:rPr>
          <w:rFonts w:ascii="Times New Roman" w:hAnsi="Times New Roman" w:cs="Times New Roman"/>
          <w:i/>
          <w:sz w:val="24"/>
          <w:szCs w:val="24"/>
        </w:rPr>
        <w:t>Fantasmagorie</w:t>
      </w:r>
      <w:r w:rsidRPr="00BB4378">
        <w:rPr>
          <w:rFonts w:ascii="Times New Roman" w:hAnsi="Times New Roman" w:cs="Times New Roman"/>
          <w:sz w:val="24"/>
          <w:szCs w:val="24"/>
        </w:rPr>
        <w:t xml:space="preserve">. Sama seperti film sinema pada umumnya, kartun mempunyai segala aspek naratif. Namun yang membedakan kartun dengan film sinema adalah proses pembuatan dan visual yang digunakan. Kartun </w:t>
      </w:r>
      <w:r w:rsidR="00F82264" w:rsidRPr="00BB4378">
        <w:rPr>
          <w:rFonts w:ascii="Times New Roman" w:hAnsi="Times New Roman" w:cs="Times New Roman"/>
          <w:sz w:val="24"/>
          <w:szCs w:val="24"/>
        </w:rPr>
        <w:t>adalah</w:t>
      </w:r>
      <w:r w:rsidRPr="00BB4378">
        <w:rPr>
          <w:rFonts w:ascii="Times New Roman" w:hAnsi="Times New Roman" w:cs="Times New Roman"/>
          <w:sz w:val="24"/>
          <w:szCs w:val="24"/>
        </w:rPr>
        <w:t xml:space="preserve"> segala gerakan atau tindakan serta benda mati yang dihidupkan melalui model gambaran dan merupakan film yang tidak diperankan langsung oleh aktor (Dobson, 2009). Pada masa kini, walaupun visual kartun cenderung ditargetkan untuk anak-anak, kartun</w:t>
      </w:r>
      <w:r w:rsidR="00F82264" w:rsidRPr="00BB4378">
        <w:rPr>
          <w:rFonts w:ascii="Times New Roman" w:hAnsi="Times New Roman" w:cs="Times New Roman"/>
          <w:sz w:val="24"/>
          <w:szCs w:val="24"/>
        </w:rPr>
        <w:t xml:space="preserve"> juga</w:t>
      </w:r>
      <w:r w:rsidRPr="00BB4378">
        <w:rPr>
          <w:rFonts w:ascii="Times New Roman" w:hAnsi="Times New Roman" w:cs="Times New Roman"/>
          <w:sz w:val="24"/>
          <w:szCs w:val="24"/>
        </w:rPr>
        <w:t xml:space="preserve"> banyak digemari oleh remaja dan dewasa. Selain menghibur, film kartun mempunyai pesan moral tersendiri dan juga gambaran sosial yang direpresentasikan dalam bentuk tempat atau karakter di dalam kartun tersebut. Salah satunya yaitu kartun ciptaan Craig Barlett yang berjudul ’</w:t>
      </w:r>
      <w:r w:rsidRPr="00BB4378">
        <w:rPr>
          <w:rFonts w:ascii="Times New Roman" w:hAnsi="Times New Roman" w:cs="Times New Roman"/>
          <w:i/>
          <w:sz w:val="24"/>
          <w:szCs w:val="24"/>
        </w:rPr>
        <w:t>Hey Arnold!’</w:t>
      </w:r>
      <w:r w:rsidRPr="00BB4378">
        <w:rPr>
          <w:rFonts w:ascii="Times New Roman" w:hAnsi="Times New Roman" w:cs="Times New Roman"/>
          <w:sz w:val="24"/>
          <w:szCs w:val="24"/>
        </w:rPr>
        <w:t>.</w:t>
      </w:r>
      <w:r w:rsidRPr="00545481">
        <w:rPr>
          <w:rFonts w:ascii="Times New Roman" w:hAnsi="Times New Roman" w:cs="Times New Roman"/>
          <w:sz w:val="24"/>
          <w:szCs w:val="24"/>
        </w:rPr>
        <w:t xml:space="preserve"> </w:t>
      </w:r>
    </w:p>
    <w:p w14:paraId="6150D6FF"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BB4378">
        <w:rPr>
          <w:rFonts w:ascii="Times New Roman" w:hAnsi="Times New Roman" w:cs="Times New Roman"/>
          <w:sz w:val="24"/>
          <w:szCs w:val="24"/>
        </w:rPr>
        <w:t>Hey Arnold! Merupakan kartun seri televisi yang mengisahkan tentang penduduk yang bertempat di sebuah kota</w:t>
      </w:r>
      <w:r w:rsidR="0047045E" w:rsidRPr="00BB4378">
        <w:rPr>
          <w:rFonts w:ascii="Times New Roman" w:hAnsi="Times New Roman" w:cs="Times New Roman"/>
          <w:sz w:val="24"/>
          <w:szCs w:val="24"/>
        </w:rPr>
        <w:t xml:space="preserve"> yang bernama Hillwood</w:t>
      </w:r>
      <w:r w:rsidRPr="00BB4378">
        <w:rPr>
          <w:rFonts w:ascii="Times New Roman" w:hAnsi="Times New Roman" w:cs="Times New Roman"/>
          <w:sz w:val="24"/>
          <w:szCs w:val="24"/>
        </w:rPr>
        <w:t>. Narasi pada kartun ini berpusat pada seorang karakter anak lelaki berumur 9-10 tahun yang bernama Arnold yang tinggal bersama kakek dan neneknya di sebuah apartemen</w:t>
      </w:r>
      <w:r w:rsidR="0006179C" w:rsidRPr="00BB4378">
        <w:rPr>
          <w:rFonts w:ascii="Times New Roman" w:hAnsi="Times New Roman" w:cs="Times New Roman"/>
          <w:sz w:val="24"/>
          <w:szCs w:val="24"/>
        </w:rPr>
        <w:t xml:space="preserve">. Sebagian banyak </w:t>
      </w:r>
      <w:r w:rsidR="0006179C" w:rsidRPr="00BB4378">
        <w:rPr>
          <w:rFonts w:ascii="Times New Roman" w:hAnsi="Times New Roman" w:cs="Times New Roman"/>
          <w:sz w:val="24"/>
          <w:szCs w:val="24"/>
        </w:rPr>
        <w:lastRenderedPageBreak/>
        <w:t>episodenya</w:t>
      </w:r>
      <w:r w:rsidRPr="00BB4378">
        <w:rPr>
          <w:rFonts w:ascii="Times New Roman" w:hAnsi="Times New Roman" w:cs="Times New Roman"/>
          <w:sz w:val="24"/>
          <w:szCs w:val="24"/>
        </w:rPr>
        <w:t xml:space="preserve"> diceritakan dari pengalaman Arnold sendiri selama ia berada di kota tersebut. Di lingkungannya, Arnold mempunyai banyak teman. Karakter teman-temannya sangat beragam, dimulai dari seorang perundung sampai kutu buku. Namun ada satu karakter yang sangat unik apabila dilihat dari kepribadiannya. Karakter tersebut bernama Helga Geraldine Pataki atau yang sering disebut Helga.</w:t>
      </w:r>
    </w:p>
    <w:p w14:paraId="7554CC60"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BB4378">
        <w:rPr>
          <w:rFonts w:ascii="Times New Roman" w:hAnsi="Times New Roman" w:cs="Times New Roman"/>
          <w:sz w:val="24"/>
          <w:szCs w:val="24"/>
        </w:rPr>
        <w:t>Helga adalah seorang anak perempuan yang juga berumur 9-10 tahun dan merupakan teman sekelas Arnold. Helga mempunyai watak</w:t>
      </w:r>
      <w:r w:rsidR="0006179C" w:rsidRPr="00BB4378">
        <w:rPr>
          <w:rFonts w:ascii="Times New Roman" w:hAnsi="Times New Roman" w:cs="Times New Roman"/>
          <w:sz w:val="24"/>
          <w:szCs w:val="24"/>
        </w:rPr>
        <w:t xml:space="preserve"> bermacam-macam</w:t>
      </w:r>
      <w:r w:rsidR="00CF1FB5" w:rsidRPr="00BB4378">
        <w:rPr>
          <w:rFonts w:ascii="Times New Roman" w:hAnsi="Times New Roman" w:cs="Times New Roman"/>
          <w:sz w:val="24"/>
          <w:szCs w:val="24"/>
        </w:rPr>
        <w:t xml:space="preserve"> yang membuatnya menjadi tokoh yang unik. Watak-watak tersebut</w:t>
      </w:r>
      <w:r w:rsidR="0006179C" w:rsidRPr="00BB4378">
        <w:rPr>
          <w:rFonts w:ascii="Times New Roman" w:hAnsi="Times New Roman" w:cs="Times New Roman"/>
          <w:sz w:val="24"/>
          <w:szCs w:val="24"/>
        </w:rPr>
        <w:t xml:space="preserve"> yaitu</w:t>
      </w:r>
      <w:r w:rsidRPr="00BB4378">
        <w:rPr>
          <w:rFonts w:ascii="Times New Roman" w:hAnsi="Times New Roman" w:cs="Times New Roman"/>
          <w:sz w:val="24"/>
          <w:szCs w:val="24"/>
        </w:rPr>
        <w:t xml:space="preserve"> jahat, kasar, dan pembangkang. Kedua watak pertama</w:t>
      </w:r>
      <w:r w:rsidR="0006179C" w:rsidRPr="00BB4378">
        <w:rPr>
          <w:rFonts w:ascii="Times New Roman" w:hAnsi="Times New Roman" w:cs="Times New Roman"/>
          <w:sz w:val="24"/>
          <w:szCs w:val="24"/>
        </w:rPr>
        <w:t>nya</w:t>
      </w:r>
      <w:r w:rsidRPr="00BB4378">
        <w:rPr>
          <w:rFonts w:ascii="Times New Roman" w:hAnsi="Times New Roman" w:cs="Times New Roman"/>
          <w:sz w:val="24"/>
          <w:szCs w:val="24"/>
        </w:rPr>
        <w:t xml:space="preserve"> menjadikan Helga sebagai anak yang </w:t>
      </w:r>
      <w:r w:rsidRPr="00BB4378">
        <w:rPr>
          <w:rFonts w:ascii="Times New Roman" w:hAnsi="Times New Roman" w:cs="Times New Roman"/>
          <w:i/>
          <w:sz w:val="24"/>
          <w:szCs w:val="24"/>
        </w:rPr>
        <w:t>Tomboy</w:t>
      </w:r>
      <w:r w:rsidRPr="00BB4378">
        <w:rPr>
          <w:rFonts w:ascii="Times New Roman" w:hAnsi="Times New Roman" w:cs="Times New Roman"/>
          <w:sz w:val="24"/>
          <w:szCs w:val="24"/>
        </w:rPr>
        <w:t xml:space="preserve"> dan dicap sebagai </w:t>
      </w:r>
      <w:r w:rsidRPr="00BB4378">
        <w:rPr>
          <w:rFonts w:ascii="Times New Roman" w:hAnsi="Times New Roman" w:cs="Times New Roman"/>
          <w:i/>
          <w:sz w:val="24"/>
          <w:szCs w:val="24"/>
        </w:rPr>
        <w:t>Bully</w:t>
      </w:r>
      <w:r w:rsidRPr="00BB4378">
        <w:rPr>
          <w:rFonts w:ascii="Times New Roman" w:hAnsi="Times New Roman" w:cs="Times New Roman"/>
          <w:sz w:val="24"/>
          <w:szCs w:val="24"/>
        </w:rPr>
        <w:t xml:space="preserve"> oleh teman-temannya, khususnya anak-anak yang dia jahili dan kasari. Sedangkan, sifat pembangkangnya bisa dilihat ketika Helga berinteraksi dengan orang tuanya, khususnya</w:t>
      </w:r>
      <w:r w:rsidR="00BB4378" w:rsidRPr="00BB4378">
        <w:rPr>
          <w:rFonts w:ascii="Times New Roman" w:hAnsi="Times New Roman" w:cs="Times New Roman"/>
          <w:sz w:val="24"/>
          <w:szCs w:val="24"/>
        </w:rPr>
        <w:t xml:space="preserve"> dengan</w:t>
      </w:r>
      <w:r w:rsidRPr="00BB4378">
        <w:rPr>
          <w:rFonts w:ascii="Times New Roman" w:hAnsi="Times New Roman" w:cs="Times New Roman"/>
          <w:sz w:val="24"/>
          <w:szCs w:val="24"/>
        </w:rPr>
        <w:t xml:space="preserve"> ayahnya yang menginginkan Helga pintar seperti kakak perempuannya. Selain kedua watak tersebut Helga juga mempunyai kebiasaan menyembunyikan perasaannya. Salah satu contoh kebiasaan Helga menyembunyikan perasaannya adalah ketika dia bertemu atau berinteraksi dengan Arnold. Setiap kali Helga bertemu dengan Arnold, dia selalu kasar dan merundung Arnold. Namun setelah Arnold pergi, Helga selalu senang dan terkagum-kagum oleh Arnold. Hal ini sering terjadi karena Helga mempunyai afeksi terhadap Arnold. Menurut Freud dan Burgo, peristiwa ini merupakan sebuah mekanisme pertahanan diri yang tidak di sadari oleh orang yang sedang melakukannya. Mekanisme pertahanan diri tersebut adalah </w:t>
      </w:r>
      <w:commentRangeStart w:id="0"/>
      <w:r w:rsidRPr="00BB4378">
        <w:rPr>
          <w:rFonts w:ascii="Times New Roman" w:hAnsi="Times New Roman" w:cs="Times New Roman"/>
          <w:sz w:val="24"/>
          <w:szCs w:val="24"/>
        </w:rPr>
        <w:t>Reaction Formation</w:t>
      </w:r>
      <w:commentRangeEnd w:id="0"/>
      <w:r w:rsidR="003A16A9">
        <w:rPr>
          <w:rStyle w:val="CommentReference"/>
        </w:rPr>
        <w:commentReference w:id="0"/>
      </w:r>
      <w:r w:rsidRPr="00BB4378">
        <w:rPr>
          <w:rFonts w:ascii="Times New Roman" w:hAnsi="Times New Roman" w:cs="Times New Roman"/>
          <w:sz w:val="24"/>
          <w:szCs w:val="24"/>
        </w:rPr>
        <w:t xml:space="preserve"> (Feist, 2013).</w:t>
      </w:r>
    </w:p>
    <w:p w14:paraId="5131739D"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lastRenderedPageBreak/>
        <w:t xml:space="preserve">Mekanisme pertahanan diri merupakan sebuah sistem dalam psikologi seseorang untuk menangani perasaan atau dorongan yang mengancam ketenangan psikis seseorang tersebut. Untuk menghindari perasaan yang tidak diinginkan tersebut, suatu individu akan melakukan hal-hal yang dapat menurunkan rasa tidak nyaman tersebut. Salah satunya yaitu </w:t>
      </w:r>
      <w:r w:rsidRPr="003A16A9">
        <w:rPr>
          <w:rFonts w:ascii="Times New Roman" w:hAnsi="Times New Roman" w:cs="Times New Roman"/>
          <w:color w:val="FF0000"/>
          <w:sz w:val="24"/>
          <w:szCs w:val="24"/>
        </w:rPr>
        <w:t xml:space="preserve">Reaction Formation. Reaction formation </w:t>
      </w:r>
      <w:r w:rsidRPr="00545481">
        <w:rPr>
          <w:rFonts w:ascii="Times New Roman" w:hAnsi="Times New Roman" w:cs="Times New Roman"/>
          <w:sz w:val="24"/>
          <w:szCs w:val="24"/>
        </w:rPr>
        <w:t xml:space="preserve">bekerja sebagai tameng dari perasaan yang tidak dapat diterima oleh sosial, etika, ataupun diri sendiri. Jadi, </w:t>
      </w:r>
      <w:r w:rsidRPr="003A16A9">
        <w:rPr>
          <w:rFonts w:ascii="Times New Roman" w:hAnsi="Times New Roman" w:cs="Times New Roman"/>
          <w:color w:val="FF0000"/>
          <w:sz w:val="24"/>
          <w:szCs w:val="24"/>
        </w:rPr>
        <w:t>Reaction Formation</w:t>
      </w:r>
      <w:r w:rsidRPr="00545481">
        <w:rPr>
          <w:rFonts w:ascii="Times New Roman" w:hAnsi="Times New Roman" w:cs="Times New Roman"/>
          <w:sz w:val="24"/>
          <w:szCs w:val="24"/>
        </w:rPr>
        <w:t xml:space="preserve"> akan menunjukkan perasaan sebaliknya. Seorang pegawai sangat benci kepada atasannya yang menurutnya sangat mengganggunya. Pegawai tersebut akan menunjukkan sifat baik dan ramah yang di lebih-lebihkan terhadap atasannya karena dengan menunjukkan kebenciannya terhadap atasannya sangat tidak baik untuk dirinya dan juga dari sisi etika.</w:t>
      </w:r>
    </w:p>
    <w:p w14:paraId="712D27DF"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Terkait isu yang dibahas, sebuah studi yang berjudul “</w:t>
      </w:r>
      <w:r w:rsidRPr="00545481">
        <w:rPr>
          <w:rFonts w:ascii="Times New Roman" w:hAnsi="Times New Roman" w:cs="Times New Roman"/>
          <w:i/>
          <w:sz w:val="24"/>
          <w:szCs w:val="24"/>
        </w:rPr>
        <w:t>A Psychoanalysis on the Main Character and The Author of Sherlock Holmes: A Study in Scarlet</w:t>
      </w:r>
      <w:r w:rsidRPr="00545481">
        <w:rPr>
          <w:rFonts w:ascii="Times New Roman" w:hAnsi="Times New Roman" w:cs="Times New Roman"/>
          <w:sz w:val="24"/>
          <w:szCs w:val="24"/>
        </w:rPr>
        <w:t>” yang ditulis oleh Giovanny Mario (2013), menemukan bahwa pada protagonis novel tersebut yang bernama Sherlock menggunakan mekanisme pertahanan diri Reaction Formation terhadap rekan polisinya. Setiap kali Sherlock memecahkan sebuah kasus, segala pujian dan penghargaan selalu diberikan kepada pihak polisi. Hal ini membuat Sherlock kesal. Namun pihak polisi berperan sebagai sumber informasi untuk kasus-kasus yang harus ditangani olehnya. Oleh karena itu, Sherlock mencoba untuk tidak memperlihatkan perasaan kesalny</w:t>
      </w:r>
      <w:r w:rsidR="00BB4378">
        <w:rPr>
          <w:rFonts w:ascii="Times New Roman" w:hAnsi="Times New Roman" w:cs="Times New Roman"/>
          <w:sz w:val="24"/>
          <w:szCs w:val="24"/>
        </w:rPr>
        <w:t>a. Penemuan ini adalah gambaran Reaction Formation</w:t>
      </w:r>
      <w:r w:rsidRPr="00545481">
        <w:rPr>
          <w:rFonts w:ascii="Times New Roman" w:hAnsi="Times New Roman" w:cs="Times New Roman"/>
          <w:sz w:val="24"/>
          <w:szCs w:val="24"/>
        </w:rPr>
        <w:t xml:space="preserve"> seorang </w:t>
      </w:r>
      <w:r w:rsidR="00BB4378">
        <w:rPr>
          <w:rFonts w:ascii="Times New Roman" w:hAnsi="Times New Roman" w:cs="Times New Roman"/>
          <w:sz w:val="24"/>
          <w:szCs w:val="24"/>
        </w:rPr>
        <w:t>tokoh</w:t>
      </w:r>
      <w:r w:rsidRPr="00545481">
        <w:rPr>
          <w:rFonts w:ascii="Times New Roman" w:hAnsi="Times New Roman" w:cs="Times New Roman"/>
          <w:sz w:val="24"/>
          <w:szCs w:val="24"/>
        </w:rPr>
        <w:t xml:space="preserve"> dalam novel.</w:t>
      </w:r>
    </w:p>
    <w:p w14:paraId="6C5F8E0B"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lastRenderedPageBreak/>
        <w:t>Terkait dengan kartun yang disebutkan, sebuah artikel yang berjudul “</w:t>
      </w:r>
      <w:r w:rsidRPr="00545481">
        <w:rPr>
          <w:rFonts w:ascii="Times New Roman" w:hAnsi="Times New Roman" w:cs="Times New Roman"/>
          <w:i/>
          <w:sz w:val="24"/>
          <w:szCs w:val="24"/>
        </w:rPr>
        <w:t>Hey Arnold! A cartoon fit for a Multi-Culti Generation</w:t>
      </w:r>
      <w:r w:rsidRPr="00545481">
        <w:rPr>
          <w:rFonts w:ascii="Times New Roman" w:hAnsi="Times New Roman" w:cs="Times New Roman"/>
          <w:sz w:val="24"/>
          <w:szCs w:val="24"/>
        </w:rPr>
        <w:t>” oleh Max Gross (2002) menunjukkan bahwa kartun tersebut menggambarkan perbedaan ras, multikulturalisme, dan stereotip</w:t>
      </w:r>
      <w:ins w:id="1" w:author="nungky" w:date="2020-05-17T20:40:00Z">
        <w:r w:rsidR="003A16A9">
          <w:rPr>
            <w:rFonts w:ascii="Times New Roman" w:hAnsi="Times New Roman" w:cs="Times New Roman"/>
            <w:sz w:val="24"/>
            <w:szCs w:val="24"/>
          </w:rPr>
          <w:t>e</w:t>
        </w:r>
      </w:ins>
      <w:r w:rsidRPr="00545481">
        <w:rPr>
          <w:rFonts w:ascii="Times New Roman" w:hAnsi="Times New Roman" w:cs="Times New Roman"/>
          <w:sz w:val="24"/>
          <w:szCs w:val="24"/>
        </w:rPr>
        <w:t xml:space="preserve"> agama. Pada sebuah episode yang berjudul “Tomato Incident” menceritakan usaha Arnold untuk menggagalkan rencana seorang kapitalis yang ingin merubah daerah yang bersejarah menjadi daerah yang baru dan menghapus sejarah tersebut. Peristiwa bersejarah yang terjadi di daerah tersebut dinamakan dengan </w:t>
      </w:r>
      <w:r w:rsidRPr="00545481">
        <w:rPr>
          <w:rFonts w:ascii="Times New Roman" w:hAnsi="Times New Roman" w:cs="Times New Roman"/>
          <w:i/>
          <w:sz w:val="24"/>
          <w:szCs w:val="24"/>
        </w:rPr>
        <w:t>Great Tomato Battle</w:t>
      </w:r>
      <w:r w:rsidRPr="00545481">
        <w:rPr>
          <w:rFonts w:ascii="Times New Roman" w:hAnsi="Times New Roman" w:cs="Times New Roman"/>
          <w:sz w:val="24"/>
          <w:szCs w:val="24"/>
        </w:rPr>
        <w:t xml:space="preserve"> yang direpresentasikan dari perang revolusi dan dijadikan parodi dari </w:t>
      </w:r>
      <w:r w:rsidRPr="00545481">
        <w:rPr>
          <w:rFonts w:ascii="Times New Roman" w:hAnsi="Times New Roman" w:cs="Times New Roman"/>
          <w:i/>
          <w:sz w:val="24"/>
          <w:szCs w:val="24"/>
        </w:rPr>
        <w:t>Boston Tea Party</w:t>
      </w:r>
      <w:r w:rsidRPr="00545481">
        <w:rPr>
          <w:rFonts w:ascii="Times New Roman" w:hAnsi="Times New Roman" w:cs="Times New Roman"/>
          <w:sz w:val="24"/>
          <w:szCs w:val="24"/>
        </w:rPr>
        <w:t xml:space="preserve">. Gross pun menunjukkan bahwa Gerald, teman Arnold, berkulit hitam adalah seorang penganut Yahudi. Hal ini ditekankan oleh Gross </w:t>
      </w:r>
      <w:r w:rsidR="00BB4378">
        <w:rPr>
          <w:rFonts w:ascii="Times New Roman" w:hAnsi="Times New Roman" w:cs="Times New Roman"/>
          <w:sz w:val="24"/>
          <w:szCs w:val="24"/>
        </w:rPr>
        <w:t>karena menurutnya</w:t>
      </w:r>
      <w:r w:rsidRPr="00545481">
        <w:rPr>
          <w:rFonts w:ascii="Times New Roman" w:hAnsi="Times New Roman" w:cs="Times New Roman"/>
          <w:sz w:val="24"/>
          <w:szCs w:val="24"/>
        </w:rPr>
        <w:t xml:space="preserve"> kartun ini sangat unik </w:t>
      </w:r>
      <w:r w:rsidR="00BB4378">
        <w:rPr>
          <w:rFonts w:ascii="Times New Roman" w:hAnsi="Times New Roman" w:cs="Times New Roman"/>
          <w:sz w:val="24"/>
          <w:szCs w:val="24"/>
        </w:rPr>
        <w:t>dan</w:t>
      </w:r>
      <w:r w:rsidRPr="00545481">
        <w:rPr>
          <w:rFonts w:ascii="Times New Roman" w:hAnsi="Times New Roman" w:cs="Times New Roman"/>
          <w:sz w:val="24"/>
          <w:szCs w:val="24"/>
        </w:rPr>
        <w:t xml:space="preserve"> hampir tidak ada kartun pada masanya</w:t>
      </w:r>
      <w:r w:rsidR="00BB4378">
        <w:rPr>
          <w:rFonts w:ascii="Times New Roman" w:hAnsi="Times New Roman" w:cs="Times New Roman"/>
          <w:sz w:val="24"/>
          <w:szCs w:val="24"/>
        </w:rPr>
        <w:t xml:space="preserve"> yang membahas stereotip agama Y</w:t>
      </w:r>
      <w:r w:rsidRPr="00545481">
        <w:rPr>
          <w:rFonts w:ascii="Times New Roman" w:hAnsi="Times New Roman" w:cs="Times New Roman"/>
          <w:sz w:val="24"/>
          <w:szCs w:val="24"/>
        </w:rPr>
        <w:t xml:space="preserve">ahudi. Penelitian ini tentunya menunjukkan bahwa kartun, khususnya Hey </w:t>
      </w:r>
      <w:proofErr w:type="gramStart"/>
      <w:r w:rsidRPr="00545481">
        <w:rPr>
          <w:rFonts w:ascii="Times New Roman" w:hAnsi="Times New Roman" w:cs="Times New Roman"/>
          <w:sz w:val="24"/>
          <w:szCs w:val="24"/>
        </w:rPr>
        <w:t>Arnold!,</w:t>
      </w:r>
      <w:proofErr w:type="gramEnd"/>
      <w:r w:rsidRPr="00545481">
        <w:rPr>
          <w:rFonts w:ascii="Times New Roman" w:hAnsi="Times New Roman" w:cs="Times New Roman"/>
          <w:sz w:val="24"/>
          <w:szCs w:val="24"/>
        </w:rPr>
        <w:t xml:space="preserve"> mempunyai pesan dan representasi tersembunyi yang perlu pemikiran kritis agar dapat dimengerti oleh penonton.</w:t>
      </w:r>
    </w:p>
    <w:p w14:paraId="28D93BE7" w14:textId="77777777" w:rsidR="00545481" w:rsidRPr="00BB4378" w:rsidRDefault="00545481" w:rsidP="00BB4378">
      <w:pPr>
        <w:spacing w:line="480" w:lineRule="auto"/>
        <w:ind w:firstLine="360"/>
        <w:jc w:val="both"/>
        <w:rPr>
          <w:rFonts w:ascii="Times New Roman" w:hAnsi="Times New Roman" w:cs="Times New Roman"/>
          <w:i/>
          <w:sz w:val="24"/>
          <w:szCs w:val="24"/>
        </w:rPr>
      </w:pPr>
      <w:r w:rsidRPr="00545481">
        <w:rPr>
          <w:rFonts w:ascii="Times New Roman" w:hAnsi="Times New Roman" w:cs="Times New Roman"/>
          <w:sz w:val="24"/>
          <w:szCs w:val="24"/>
        </w:rPr>
        <w:t>Tesis yang membahas Hey Arnold dikutip dari karya Starnise Johnson (2020) yang berjudul “</w:t>
      </w:r>
      <w:r w:rsidRPr="00545481">
        <w:rPr>
          <w:rFonts w:ascii="Times New Roman" w:hAnsi="Times New Roman" w:cs="Times New Roman"/>
          <w:i/>
          <w:sz w:val="24"/>
          <w:szCs w:val="24"/>
        </w:rPr>
        <w:t>The Implementation of Empathy in The Animated Television Show ‘Hey Arnold’</w:t>
      </w:r>
      <w:r w:rsidRPr="00545481">
        <w:rPr>
          <w:rFonts w:ascii="Times New Roman" w:hAnsi="Times New Roman" w:cs="Times New Roman"/>
          <w:sz w:val="24"/>
          <w:szCs w:val="24"/>
        </w:rPr>
        <w:t>”.</w:t>
      </w:r>
      <w:ins w:id="2" w:author="nungky" w:date="2020-05-17T20:41:00Z">
        <w:r w:rsidR="003A16A9">
          <w:rPr>
            <w:rFonts w:ascii="Times New Roman" w:hAnsi="Times New Roman" w:cs="Times New Roman"/>
            <w:sz w:val="24"/>
            <w:szCs w:val="24"/>
          </w:rPr>
          <w:t xml:space="preserve"> </w:t>
        </w:r>
      </w:ins>
      <w:r w:rsidRPr="00545481">
        <w:rPr>
          <w:rFonts w:ascii="Times New Roman" w:hAnsi="Times New Roman" w:cs="Times New Roman"/>
          <w:sz w:val="24"/>
          <w:szCs w:val="24"/>
        </w:rPr>
        <w:t xml:space="preserve">Pada tesisnya, Johnson menyatakan bahwa apabila anak-anak menghabiskan waktunya dengan media, mereka secara tidak langsung </w:t>
      </w:r>
      <w:r w:rsidRPr="008D7E32">
        <w:rPr>
          <w:rFonts w:ascii="Times New Roman" w:hAnsi="Times New Roman" w:cs="Times New Roman"/>
          <w:sz w:val="24"/>
          <w:szCs w:val="24"/>
        </w:rPr>
        <w:t>belajar menjadi</w:t>
      </w:r>
      <w:r w:rsidRPr="00545481">
        <w:rPr>
          <w:rFonts w:ascii="Times New Roman" w:hAnsi="Times New Roman" w:cs="Times New Roman"/>
          <w:sz w:val="24"/>
          <w:szCs w:val="24"/>
        </w:rPr>
        <w:t xml:space="preserve"> individu yang mereka lihat dan berinteraksi pada media tersebut. Pada tesis tersebut, Johnson </w:t>
      </w:r>
      <w:r w:rsidR="00F82264" w:rsidRPr="008D7E32">
        <w:rPr>
          <w:rFonts w:ascii="Times New Roman" w:hAnsi="Times New Roman" w:cs="Times New Roman"/>
          <w:sz w:val="24"/>
          <w:szCs w:val="24"/>
        </w:rPr>
        <w:t>berargumen bahwa</w:t>
      </w:r>
      <w:r w:rsidRPr="00545481">
        <w:rPr>
          <w:rFonts w:ascii="Times New Roman" w:hAnsi="Times New Roman" w:cs="Times New Roman"/>
          <w:sz w:val="24"/>
          <w:szCs w:val="24"/>
        </w:rPr>
        <w:t xml:space="preserve"> kartun Hey Arnold mengimplementasikan empati pada naratif kartun tersebut. Sel</w:t>
      </w:r>
      <w:r w:rsidR="00F82264">
        <w:rPr>
          <w:rFonts w:ascii="Times New Roman" w:hAnsi="Times New Roman" w:cs="Times New Roman"/>
          <w:sz w:val="24"/>
          <w:szCs w:val="24"/>
        </w:rPr>
        <w:t xml:space="preserve">ain itu pada tesisnya </w:t>
      </w:r>
      <w:r w:rsidR="00F82264" w:rsidRPr="008D7E32">
        <w:rPr>
          <w:rFonts w:ascii="Times New Roman" w:hAnsi="Times New Roman" w:cs="Times New Roman"/>
          <w:sz w:val="24"/>
          <w:szCs w:val="24"/>
        </w:rPr>
        <w:t>menjelask</w:t>
      </w:r>
      <w:r w:rsidRPr="008D7E32">
        <w:rPr>
          <w:rFonts w:ascii="Times New Roman" w:hAnsi="Times New Roman" w:cs="Times New Roman"/>
          <w:sz w:val="24"/>
          <w:szCs w:val="24"/>
        </w:rPr>
        <w:t>an ba</w:t>
      </w:r>
      <w:r w:rsidR="00F82264" w:rsidRPr="008D7E32">
        <w:rPr>
          <w:rFonts w:ascii="Times New Roman" w:hAnsi="Times New Roman" w:cs="Times New Roman"/>
          <w:sz w:val="24"/>
          <w:szCs w:val="24"/>
        </w:rPr>
        <w:t>hwa</w:t>
      </w:r>
      <w:r w:rsidRPr="00545481">
        <w:rPr>
          <w:rFonts w:ascii="Times New Roman" w:hAnsi="Times New Roman" w:cs="Times New Roman"/>
          <w:sz w:val="24"/>
          <w:szCs w:val="24"/>
        </w:rPr>
        <w:t xml:space="preserve"> anak-anak yang menonton </w:t>
      </w:r>
      <w:r w:rsidRPr="00545481">
        <w:rPr>
          <w:rFonts w:ascii="Times New Roman" w:hAnsi="Times New Roman" w:cs="Times New Roman"/>
          <w:sz w:val="24"/>
          <w:szCs w:val="24"/>
        </w:rPr>
        <w:lastRenderedPageBreak/>
        <w:t>kartun tersebut dapat mengembangkan skill empati yang tinggi karena pada Hey Arnold! Itu tersendiri terdapat empati yang tinggi pada protagonis yaitu Arnold itu sendiri. Pada setiap episode, Arnold sering menempatkan dirinya pada orang lain, ia sering membantu teman-teman atau orang yang baru ia temui. Sikap ini menampilkan skill empati yang tinggi dan tentunya ada moral yang tersampaikan.</w:t>
      </w:r>
    </w:p>
    <w:p w14:paraId="30DBC2CB"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Tesis lain yang membahas Hey Arnold berjudul “</w:t>
      </w:r>
      <w:r w:rsidRPr="00545481">
        <w:rPr>
          <w:rFonts w:ascii="Times New Roman" w:hAnsi="Times New Roman" w:cs="Times New Roman"/>
          <w:i/>
          <w:sz w:val="24"/>
          <w:szCs w:val="24"/>
        </w:rPr>
        <w:t>Subversive Masculinity in Children’s Animation: Hey Arnold, Avatar: The Last Airbender and The Loud House</w:t>
      </w:r>
      <w:r w:rsidRPr="00545481">
        <w:rPr>
          <w:rFonts w:ascii="Times New Roman" w:hAnsi="Times New Roman" w:cs="Times New Roman"/>
          <w:sz w:val="24"/>
          <w:szCs w:val="24"/>
        </w:rPr>
        <w:t>” oleh Kristen L.Sales (2019). Tesis ini me</w:t>
      </w:r>
      <w:ins w:id="3" w:author="nungky" w:date="2020-05-17T20:42:00Z">
        <w:r w:rsidR="003A16A9">
          <w:rPr>
            <w:rFonts w:ascii="Times New Roman" w:hAnsi="Times New Roman" w:cs="Times New Roman"/>
            <w:sz w:val="24"/>
            <w:szCs w:val="24"/>
          </w:rPr>
          <w:t>mbagi</w:t>
        </w:r>
      </w:ins>
      <w:del w:id="4" w:author="nungky" w:date="2020-05-17T20:42:00Z">
        <w:r w:rsidRPr="00545481" w:rsidDel="003A16A9">
          <w:rPr>
            <w:rFonts w:ascii="Times New Roman" w:hAnsi="Times New Roman" w:cs="Times New Roman"/>
            <w:sz w:val="24"/>
            <w:szCs w:val="24"/>
          </w:rPr>
          <w:delText>mecah</w:delText>
        </w:r>
      </w:del>
      <w:r w:rsidRPr="00545481">
        <w:rPr>
          <w:rFonts w:ascii="Times New Roman" w:hAnsi="Times New Roman" w:cs="Times New Roman"/>
          <w:sz w:val="24"/>
          <w:szCs w:val="24"/>
        </w:rPr>
        <w:t xml:space="preserve"> analisis menjadi tiga kategori utama. Kategori pertama adalah bagian "apa yang membuat seorang pria." Bagian tersebut menggunakan analisis karakter di setiap seri yang terdapat maskulinitas hegemonik. Bagian lainnya disebut "manusia dan kamera." bagian ini menggunakan teori </w:t>
      </w:r>
      <w:r w:rsidRPr="00545481">
        <w:rPr>
          <w:rFonts w:ascii="Times New Roman" w:hAnsi="Times New Roman" w:cs="Times New Roman"/>
          <w:i/>
          <w:sz w:val="24"/>
          <w:szCs w:val="24"/>
        </w:rPr>
        <w:t xml:space="preserve">Male gaze </w:t>
      </w:r>
      <w:r w:rsidRPr="00545481">
        <w:rPr>
          <w:rFonts w:ascii="Times New Roman" w:hAnsi="Times New Roman" w:cs="Times New Roman"/>
          <w:sz w:val="24"/>
          <w:szCs w:val="24"/>
        </w:rPr>
        <w:t>oleh Laura Mulvey untuk menganalisis bagaimana Arnold, Aang dan Lincoln ditampilkan ke kamera. Bagian selanjutnya adalah "karakteristik hegemonik." Karakteristik ini selanjutnya dipisahkan berdasarkan apa yang ditarik dari penelitian seputar hegemoni maskulinitas.</w:t>
      </w:r>
    </w:p>
    <w:p w14:paraId="79CCB039" w14:textId="77777777" w:rsidR="00545481" w:rsidRPr="00545481" w:rsidRDefault="00545481" w:rsidP="00545481">
      <w:pPr>
        <w:spacing w:line="480" w:lineRule="auto"/>
        <w:ind w:firstLine="360"/>
        <w:jc w:val="both"/>
        <w:rPr>
          <w:rFonts w:ascii="Times New Roman" w:hAnsi="Times New Roman" w:cs="Times New Roman"/>
          <w:b/>
          <w:sz w:val="24"/>
          <w:szCs w:val="24"/>
        </w:rPr>
      </w:pPr>
      <w:r w:rsidRPr="00545481">
        <w:rPr>
          <w:rFonts w:ascii="Times New Roman" w:hAnsi="Times New Roman" w:cs="Times New Roman"/>
          <w:sz w:val="24"/>
          <w:szCs w:val="24"/>
        </w:rPr>
        <w:t xml:space="preserve">Dari penelitian terdahulu mengenai </w:t>
      </w:r>
      <w:r w:rsidRPr="00545481">
        <w:rPr>
          <w:rFonts w:ascii="Times New Roman" w:hAnsi="Times New Roman" w:cs="Times New Roman"/>
          <w:i/>
          <w:sz w:val="24"/>
          <w:szCs w:val="24"/>
        </w:rPr>
        <w:t>Hey Arnold!</w:t>
      </w:r>
      <w:r w:rsidRPr="00545481">
        <w:rPr>
          <w:rFonts w:ascii="Times New Roman" w:hAnsi="Times New Roman" w:cs="Times New Roman"/>
          <w:sz w:val="24"/>
          <w:szCs w:val="24"/>
        </w:rPr>
        <w:t xml:space="preserve"> Umumnya membahas Arnold yang merupakan karakter utama dari kartun tersebut. Oleh karena itu, penelitian ini mencoba untuk membahas karakter lainya yaitu Helga. Dari beberapa penelitian lainnya mengenai mekanisme pertahanan diri, fokus utamanya adalah mekanisme pertahanan diri secara umum dan memaparkan lebih dari satu mekanisme pertahanan diri yang ditemukan. Meskipun penelitian ini membahas mekanisme pertahanan diri, </w:t>
      </w:r>
      <w:r w:rsidRPr="00545481">
        <w:rPr>
          <w:rFonts w:ascii="Times New Roman" w:hAnsi="Times New Roman" w:cs="Times New Roman"/>
          <w:sz w:val="24"/>
          <w:szCs w:val="24"/>
        </w:rPr>
        <w:lastRenderedPageBreak/>
        <w:t xml:space="preserve">penelitian ini lebih fokus kepada satu mekanisme pertahanan diri, yaitu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pada suatu karakter pada Hey </w:t>
      </w:r>
      <w:proofErr w:type="gramStart"/>
      <w:r w:rsidRPr="00545481">
        <w:rPr>
          <w:rFonts w:ascii="Times New Roman" w:hAnsi="Times New Roman" w:cs="Times New Roman"/>
          <w:sz w:val="24"/>
          <w:szCs w:val="24"/>
        </w:rPr>
        <w:t>Arnold!.</w:t>
      </w:r>
      <w:proofErr w:type="gramEnd"/>
      <w:r w:rsidRPr="00545481">
        <w:rPr>
          <w:rFonts w:ascii="Times New Roman" w:hAnsi="Times New Roman" w:cs="Times New Roman"/>
          <w:sz w:val="24"/>
          <w:szCs w:val="24"/>
        </w:rPr>
        <w:t xml:space="preserve"> Teori mekanisme pertahanan diri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oleh Freud dan Burgo akan digunakan untuk membahas adegan dimana Helga menggunakan Reaction Formation terhadap orang lain serta penyebab dan dampaknya terhadap Helga sendiri. Episode yang diidentifikasi adalah Season 1 yaitu episode 1 “</w:t>
      </w:r>
      <w:r w:rsidRPr="00545481">
        <w:rPr>
          <w:rFonts w:ascii="Times New Roman" w:hAnsi="Times New Roman" w:cs="Times New Roman"/>
          <w:i/>
          <w:sz w:val="24"/>
          <w:szCs w:val="24"/>
        </w:rPr>
        <w:t>Downtown as Fruits</w:t>
      </w:r>
      <w:r w:rsidRPr="00545481">
        <w:rPr>
          <w:rFonts w:ascii="Times New Roman" w:hAnsi="Times New Roman" w:cs="Times New Roman"/>
          <w:sz w:val="24"/>
          <w:szCs w:val="24"/>
        </w:rPr>
        <w:t>” dan 3 “</w:t>
      </w:r>
      <w:r w:rsidRPr="00545481">
        <w:rPr>
          <w:rFonts w:ascii="Times New Roman" w:hAnsi="Times New Roman" w:cs="Times New Roman"/>
          <w:i/>
          <w:sz w:val="24"/>
          <w:szCs w:val="24"/>
        </w:rPr>
        <w:t>Arnold’s Hat</w:t>
      </w:r>
      <w:r w:rsidRPr="00545481">
        <w:rPr>
          <w:rFonts w:ascii="Times New Roman" w:hAnsi="Times New Roman" w:cs="Times New Roman"/>
          <w:sz w:val="24"/>
          <w:szCs w:val="24"/>
        </w:rPr>
        <w:t>” dan juga season 4 episode 16 “</w:t>
      </w:r>
      <w:r w:rsidRPr="00545481">
        <w:rPr>
          <w:rFonts w:ascii="Times New Roman" w:hAnsi="Times New Roman" w:cs="Times New Roman"/>
          <w:i/>
          <w:sz w:val="24"/>
          <w:szCs w:val="24"/>
        </w:rPr>
        <w:t>Helga on The Couch</w:t>
      </w:r>
      <w:r w:rsidRPr="00545481">
        <w:rPr>
          <w:rFonts w:ascii="Times New Roman" w:hAnsi="Times New Roman" w:cs="Times New Roman"/>
          <w:sz w:val="24"/>
          <w:szCs w:val="24"/>
        </w:rPr>
        <w:t xml:space="preserve">”. Didasari dari isu yang diangkat dan teori yang digunakan, maka penelitian ini berjudul </w:t>
      </w:r>
      <w:r w:rsidRPr="00545481">
        <w:rPr>
          <w:rFonts w:ascii="Times New Roman" w:hAnsi="Times New Roman" w:cs="Times New Roman"/>
          <w:b/>
          <w:sz w:val="24"/>
          <w:szCs w:val="24"/>
        </w:rPr>
        <w:t xml:space="preserve">“Reaction Formations Pada Karakter Helga Dalam Serial Kartun </w:t>
      </w:r>
      <w:r w:rsidRPr="00545481">
        <w:rPr>
          <w:rFonts w:ascii="Times New Roman" w:hAnsi="Times New Roman" w:cs="Times New Roman"/>
          <w:b/>
          <w:i/>
          <w:sz w:val="24"/>
          <w:szCs w:val="24"/>
        </w:rPr>
        <w:t>Hey Arnold!</w:t>
      </w:r>
      <w:r w:rsidRPr="00545481">
        <w:rPr>
          <w:rFonts w:ascii="Times New Roman" w:hAnsi="Times New Roman" w:cs="Times New Roman"/>
          <w:b/>
          <w:sz w:val="24"/>
          <w:szCs w:val="24"/>
        </w:rPr>
        <w:t>”</w:t>
      </w:r>
    </w:p>
    <w:p w14:paraId="3C9169AD" w14:textId="77777777" w:rsidR="00545481" w:rsidRPr="00545481" w:rsidRDefault="00545481" w:rsidP="00545481">
      <w:pPr>
        <w:spacing w:line="480" w:lineRule="auto"/>
        <w:jc w:val="both"/>
        <w:rPr>
          <w:rFonts w:ascii="Times New Roman" w:hAnsi="Times New Roman" w:cs="Times New Roman"/>
          <w:sz w:val="24"/>
          <w:szCs w:val="24"/>
        </w:rPr>
      </w:pPr>
    </w:p>
    <w:p w14:paraId="318FEC23" w14:textId="77777777" w:rsidR="00545481" w:rsidRPr="00BB4378" w:rsidRDefault="00545481" w:rsidP="00545481">
      <w:pPr>
        <w:numPr>
          <w:ilvl w:val="1"/>
          <w:numId w:val="1"/>
        </w:numPr>
        <w:spacing w:line="480" w:lineRule="auto"/>
        <w:contextualSpacing/>
        <w:rPr>
          <w:rFonts w:ascii="Times New Roman" w:hAnsi="Times New Roman" w:cs="Times New Roman"/>
          <w:b/>
          <w:sz w:val="24"/>
          <w:szCs w:val="24"/>
        </w:rPr>
      </w:pPr>
      <w:r w:rsidRPr="00BB4378">
        <w:rPr>
          <w:rFonts w:ascii="Times New Roman" w:hAnsi="Times New Roman" w:cs="Times New Roman"/>
          <w:b/>
          <w:sz w:val="24"/>
          <w:szCs w:val="24"/>
        </w:rPr>
        <w:t>Rumusan Masalah</w:t>
      </w:r>
    </w:p>
    <w:p w14:paraId="7962CFD5" w14:textId="77777777" w:rsidR="0047045E" w:rsidRPr="003C3947" w:rsidRDefault="0047045E" w:rsidP="0047045E">
      <w:pPr>
        <w:pStyle w:val="ListParagraph"/>
        <w:spacing w:line="480" w:lineRule="auto"/>
        <w:ind w:left="0" w:firstLine="426"/>
        <w:rPr>
          <w:rFonts w:ascii="Times New Roman" w:hAnsi="Times New Roman" w:cs="Times New Roman"/>
          <w:sz w:val="24"/>
        </w:rPr>
      </w:pPr>
      <w:r w:rsidRPr="003C3947">
        <w:rPr>
          <w:rFonts w:ascii="Times New Roman" w:hAnsi="Times New Roman" w:cs="Times New Roman"/>
          <w:sz w:val="24"/>
        </w:rPr>
        <w:t xml:space="preserve">Berdasarkan diskusi diatas mengenai </w:t>
      </w:r>
      <w:r w:rsidRPr="003C3947">
        <w:rPr>
          <w:rFonts w:ascii="Times New Roman" w:hAnsi="Times New Roman" w:cs="Times New Roman"/>
          <w:i/>
          <w:sz w:val="24"/>
        </w:rPr>
        <w:t>Reaction Formation</w:t>
      </w:r>
      <w:r w:rsidRPr="003C3947">
        <w:rPr>
          <w:rFonts w:ascii="Times New Roman" w:hAnsi="Times New Roman" w:cs="Times New Roman"/>
          <w:sz w:val="24"/>
        </w:rPr>
        <w:t xml:space="preserve"> Helga, berikut adalah rumusan masalah penelitian ini:</w:t>
      </w:r>
    </w:p>
    <w:p w14:paraId="5ECC0567" w14:textId="77777777" w:rsidR="00BB4378" w:rsidRPr="00BB4378" w:rsidRDefault="00BB4378" w:rsidP="00BB4378">
      <w:pPr>
        <w:pStyle w:val="ListParagraph"/>
        <w:numPr>
          <w:ilvl w:val="0"/>
          <w:numId w:val="2"/>
        </w:numPr>
        <w:spacing w:after="0" w:line="480" w:lineRule="auto"/>
        <w:rPr>
          <w:rFonts w:ascii="Times New Roman" w:hAnsi="Times New Roman" w:cs="Times New Roman"/>
          <w:sz w:val="24"/>
        </w:rPr>
      </w:pPr>
      <w:r w:rsidRPr="00BB4378">
        <w:rPr>
          <w:rFonts w:ascii="Times New Roman" w:hAnsi="Times New Roman" w:cs="Times New Roman"/>
          <w:sz w:val="24"/>
        </w:rPr>
        <w:t>Apa saja bentuk Reaction Formation yang dilakukan Helga?</w:t>
      </w:r>
    </w:p>
    <w:p w14:paraId="53F83754" w14:textId="77777777" w:rsidR="0047045E" w:rsidRPr="003C3947" w:rsidRDefault="0047045E" w:rsidP="0047045E">
      <w:pPr>
        <w:pStyle w:val="ListParagraph"/>
        <w:numPr>
          <w:ilvl w:val="0"/>
          <w:numId w:val="2"/>
        </w:numPr>
        <w:spacing w:after="0" w:line="480" w:lineRule="auto"/>
        <w:rPr>
          <w:rFonts w:ascii="Times New Roman" w:hAnsi="Times New Roman" w:cs="Times New Roman"/>
          <w:sz w:val="24"/>
        </w:rPr>
      </w:pPr>
      <w:r w:rsidRPr="003C3947">
        <w:rPr>
          <w:rFonts w:ascii="Times New Roman" w:hAnsi="Times New Roman" w:cs="Times New Roman"/>
          <w:sz w:val="24"/>
          <w:lang w:val="id-ID"/>
        </w:rPr>
        <w:t>Kepada a</w:t>
      </w:r>
      <w:r w:rsidRPr="003C3947">
        <w:rPr>
          <w:rFonts w:ascii="Times New Roman" w:hAnsi="Times New Roman" w:cs="Times New Roman"/>
          <w:sz w:val="24"/>
        </w:rPr>
        <w:t xml:space="preserve">pa saja Helga melakukan </w:t>
      </w:r>
      <w:r w:rsidRPr="003C3947">
        <w:rPr>
          <w:rFonts w:ascii="Times New Roman" w:hAnsi="Times New Roman" w:cs="Times New Roman"/>
          <w:i/>
          <w:sz w:val="24"/>
        </w:rPr>
        <w:t>Reaction Formation</w:t>
      </w:r>
      <w:r w:rsidRPr="003C3947">
        <w:rPr>
          <w:rFonts w:ascii="Times New Roman" w:hAnsi="Times New Roman" w:cs="Times New Roman"/>
          <w:sz w:val="24"/>
        </w:rPr>
        <w:t>?</w:t>
      </w:r>
    </w:p>
    <w:p w14:paraId="746F7578" w14:textId="77777777" w:rsidR="0047045E" w:rsidRPr="003C3947" w:rsidRDefault="0047045E" w:rsidP="0047045E">
      <w:pPr>
        <w:pStyle w:val="ListParagraph"/>
        <w:numPr>
          <w:ilvl w:val="0"/>
          <w:numId w:val="2"/>
        </w:numPr>
        <w:spacing w:after="0" w:line="480" w:lineRule="auto"/>
        <w:rPr>
          <w:rFonts w:ascii="Times New Roman" w:hAnsi="Times New Roman" w:cs="Times New Roman"/>
          <w:sz w:val="24"/>
        </w:rPr>
      </w:pPr>
      <w:r w:rsidRPr="003C3947">
        <w:rPr>
          <w:rFonts w:ascii="Times New Roman" w:hAnsi="Times New Roman" w:cs="Times New Roman"/>
          <w:sz w:val="24"/>
        </w:rPr>
        <w:t xml:space="preserve">Apa penyebab </w:t>
      </w:r>
      <w:r w:rsidRPr="003C3947">
        <w:rPr>
          <w:rFonts w:ascii="Times New Roman" w:hAnsi="Times New Roman" w:cs="Times New Roman"/>
          <w:i/>
          <w:sz w:val="24"/>
        </w:rPr>
        <w:t>Reaction Formation</w:t>
      </w:r>
      <w:r w:rsidRPr="003C3947">
        <w:rPr>
          <w:rFonts w:ascii="Times New Roman" w:hAnsi="Times New Roman" w:cs="Times New Roman"/>
          <w:sz w:val="24"/>
        </w:rPr>
        <w:t xml:space="preserve"> yang dilakukan Helga?</w:t>
      </w:r>
    </w:p>
    <w:p w14:paraId="72FA6245" w14:textId="77777777" w:rsidR="00545481" w:rsidRDefault="00545481" w:rsidP="00545481">
      <w:pPr>
        <w:spacing w:line="480" w:lineRule="auto"/>
        <w:rPr>
          <w:rFonts w:ascii="Times New Roman" w:hAnsi="Times New Roman" w:cs="Times New Roman"/>
          <w:sz w:val="24"/>
          <w:szCs w:val="24"/>
        </w:rPr>
      </w:pPr>
    </w:p>
    <w:p w14:paraId="0A98DDA4" w14:textId="77777777" w:rsidR="008D7E32" w:rsidRDefault="008D7E32" w:rsidP="00545481">
      <w:pPr>
        <w:spacing w:line="480" w:lineRule="auto"/>
        <w:rPr>
          <w:rFonts w:ascii="Times New Roman" w:hAnsi="Times New Roman" w:cs="Times New Roman"/>
          <w:sz w:val="24"/>
          <w:szCs w:val="24"/>
        </w:rPr>
      </w:pPr>
    </w:p>
    <w:p w14:paraId="257B97B3" w14:textId="77777777" w:rsidR="008D7E32" w:rsidRDefault="008D7E32" w:rsidP="00545481">
      <w:pPr>
        <w:spacing w:line="480" w:lineRule="auto"/>
        <w:rPr>
          <w:rFonts w:ascii="Times New Roman" w:hAnsi="Times New Roman" w:cs="Times New Roman"/>
          <w:sz w:val="24"/>
          <w:szCs w:val="24"/>
        </w:rPr>
      </w:pPr>
    </w:p>
    <w:p w14:paraId="11776D92" w14:textId="77777777" w:rsidR="00BB4378" w:rsidRPr="00545481" w:rsidRDefault="00BB4378" w:rsidP="00545481">
      <w:pPr>
        <w:spacing w:line="480" w:lineRule="auto"/>
        <w:rPr>
          <w:rFonts w:ascii="Times New Roman" w:hAnsi="Times New Roman" w:cs="Times New Roman"/>
          <w:sz w:val="24"/>
          <w:szCs w:val="24"/>
        </w:rPr>
      </w:pPr>
    </w:p>
    <w:p w14:paraId="2DB32EB7" w14:textId="77777777" w:rsidR="00545481" w:rsidRPr="00BB4378" w:rsidRDefault="00545481" w:rsidP="00545481">
      <w:pPr>
        <w:numPr>
          <w:ilvl w:val="1"/>
          <w:numId w:val="1"/>
        </w:numPr>
        <w:spacing w:line="480" w:lineRule="auto"/>
        <w:contextualSpacing/>
        <w:rPr>
          <w:rFonts w:ascii="Times New Roman" w:hAnsi="Times New Roman" w:cs="Times New Roman"/>
          <w:b/>
          <w:sz w:val="24"/>
          <w:szCs w:val="24"/>
        </w:rPr>
      </w:pPr>
      <w:r w:rsidRPr="00BB4378">
        <w:rPr>
          <w:rFonts w:ascii="Times New Roman" w:hAnsi="Times New Roman" w:cs="Times New Roman"/>
          <w:b/>
          <w:sz w:val="24"/>
          <w:szCs w:val="24"/>
        </w:rPr>
        <w:lastRenderedPageBreak/>
        <w:t>Tujuan Penelitian</w:t>
      </w:r>
    </w:p>
    <w:p w14:paraId="4E13F08E" w14:textId="77777777" w:rsidR="0047045E" w:rsidRPr="003C3947" w:rsidRDefault="0047045E" w:rsidP="0047045E">
      <w:pPr>
        <w:pStyle w:val="ListParagraph"/>
        <w:numPr>
          <w:ilvl w:val="0"/>
          <w:numId w:val="3"/>
        </w:numPr>
        <w:spacing w:line="480" w:lineRule="auto"/>
        <w:rPr>
          <w:rFonts w:ascii="Times New Roman" w:hAnsi="Times New Roman" w:cs="Times New Roman"/>
          <w:sz w:val="24"/>
        </w:rPr>
      </w:pPr>
      <w:commentRangeStart w:id="5"/>
      <w:r w:rsidRPr="003C3947">
        <w:rPr>
          <w:rFonts w:ascii="Times New Roman" w:hAnsi="Times New Roman" w:cs="Times New Roman"/>
          <w:sz w:val="24"/>
        </w:rPr>
        <w:t>Untuk mengidentifikasi</w:t>
      </w:r>
      <w:r w:rsidRPr="003C3947">
        <w:rPr>
          <w:rFonts w:ascii="Times New Roman" w:hAnsi="Times New Roman" w:cs="Times New Roman"/>
          <w:sz w:val="24"/>
          <w:lang w:val="id-ID"/>
        </w:rPr>
        <w:t xml:space="preserve"> </w:t>
      </w:r>
      <w:r>
        <w:rPr>
          <w:rFonts w:ascii="Times New Roman" w:hAnsi="Times New Roman" w:cs="Times New Roman"/>
          <w:sz w:val="24"/>
        </w:rPr>
        <w:t>objek</w:t>
      </w:r>
      <w:r w:rsidRPr="003C3947">
        <w:rPr>
          <w:rFonts w:ascii="Times New Roman" w:hAnsi="Times New Roman" w:cs="Times New Roman"/>
          <w:sz w:val="24"/>
        </w:rPr>
        <w:t xml:space="preserve"> apa</w:t>
      </w:r>
      <w:r>
        <w:rPr>
          <w:rFonts w:ascii="Times New Roman" w:hAnsi="Times New Roman" w:cs="Times New Roman"/>
          <w:sz w:val="24"/>
        </w:rPr>
        <w:t xml:space="preserve"> atau siapa</w:t>
      </w:r>
      <w:r w:rsidRPr="003C3947">
        <w:rPr>
          <w:rFonts w:ascii="Times New Roman" w:hAnsi="Times New Roman" w:cs="Times New Roman"/>
          <w:sz w:val="24"/>
        </w:rPr>
        <w:t xml:space="preserve"> saja Helga melakukan </w:t>
      </w:r>
      <w:r w:rsidRPr="003C3947">
        <w:rPr>
          <w:rFonts w:ascii="Times New Roman" w:hAnsi="Times New Roman" w:cs="Times New Roman"/>
          <w:i/>
          <w:sz w:val="24"/>
        </w:rPr>
        <w:t>Reaction Formation</w:t>
      </w:r>
      <w:r w:rsidRPr="003C3947">
        <w:rPr>
          <w:rFonts w:ascii="Times New Roman" w:hAnsi="Times New Roman" w:cs="Times New Roman"/>
          <w:sz w:val="24"/>
        </w:rPr>
        <w:t>.</w:t>
      </w:r>
    </w:p>
    <w:p w14:paraId="6E005BC3" w14:textId="77777777" w:rsidR="0047045E" w:rsidRPr="003C3947" w:rsidRDefault="0047045E" w:rsidP="0047045E">
      <w:pPr>
        <w:pStyle w:val="ListParagraph"/>
        <w:numPr>
          <w:ilvl w:val="0"/>
          <w:numId w:val="3"/>
        </w:numPr>
        <w:spacing w:line="480" w:lineRule="auto"/>
        <w:rPr>
          <w:rFonts w:ascii="Times New Roman" w:hAnsi="Times New Roman" w:cs="Times New Roman"/>
          <w:sz w:val="24"/>
        </w:rPr>
      </w:pPr>
      <w:r w:rsidRPr="003C3947">
        <w:rPr>
          <w:rFonts w:ascii="Times New Roman" w:hAnsi="Times New Roman" w:cs="Times New Roman"/>
          <w:sz w:val="24"/>
          <w:lang w:val="id-ID"/>
        </w:rPr>
        <w:t>Untuk mengidentifikasi bentuk Reaction Formation yang dilakukan Helga</w:t>
      </w:r>
      <w:commentRangeEnd w:id="5"/>
      <w:r w:rsidR="003A16A9">
        <w:rPr>
          <w:rStyle w:val="CommentReference"/>
        </w:rPr>
        <w:commentReference w:id="5"/>
      </w:r>
    </w:p>
    <w:p w14:paraId="1ECD426D" w14:textId="77777777" w:rsidR="008D7E32" w:rsidRPr="008D7E32" w:rsidRDefault="0047045E" w:rsidP="008D7E32">
      <w:pPr>
        <w:pStyle w:val="ListParagraph"/>
        <w:numPr>
          <w:ilvl w:val="0"/>
          <w:numId w:val="3"/>
        </w:numPr>
        <w:spacing w:line="480" w:lineRule="auto"/>
        <w:rPr>
          <w:rFonts w:ascii="Times New Roman" w:hAnsi="Times New Roman" w:cs="Times New Roman"/>
          <w:sz w:val="24"/>
        </w:rPr>
      </w:pPr>
      <w:r w:rsidRPr="003C3947">
        <w:rPr>
          <w:rFonts w:ascii="Times New Roman" w:hAnsi="Times New Roman" w:cs="Times New Roman"/>
          <w:sz w:val="24"/>
        </w:rPr>
        <w:t xml:space="preserve">Untuk </w:t>
      </w:r>
      <w:r w:rsidRPr="003C3947">
        <w:rPr>
          <w:rFonts w:ascii="Times New Roman" w:hAnsi="Times New Roman" w:cs="Times New Roman"/>
          <w:sz w:val="24"/>
          <w:lang w:val="id-ID"/>
        </w:rPr>
        <w:t>mengidentifikasi</w:t>
      </w:r>
      <w:r w:rsidRPr="003C3947">
        <w:rPr>
          <w:rFonts w:ascii="Times New Roman" w:hAnsi="Times New Roman" w:cs="Times New Roman"/>
          <w:sz w:val="24"/>
        </w:rPr>
        <w:t xml:space="preserve"> penyebab </w:t>
      </w:r>
      <w:r w:rsidRPr="003C3947">
        <w:rPr>
          <w:rFonts w:ascii="Times New Roman" w:hAnsi="Times New Roman" w:cs="Times New Roman"/>
          <w:i/>
          <w:sz w:val="24"/>
        </w:rPr>
        <w:t>Reaction Formation</w:t>
      </w:r>
      <w:r w:rsidRPr="003C3947">
        <w:rPr>
          <w:rFonts w:ascii="Times New Roman" w:hAnsi="Times New Roman" w:cs="Times New Roman"/>
          <w:sz w:val="24"/>
        </w:rPr>
        <w:t xml:space="preserve"> yang dilakukan Helga</w:t>
      </w:r>
      <w:r w:rsidRPr="003C3947">
        <w:rPr>
          <w:rFonts w:ascii="Times New Roman" w:hAnsi="Times New Roman" w:cs="Times New Roman"/>
          <w:sz w:val="24"/>
          <w:lang w:val="id-ID"/>
        </w:rPr>
        <w:t>.</w:t>
      </w:r>
    </w:p>
    <w:p w14:paraId="437A095E" w14:textId="77777777" w:rsidR="008D7E32" w:rsidRPr="008D7E32" w:rsidRDefault="008D7E32" w:rsidP="008D7E32">
      <w:pPr>
        <w:pStyle w:val="ListParagraph"/>
        <w:spacing w:line="480" w:lineRule="auto"/>
        <w:rPr>
          <w:rFonts w:ascii="Times New Roman" w:hAnsi="Times New Roman" w:cs="Times New Roman"/>
          <w:sz w:val="24"/>
        </w:rPr>
      </w:pPr>
    </w:p>
    <w:p w14:paraId="3BC636B6" w14:textId="77777777" w:rsidR="00545481" w:rsidRPr="00545481" w:rsidRDefault="00545481" w:rsidP="00545481">
      <w:pPr>
        <w:numPr>
          <w:ilvl w:val="1"/>
          <w:numId w:val="1"/>
        </w:num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Kegunaan</w:t>
      </w:r>
      <w:r w:rsidRPr="00545481">
        <w:rPr>
          <w:rFonts w:ascii="Times New Roman" w:hAnsi="Times New Roman" w:cs="Times New Roman"/>
          <w:b/>
          <w:sz w:val="24"/>
          <w:szCs w:val="24"/>
        </w:rPr>
        <w:t xml:space="preserve"> Penelitian</w:t>
      </w:r>
    </w:p>
    <w:p w14:paraId="3E2DBC9C"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Penelitian ini diharapkan dapat meningkatkan pengetahuan dan pemahaman tentang isu yang berkenaan dengan mekanisme pertahanan diri khususnya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baik di kehidupan sehari-hari maupun pada karya sastra. Dengan mengaplikasikan teori mekanisme pertahanan diri Freud dan Burgo, </w:t>
      </w:r>
      <w:r w:rsidR="00BB4378" w:rsidRPr="00BB4378">
        <w:rPr>
          <w:rFonts w:ascii="Times New Roman" w:hAnsi="Times New Roman" w:cs="Times New Roman"/>
          <w:sz w:val="24"/>
          <w:szCs w:val="24"/>
        </w:rPr>
        <w:t>penelitian ini mengharapkan</w:t>
      </w:r>
      <w:r w:rsidRPr="00BB4378">
        <w:rPr>
          <w:rFonts w:ascii="Times New Roman" w:hAnsi="Times New Roman" w:cs="Times New Roman"/>
          <w:sz w:val="24"/>
          <w:szCs w:val="24"/>
        </w:rPr>
        <w:t xml:space="preserve"> pembaca</w:t>
      </w:r>
      <w:r w:rsidR="00BB4378" w:rsidRPr="00BB4378">
        <w:rPr>
          <w:rFonts w:ascii="Times New Roman" w:hAnsi="Times New Roman" w:cs="Times New Roman"/>
          <w:sz w:val="24"/>
          <w:szCs w:val="24"/>
        </w:rPr>
        <w:t xml:space="preserve"> agar</w:t>
      </w:r>
      <w:r w:rsidRPr="00BB4378">
        <w:rPr>
          <w:rFonts w:ascii="Times New Roman" w:hAnsi="Times New Roman" w:cs="Times New Roman"/>
          <w:sz w:val="24"/>
          <w:szCs w:val="24"/>
        </w:rPr>
        <w:t xml:space="preserve"> dapat memahami teori</w:t>
      </w:r>
      <w:r w:rsidR="00BB4378">
        <w:rPr>
          <w:rFonts w:ascii="Times New Roman" w:hAnsi="Times New Roman" w:cs="Times New Roman"/>
          <w:sz w:val="24"/>
          <w:szCs w:val="24"/>
        </w:rPr>
        <w:t xml:space="preserve"> pertahanan diri</w:t>
      </w:r>
      <w:r w:rsidRPr="00BB4378">
        <w:rPr>
          <w:rFonts w:ascii="Times New Roman" w:hAnsi="Times New Roman" w:cs="Times New Roman"/>
          <w:sz w:val="24"/>
          <w:szCs w:val="24"/>
        </w:rPr>
        <w:t xml:space="preserve"> Reaction Formation.</w:t>
      </w:r>
    </w:p>
    <w:p w14:paraId="7BA97400"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BB4378">
        <w:rPr>
          <w:rFonts w:ascii="Times New Roman" w:hAnsi="Times New Roman" w:cs="Times New Roman"/>
          <w:sz w:val="24"/>
          <w:szCs w:val="24"/>
        </w:rPr>
        <w:t>Pene</w:t>
      </w:r>
      <w:r w:rsidR="00BB4378" w:rsidRPr="00BB4378">
        <w:rPr>
          <w:rFonts w:ascii="Times New Roman" w:hAnsi="Times New Roman" w:cs="Times New Roman"/>
          <w:sz w:val="24"/>
          <w:szCs w:val="24"/>
        </w:rPr>
        <w:t>litian ini pun, membantu meningkatkan kemampuan untuk berfikir</w:t>
      </w:r>
      <w:r w:rsidRPr="00BB4378">
        <w:rPr>
          <w:rFonts w:ascii="Times New Roman" w:hAnsi="Times New Roman" w:cs="Times New Roman"/>
          <w:sz w:val="24"/>
          <w:szCs w:val="24"/>
        </w:rPr>
        <w:t xml:space="preserve"> kritis</w:t>
      </w:r>
      <w:r w:rsidRPr="00545481">
        <w:rPr>
          <w:rFonts w:ascii="Times New Roman" w:hAnsi="Times New Roman" w:cs="Times New Roman"/>
          <w:sz w:val="24"/>
          <w:szCs w:val="24"/>
        </w:rPr>
        <w:t xml:space="preserve"> terhadap sesuatu sehingga tidak cenderung memahami dasarnya saja serta meningkatkan pengetahuan tentang animasi atau kartun yang sehari-hari ditayangkan di televisi. Tentunya penelitian ini pun berharap agar pembaca bisa lebih kritis terhadap hal kecil seperti kartun yang umumnya ditargetkan pada anak-anak mempunyai simbol yang merepresentasikan sesuatu dan pesan dan moral yang seringkali terselubung.</w:t>
      </w:r>
    </w:p>
    <w:p w14:paraId="2ED42135" w14:textId="77777777" w:rsidR="00545481" w:rsidRDefault="00545481" w:rsidP="00545481">
      <w:pPr>
        <w:spacing w:line="480" w:lineRule="auto"/>
        <w:ind w:firstLine="360"/>
        <w:jc w:val="both"/>
        <w:rPr>
          <w:rFonts w:ascii="Times New Roman" w:hAnsi="Times New Roman" w:cs="Times New Roman"/>
          <w:sz w:val="24"/>
          <w:szCs w:val="24"/>
        </w:rPr>
      </w:pPr>
    </w:p>
    <w:p w14:paraId="1B0AB5D0" w14:textId="77777777" w:rsidR="008D7E32" w:rsidRPr="00545481" w:rsidRDefault="008D7E32" w:rsidP="00545481">
      <w:pPr>
        <w:spacing w:line="480" w:lineRule="auto"/>
        <w:ind w:firstLine="360"/>
        <w:jc w:val="both"/>
        <w:rPr>
          <w:rFonts w:ascii="Times New Roman" w:hAnsi="Times New Roman" w:cs="Times New Roman"/>
          <w:sz w:val="24"/>
          <w:szCs w:val="24"/>
        </w:rPr>
      </w:pPr>
    </w:p>
    <w:p w14:paraId="04EDB1F3" w14:textId="77777777" w:rsidR="00545481" w:rsidRPr="00545481" w:rsidRDefault="00545481" w:rsidP="00545481">
      <w:pPr>
        <w:numPr>
          <w:ilvl w:val="1"/>
          <w:numId w:val="1"/>
        </w:numPr>
        <w:spacing w:line="480" w:lineRule="auto"/>
        <w:contextualSpacing/>
        <w:rPr>
          <w:rFonts w:ascii="Times New Roman" w:hAnsi="Times New Roman" w:cs="Times New Roman"/>
          <w:b/>
          <w:sz w:val="24"/>
          <w:szCs w:val="24"/>
        </w:rPr>
      </w:pPr>
      <w:r w:rsidRPr="00545481">
        <w:rPr>
          <w:rFonts w:ascii="Times New Roman" w:hAnsi="Times New Roman" w:cs="Times New Roman"/>
          <w:b/>
          <w:sz w:val="24"/>
          <w:szCs w:val="24"/>
        </w:rPr>
        <w:t>Kerangka Pemikiran</w:t>
      </w:r>
    </w:p>
    <w:p w14:paraId="2DD07266" w14:textId="77777777" w:rsidR="000A3579" w:rsidRDefault="00BB4378" w:rsidP="0054548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w:t>
      </w:r>
      <w:r w:rsidR="00545481" w:rsidRPr="00545481">
        <w:rPr>
          <w:rFonts w:ascii="Times New Roman" w:hAnsi="Times New Roman" w:cs="Times New Roman"/>
          <w:sz w:val="24"/>
          <w:szCs w:val="24"/>
        </w:rPr>
        <w:t xml:space="preserve"> menggunakan teori Reaction Formation oleh Burgo dan Freud. Menurut Freud, Reaction Formation adalah mekanisme pertahanan diri yang menekan impuls yang tidak dapat diterima oleh diri sendiri atau sosial kembali kepada bawah sadar dan menggantinya dengan perilaku sebaliknya yang lebih diterima walaupun perilaku itu tidak sejujurnya ingin dilakukan (Feist, 2013: 38). Burgo, menekankan bahwa Reaction formation merupakan suatu proses yang tidak disadari. Selain itu Burgo juga menjelaskan bahwa Reaction Formation dapat terjadi dengan isu yang ada di dalam diri seseorang dan tidak selalu berhubungan dengan sosial yang dicontohkan dalam seorang perokok </w:t>
      </w:r>
      <w:r w:rsidR="00545481" w:rsidRPr="008D7E32">
        <w:rPr>
          <w:rFonts w:ascii="Times New Roman" w:hAnsi="Times New Roman" w:cs="Times New Roman"/>
          <w:sz w:val="24"/>
          <w:szCs w:val="24"/>
        </w:rPr>
        <w:t>(Burgo, 2012</w:t>
      </w:r>
      <w:r w:rsidR="000A3579" w:rsidRPr="008D7E32">
        <w:rPr>
          <w:rFonts w:ascii="Times New Roman" w:hAnsi="Times New Roman" w:cs="Times New Roman"/>
          <w:sz w:val="24"/>
          <w:szCs w:val="24"/>
        </w:rPr>
        <w:t>), c</w:t>
      </w:r>
      <w:r w:rsidR="00545481" w:rsidRPr="008D7E32">
        <w:rPr>
          <w:rFonts w:ascii="Times New Roman" w:hAnsi="Times New Roman" w:cs="Times New Roman"/>
          <w:sz w:val="24"/>
          <w:szCs w:val="24"/>
        </w:rPr>
        <w:t>ontohnya,</w:t>
      </w:r>
      <w:r w:rsidR="00545481" w:rsidRPr="00545481">
        <w:rPr>
          <w:rFonts w:ascii="Times New Roman" w:hAnsi="Times New Roman" w:cs="Times New Roman"/>
          <w:sz w:val="24"/>
          <w:szCs w:val="24"/>
        </w:rPr>
        <w:t xml:space="preserve"> seorang perokok yang sedang berusaha untuk berhenti akan bersikeras untuk mengatakan bahwa asap rokok yang ia hirup tidak enak dan menggangu. Namun, di dalam dirinya, mantan perokok tersebut ingin sekali lagi mencoba untuk merokok sekali lagi. </w:t>
      </w:r>
      <w:r w:rsidR="00545481" w:rsidRPr="00BB4378">
        <w:rPr>
          <w:rFonts w:ascii="Times New Roman" w:hAnsi="Times New Roman" w:cs="Times New Roman"/>
          <w:sz w:val="24"/>
          <w:szCs w:val="24"/>
        </w:rPr>
        <w:t xml:space="preserve">Oleh karena itu, ia </w:t>
      </w:r>
      <w:r w:rsidR="000A3579" w:rsidRPr="00BB4378">
        <w:rPr>
          <w:rFonts w:ascii="Times New Roman" w:hAnsi="Times New Roman" w:cs="Times New Roman"/>
          <w:sz w:val="24"/>
          <w:szCs w:val="24"/>
        </w:rPr>
        <w:t>menolak untuk mencobanya lagi dan berkata bau asap rokok itu mengganggunya</w:t>
      </w:r>
      <w:r w:rsidR="00545481" w:rsidRPr="00545481">
        <w:rPr>
          <w:rFonts w:ascii="Times New Roman" w:hAnsi="Times New Roman" w:cs="Times New Roman"/>
          <w:sz w:val="24"/>
          <w:szCs w:val="24"/>
        </w:rPr>
        <w:t xml:space="preserve"> untuk menghindari perasaan yang tidak nyaman karena ia gagal untuk berhenti merokok. </w:t>
      </w:r>
    </w:p>
    <w:p w14:paraId="30C17298" w14:textId="77777777" w:rsidR="00244878" w:rsidRPr="00545481" w:rsidRDefault="00545481" w:rsidP="00545481">
      <w:pPr>
        <w:spacing w:line="480" w:lineRule="auto"/>
        <w:ind w:firstLine="360"/>
        <w:jc w:val="both"/>
        <w:rPr>
          <w:sz w:val="24"/>
          <w:szCs w:val="24"/>
        </w:rPr>
      </w:pPr>
      <w:r w:rsidRPr="00545481">
        <w:rPr>
          <w:rFonts w:ascii="Times New Roman" w:hAnsi="Times New Roman" w:cs="Times New Roman"/>
          <w:sz w:val="24"/>
          <w:szCs w:val="24"/>
        </w:rPr>
        <w:t>Sebelum membahas mekanisme pertahanan diri karakter tersebut</w:t>
      </w:r>
      <w:r w:rsidRPr="00BB4378">
        <w:rPr>
          <w:rFonts w:ascii="Times New Roman" w:hAnsi="Times New Roman" w:cs="Times New Roman"/>
          <w:sz w:val="24"/>
          <w:szCs w:val="24"/>
        </w:rPr>
        <w:t>, karakterisasi dari tokoh Helga tersebut perlu dianalisis dan dideskripsikan dari beberapa adegan</w:t>
      </w:r>
      <w:r w:rsidRPr="00545481">
        <w:rPr>
          <w:rFonts w:ascii="Times New Roman" w:hAnsi="Times New Roman" w:cs="Times New Roman"/>
          <w:sz w:val="24"/>
          <w:szCs w:val="24"/>
        </w:rPr>
        <w:t xml:space="preserve"> yang biasa Helga lakukan. Selain itu, masa lalu Helga akan diidentifikasi untuk lebih memahami karakter Helga. Dengan mengetahui masa lalu serta sifatnya, mekanisme pertahanan diri yang diidentifikasi akan dikaitkan dengan masa lalunya yang menjadi </w:t>
      </w:r>
      <w:r w:rsidRPr="00545481">
        <w:rPr>
          <w:rFonts w:ascii="Times New Roman" w:hAnsi="Times New Roman" w:cs="Times New Roman"/>
          <w:sz w:val="24"/>
          <w:szCs w:val="24"/>
        </w:rPr>
        <w:lastRenderedPageBreak/>
        <w:t xml:space="preserve">penyebab Helga melakukan Reaction Formation. Pada setiap data, penyebab Reaction Formation yang dimunculkan berbeda dengan yang lainnya yaitu penyebab pada dirinya dan masa lalunya. Oleh karena itu, bagian masa lalunya akan didiskusikan pada </w:t>
      </w:r>
      <w:r w:rsidR="000A3579" w:rsidRPr="00BB4378">
        <w:rPr>
          <w:rFonts w:ascii="Times New Roman" w:hAnsi="Times New Roman" w:cs="Times New Roman"/>
          <w:sz w:val="24"/>
          <w:szCs w:val="24"/>
        </w:rPr>
        <w:t>sub judul baru</w:t>
      </w:r>
      <w:r w:rsidRPr="00BB4378">
        <w:rPr>
          <w:rFonts w:ascii="Times New Roman" w:hAnsi="Times New Roman" w:cs="Times New Roman"/>
          <w:sz w:val="24"/>
          <w:szCs w:val="24"/>
        </w:rPr>
        <w:t>. Selain itu sudut pengambilan gambar</w:t>
      </w:r>
      <w:r w:rsidR="000A3579" w:rsidRPr="00BB4378">
        <w:rPr>
          <w:rFonts w:ascii="Times New Roman" w:hAnsi="Times New Roman" w:cs="Times New Roman"/>
          <w:sz w:val="24"/>
          <w:szCs w:val="24"/>
        </w:rPr>
        <w:t xml:space="preserve"> dan bahasa tubuh</w:t>
      </w:r>
      <w:r w:rsidRPr="00BB4378">
        <w:rPr>
          <w:rFonts w:ascii="Times New Roman" w:hAnsi="Times New Roman" w:cs="Times New Roman"/>
          <w:sz w:val="24"/>
          <w:szCs w:val="24"/>
        </w:rPr>
        <w:t xml:space="preserve"> pun</w:t>
      </w:r>
      <w:r w:rsidR="000A3579" w:rsidRPr="00BB4378">
        <w:rPr>
          <w:rFonts w:ascii="Times New Roman" w:hAnsi="Times New Roman" w:cs="Times New Roman"/>
          <w:sz w:val="24"/>
          <w:szCs w:val="24"/>
        </w:rPr>
        <w:t xml:space="preserve"> akan di analisis</w:t>
      </w:r>
      <w:bookmarkStart w:id="6" w:name="_GoBack"/>
      <w:bookmarkEnd w:id="6"/>
      <w:r w:rsidR="000A3579" w:rsidRPr="00BB4378">
        <w:rPr>
          <w:rFonts w:ascii="Times New Roman" w:hAnsi="Times New Roman" w:cs="Times New Roman"/>
          <w:sz w:val="24"/>
          <w:szCs w:val="24"/>
        </w:rPr>
        <w:t xml:space="preserve"> untuk </w:t>
      </w:r>
      <w:r w:rsidRPr="00BB4378">
        <w:rPr>
          <w:rFonts w:ascii="Times New Roman" w:hAnsi="Times New Roman" w:cs="Times New Roman"/>
          <w:sz w:val="24"/>
          <w:szCs w:val="24"/>
        </w:rPr>
        <w:t xml:space="preserve">memahami karakterisasi dari tokoh </w:t>
      </w:r>
      <w:r w:rsidR="000A3579" w:rsidRPr="00BB4378">
        <w:rPr>
          <w:rFonts w:ascii="Times New Roman" w:hAnsi="Times New Roman" w:cs="Times New Roman"/>
          <w:sz w:val="24"/>
          <w:szCs w:val="24"/>
        </w:rPr>
        <w:t>Helga</w:t>
      </w:r>
      <w:r w:rsidRPr="00BB4378">
        <w:rPr>
          <w:rFonts w:ascii="Times New Roman" w:hAnsi="Times New Roman" w:cs="Times New Roman"/>
          <w:sz w:val="24"/>
          <w:szCs w:val="24"/>
        </w:rPr>
        <w:t>.</w:t>
      </w:r>
    </w:p>
    <w:sectPr w:rsidR="00244878" w:rsidRPr="00545481" w:rsidSect="00545481">
      <w:pgSz w:w="12240" w:h="15840" w:code="1"/>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ungky" w:date="2020-05-17T20:39:00Z" w:initials="n">
    <w:p w14:paraId="5724ECE7" w14:textId="77777777" w:rsidR="003A16A9" w:rsidRDefault="003A16A9">
      <w:pPr>
        <w:pStyle w:val="CommentText"/>
      </w:pPr>
      <w:r>
        <w:rPr>
          <w:rStyle w:val="CommentReference"/>
        </w:rPr>
        <w:annotationRef/>
      </w:r>
      <w:r>
        <w:t>Bahasa asing miring</w:t>
      </w:r>
    </w:p>
  </w:comment>
  <w:comment w:id="5" w:author="nungky" w:date="2020-05-17T20:43:00Z" w:initials="n">
    <w:p w14:paraId="3EA12E23" w14:textId="77777777" w:rsidR="003A16A9" w:rsidRDefault="003A16A9">
      <w:pPr>
        <w:pStyle w:val="CommentText"/>
      </w:pPr>
      <w:r>
        <w:rPr>
          <w:rStyle w:val="CommentReference"/>
        </w:rPr>
        <w:annotationRef/>
      </w:r>
      <w:r>
        <w:t>Samakan dengan research questions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24ECE7" w15:done="0"/>
  <w15:commentEx w15:paraId="3EA12E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4A71"/>
    <w:multiLevelType w:val="hybridMultilevel"/>
    <w:tmpl w:val="9070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94539"/>
    <w:multiLevelType w:val="multilevel"/>
    <w:tmpl w:val="65A023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54C2B99"/>
    <w:multiLevelType w:val="multilevel"/>
    <w:tmpl w:val="7E9E0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81"/>
    <w:rsid w:val="0006179C"/>
    <w:rsid w:val="000A3579"/>
    <w:rsid w:val="00244878"/>
    <w:rsid w:val="003A16A9"/>
    <w:rsid w:val="0047045E"/>
    <w:rsid w:val="00545481"/>
    <w:rsid w:val="005A3BEE"/>
    <w:rsid w:val="008D7E32"/>
    <w:rsid w:val="00BB4378"/>
    <w:rsid w:val="00CF1FB5"/>
    <w:rsid w:val="00F8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4F2E"/>
  <w15:chartTrackingRefBased/>
  <w15:docId w15:val="{D4A1B143-B9A8-4A06-A1EC-8BD58F73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5E"/>
    <w:pPr>
      <w:ind w:left="720"/>
      <w:contextualSpacing/>
    </w:pPr>
  </w:style>
  <w:style w:type="character" w:styleId="CommentReference">
    <w:name w:val="annotation reference"/>
    <w:basedOn w:val="DefaultParagraphFont"/>
    <w:uiPriority w:val="99"/>
    <w:semiHidden/>
    <w:unhideWhenUsed/>
    <w:rsid w:val="003A16A9"/>
    <w:rPr>
      <w:sz w:val="16"/>
      <w:szCs w:val="16"/>
    </w:rPr>
  </w:style>
  <w:style w:type="paragraph" w:styleId="CommentText">
    <w:name w:val="annotation text"/>
    <w:basedOn w:val="Normal"/>
    <w:link w:val="CommentTextChar"/>
    <w:uiPriority w:val="99"/>
    <w:semiHidden/>
    <w:unhideWhenUsed/>
    <w:rsid w:val="003A16A9"/>
    <w:pPr>
      <w:spacing w:line="240" w:lineRule="auto"/>
    </w:pPr>
    <w:rPr>
      <w:sz w:val="20"/>
      <w:szCs w:val="20"/>
    </w:rPr>
  </w:style>
  <w:style w:type="character" w:customStyle="1" w:styleId="CommentTextChar">
    <w:name w:val="Comment Text Char"/>
    <w:basedOn w:val="DefaultParagraphFont"/>
    <w:link w:val="CommentText"/>
    <w:uiPriority w:val="99"/>
    <w:semiHidden/>
    <w:rsid w:val="003A16A9"/>
    <w:rPr>
      <w:sz w:val="20"/>
      <w:szCs w:val="20"/>
    </w:rPr>
  </w:style>
  <w:style w:type="paragraph" w:styleId="CommentSubject">
    <w:name w:val="annotation subject"/>
    <w:basedOn w:val="CommentText"/>
    <w:next w:val="CommentText"/>
    <w:link w:val="CommentSubjectChar"/>
    <w:uiPriority w:val="99"/>
    <w:semiHidden/>
    <w:unhideWhenUsed/>
    <w:rsid w:val="003A16A9"/>
    <w:rPr>
      <w:b/>
      <w:bCs/>
    </w:rPr>
  </w:style>
  <w:style w:type="character" w:customStyle="1" w:styleId="CommentSubjectChar">
    <w:name w:val="Comment Subject Char"/>
    <w:basedOn w:val="CommentTextChar"/>
    <w:link w:val="CommentSubject"/>
    <w:uiPriority w:val="99"/>
    <w:semiHidden/>
    <w:rsid w:val="003A16A9"/>
    <w:rPr>
      <w:b/>
      <w:bCs/>
      <w:sz w:val="20"/>
      <w:szCs w:val="20"/>
    </w:rPr>
  </w:style>
  <w:style w:type="paragraph" w:styleId="BalloonText">
    <w:name w:val="Balloon Text"/>
    <w:basedOn w:val="Normal"/>
    <w:link w:val="BalloonTextChar"/>
    <w:uiPriority w:val="99"/>
    <w:semiHidden/>
    <w:unhideWhenUsed/>
    <w:rsid w:val="003A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nungky</cp:lastModifiedBy>
  <cp:revision>9</cp:revision>
  <dcterms:created xsi:type="dcterms:W3CDTF">2020-03-31T13:46:00Z</dcterms:created>
  <dcterms:modified xsi:type="dcterms:W3CDTF">2020-05-17T13:43:00Z</dcterms:modified>
</cp:coreProperties>
</file>