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788" w:rsidRPr="00162788" w:rsidRDefault="00162788" w:rsidP="00162788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162788">
        <w:rPr>
          <w:rFonts w:ascii="Calibri" w:eastAsia="Calibri" w:hAnsi="Calibri" w:cs="Times New Roman"/>
          <w:sz w:val="24"/>
          <w:szCs w:val="24"/>
        </w:rPr>
        <w:t>SOAL AKUNTANSI</w:t>
      </w:r>
    </w:p>
    <w:p w:rsidR="00162788" w:rsidRPr="00162788" w:rsidRDefault="00162788" w:rsidP="00162788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162788" w:rsidRPr="00162788" w:rsidRDefault="00162788" w:rsidP="00162788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Pada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tanggal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 xml:space="preserve"> 1 </w:t>
      </w: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september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 xml:space="preserve"> 2010 Rudi </w:t>
      </w: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memulai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sebuah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usaha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dengan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nama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 xml:space="preserve"> “</w:t>
      </w: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Bengkel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Servis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dan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Reparasi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 xml:space="preserve"> Mobil Rudi”. </w:t>
      </w: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Untuk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itu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ia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menginvestasikan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uang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tunai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ke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kas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perusahaan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sejumlah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Rp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 xml:space="preserve"> 10.000.000,00. </w:t>
      </w: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Selanjutnya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perusahaan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itu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melakukan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transaksi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sebagai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berikut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>:</w:t>
      </w:r>
    </w:p>
    <w:p w:rsidR="00162788" w:rsidRPr="00162788" w:rsidRDefault="00162788" w:rsidP="00162788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49"/>
        <w:gridCol w:w="983"/>
        <w:gridCol w:w="7018"/>
      </w:tblGrid>
      <w:tr w:rsidR="00162788" w:rsidRPr="00162788" w:rsidTr="00285EAF">
        <w:tc>
          <w:tcPr>
            <w:tcW w:w="1384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992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10490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Transaksi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162788" w:rsidRPr="00162788" w:rsidTr="00285EAF">
        <w:tc>
          <w:tcPr>
            <w:tcW w:w="1384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September</w:t>
            </w:r>
          </w:p>
        </w:tc>
        <w:tc>
          <w:tcPr>
            <w:tcW w:w="992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dibeli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peralatan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bengkel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dan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perlengkapan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bengkel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masing-masing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seharga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2.000.000,00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dan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750.000,00.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Jumlah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tersebut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dibayar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tunai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162788" w:rsidRPr="00162788" w:rsidTr="00285EAF">
        <w:tc>
          <w:tcPr>
            <w:tcW w:w="1384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dibayar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sewa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untuk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ruangan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bengkel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3.000.000,00.</w:t>
            </w:r>
          </w:p>
        </w:tc>
      </w:tr>
      <w:tr w:rsidR="00162788" w:rsidRPr="00162788" w:rsidTr="00285EAF">
        <w:tc>
          <w:tcPr>
            <w:tcW w:w="1384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dibeli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dengan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kredit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peralatan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bengkel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seeharga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1.500.000,00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dari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usaha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dagang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sejahtera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162788" w:rsidRPr="00162788" w:rsidTr="00285EAF">
        <w:tc>
          <w:tcPr>
            <w:tcW w:w="1384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diterima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tunai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pendapatan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servis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800.000,00.</w:t>
            </w:r>
          </w:p>
        </w:tc>
      </w:tr>
      <w:tr w:rsidR="00162788" w:rsidRPr="00162788" w:rsidTr="00285EAF">
        <w:tc>
          <w:tcPr>
            <w:tcW w:w="1384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diterima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uang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muka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untuk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pekerjaan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cat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mobil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4.000.000,00 (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pendapatan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servis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).</w:t>
            </w:r>
          </w:p>
        </w:tc>
      </w:tr>
      <w:tr w:rsidR="00162788" w:rsidRPr="00162788" w:rsidTr="00285EAF">
        <w:tc>
          <w:tcPr>
            <w:tcW w:w="1384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membayar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gaji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pegawai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150.000,00.</w:t>
            </w:r>
          </w:p>
        </w:tc>
      </w:tr>
      <w:tr w:rsidR="00162788" w:rsidRPr="00162788" w:rsidTr="00285EAF">
        <w:tc>
          <w:tcPr>
            <w:tcW w:w="1384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dikirim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faktur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penagihan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atas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pekerjaan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cat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mobil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yang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telah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selesai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dikerjakan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1.200.000,00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kepada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usaha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pengangkutan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teladan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162788" w:rsidRPr="00162788" w:rsidTr="00285EAF">
        <w:tc>
          <w:tcPr>
            <w:tcW w:w="1384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dibeli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oli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minyak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rem,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dan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perlengkapan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bengkel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lainnya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dari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usaha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dagang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makmur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secara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kredit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600.000,00.</w:t>
            </w:r>
          </w:p>
        </w:tc>
      </w:tr>
      <w:tr w:rsidR="00162788" w:rsidRPr="00162788" w:rsidTr="00285EAF">
        <w:tc>
          <w:tcPr>
            <w:tcW w:w="1384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dibayar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utang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kepada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usaha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dagang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sejahtera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(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transaksi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tanggal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4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september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).</w:t>
            </w:r>
          </w:p>
        </w:tc>
      </w:tr>
      <w:tr w:rsidR="00162788" w:rsidRPr="00162788" w:rsidTr="00285EAF">
        <w:tc>
          <w:tcPr>
            <w:tcW w:w="1384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dibayar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biaya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telephone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20.000,00.</w:t>
            </w:r>
          </w:p>
        </w:tc>
      </w:tr>
      <w:tr w:rsidR="00162788" w:rsidRPr="00162788" w:rsidTr="00285EAF">
        <w:tc>
          <w:tcPr>
            <w:tcW w:w="1384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dibeli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tunai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perlengkapan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kantor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seharga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150.000,00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dan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peralatan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kantor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seharga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400.000,00.</w:t>
            </w:r>
          </w:p>
        </w:tc>
      </w:tr>
      <w:tr w:rsidR="00162788" w:rsidRPr="00162788" w:rsidTr="00285EAF">
        <w:tc>
          <w:tcPr>
            <w:tcW w:w="1384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diambil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untuk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kepentingan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pribadi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oleh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Rudi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uang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sejumlah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150.000,00.</w:t>
            </w:r>
          </w:p>
        </w:tc>
      </w:tr>
      <w:tr w:rsidR="00162788" w:rsidRPr="00162788" w:rsidTr="00285EAF">
        <w:tc>
          <w:tcPr>
            <w:tcW w:w="1384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diterima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pembayaran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angsuran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piutang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sebesar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900.000,00 (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transaksi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tanggal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9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september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).</w:t>
            </w:r>
          </w:p>
        </w:tc>
      </w:tr>
      <w:tr w:rsidR="00162788" w:rsidRPr="00162788" w:rsidTr="00285EAF">
        <w:tc>
          <w:tcPr>
            <w:tcW w:w="1384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diterima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pendapatan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dari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reparasi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sejumlah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600.000,00.</w:t>
            </w:r>
          </w:p>
        </w:tc>
      </w:tr>
      <w:tr w:rsidR="00162788" w:rsidRPr="00162788" w:rsidTr="00285EAF">
        <w:tc>
          <w:tcPr>
            <w:tcW w:w="1384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dibayar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gaji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pegawai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250.000,00.</w:t>
            </w:r>
          </w:p>
        </w:tc>
      </w:tr>
      <w:tr w:rsidR="00162788" w:rsidRPr="00162788" w:rsidTr="00285EAF">
        <w:tc>
          <w:tcPr>
            <w:tcW w:w="1384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diterima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pendapatan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servis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atas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mobil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yang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telah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selesai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dikerjakan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sejumlah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sz w:val="24"/>
                <w:szCs w:val="24"/>
              </w:rPr>
              <w:t xml:space="preserve"> 550.000,00.</w:t>
            </w:r>
          </w:p>
        </w:tc>
      </w:tr>
    </w:tbl>
    <w:p w:rsidR="00162788" w:rsidRPr="00162788" w:rsidRDefault="00162788" w:rsidP="00162788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162788" w:rsidRPr="00162788" w:rsidRDefault="00162788" w:rsidP="00162788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Diminta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 xml:space="preserve">: </w:t>
      </w: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buatlah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jurnal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umum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buku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besar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dan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neraca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saldo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>.</w:t>
      </w:r>
    </w:p>
    <w:p w:rsidR="00162788" w:rsidRPr="00162788" w:rsidRDefault="00162788" w:rsidP="00162788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162788" w:rsidRPr="00162788" w:rsidRDefault="00162788" w:rsidP="00162788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162788">
        <w:rPr>
          <w:rFonts w:ascii="Calibri" w:eastAsia="Calibri" w:hAnsi="Calibri" w:cs="Times New Roman"/>
        </w:rPr>
        <w:br w:type="page"/>
      </w: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lastRenderedPageBreak/>
        <w:t>Bengkel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Servis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 xml:space="preserve"> &amp; </w:t>
      </w: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Reparasi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 xml:space="preserve"> Mobil Rudi</w:t>
      </w:r>
    </w:p>
    <w:p w:rsidR="00162788" w:rsidRPr="00162788" w:rsidRDefault="00162788" w:rsidP="00162788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Jurnal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Umum</w:t>
      </w:r>
      <w:proofErr w:type="spellEnd"/>
    </w:p>
    <w:p w:rsidR="00162788" w:rsidRPr="00162788" w:rsidRDefault="00162788" w:rsidP="00162788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proofErr w:type="spellStart"/>
      <w:r w:rsidRPr="00162788">
        <w:rPr>
          <w:rFonts w:ascii="Calibri" w:eastAsia="Calibri" w:hAnsi="Calibri" w:cs="Times New Roman"/>
          <w:sz w:val="24"/>
          <w:szCs w:val="24"/>
        </w:rPr>
        <w:t>Periode</w:t>
      </w:r>
      <w:proofErr w:type="spellEnd"/>
      <w:r w:rsidRPr="00162788">
        <w:rPr>
          <w:rFonts w:ascii="Calibri" w:eastAsia="Calibri" w:hAnsi="Calibri" w:cs="Times New Roman"/>
          <w:sz w:val="24"/>
          <w:szCs w:val="24"/>
        </w:rPr>
        <w:t xml:space="preserve"> September 2016</w:t>
      </w:r>
    </w:p>
    <w:p w:rsidR="00162788" w:rsidRPr="00162788" w:rsidRDefault="00162788" w:rsidP="00162788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leGrid1"/>
        <w:tblW w:w="11448" w:type="dxa"/>
        <w:tblLook w:val="04A0" w:firstRow="1" w:lastRow="0" w:firstColumn="1" w:lastColumn="0" w:noHBand="0" w:noVBand="1"/>
      </w:tblPr>
      <w:tblGrid>
        <w:gridCol w:w="1384"/>
        <w:gridCol w:w="851"/>
        <w:gridCol w:w="600"/>
        <w:gridCol w:w="2835"/>
        <w:gridCol w:w="108"/>
        <w:gridCol w:w="2835"/>
        <w:gridCol w:w="2835"/>
      </w:tblGrid>
      <w:tr w:rsidR="00162788" w:rsidRPr="00162788" w:rsidTr="00285EAF">
        <w:trPr>
          <w:trHeight w:val="377"/>
        </w:trPr>
        <w:tc>
          <w:tcPr>
            <w:tcW w:w="2235" w:type="dxa"/>
            <w:gridSpan w:val="2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Tanggal</w:t>
            </w:r>
            <w:proofErr w:type="spellEnd"/>
          </w:p>
        </w:tc>
        <w:tc>
          <w:tcPr>
            <w:tcW w:w="3543" w:type="dxa"/>
            <w:gridSpan w:val="3"/>
            <w:vMerge w:val="restart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Keterangan</w:t>
            </w:r>
            <w:proofErr w:type="spellEnd"/>
          </w:p>
        </w:tc>
        <w:tc>
          <w:tcPr>
            <w:tcW w:w="2835" w:type="dxa"/>
            <w:vMerge w:val="restart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Debet</w:t>
            </w:r>
            <w:proofErr w:type="spellEnd"/>
          </w:p>
        </w:tc>
        <w:tc>
          <w:tcPr>
            <w:tcW w:w="2835" w:type="dxa"/>
            <w:vMerge w:val="restart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Kredit</w:t>
            </w:r>
            <w:proofErr w:type="spellEnd"/>
          </w:p>
        </w:tc>
      </w:tr>
      <w:tr w:rsidR="00162788" w:rsidRPr="00162788" w:rsidTr="00285EAF">
        <w:trPr>
          <w:trHeight w:val="269"/>
        </w:trPr>
        <w:tc>
          <w:tcPr>
            <w:tcW w:w="2235" w:type="dxa"/>
            <w:gridSpan w:val="2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2016</w:t>
            </w:r>
          </w:p>
        </w:tc>
        <w:tc>
          <w:tcPr>
            <w:tcW w:w="3543" w:type="dxa"/>
            <w:gridSpan w:val="3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162788" w:rsidRPr="00162788" w:rsidTr="00285EAF">
        <w:trPr>
          <w:trHeight w:val="405"/>
        </w:trPr>
        <w:tc>
          <w:tcPr>
            <w:tcW w:w="1384" w:type="dxa"/>
            <w:vMerge w:val="restart"/>
            <w:noWrap/>
            <w:vAlign w:val="center"/>
            <w:hideMark/>
          </w:tcPr>
          <w:p w:rsidR="00162788" w:rsidRPr="00162788" w:rsidRDefault="00162788" w:rsidP="0016278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September</w:t>
            </w:r>
          </w:p>
        </w:tc>
        <w:tc>
          <w:tcPr>
            <w:tcW w:w="851" w:type="dxa"/>
            <w:vMerge w:val="restart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3543" w:type="dxa"/>
            <w:gridSpan w:val="3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Kas</w:t>
            </w:r>
            <w:proofErr w:type="spellEnd"/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 xml:space="preserve"> 10,000,000.00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-</w:t>
            </w:r>
          </w:p>
        </w:tc>
      </w:tr>
      <w:tr w:rsidR="00162788" w:rsidRPr="00162788" w:rsidTr="00285EAF">
        <w:trPr>
          <w:trHeight w:val="405"/>
        </w:trPr>
        <w:tc>
          <w:tcPr>
            <w:tcW w:w="1384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gridSpan w:val="3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 xml:space="preserve">               Modal 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Awal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 xml:space="preserve"> Rudi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-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 xml:space="preserve"> 10,000,000.00</w:t>
            </w:r>
          </w:p>
        </w:tc>
      </w:tr>
      <w:tr w:rsidR="00162788" w:rsidRPr="00162788" w:rsidTr="00285EAF">
        <w:trPr>
          <w:trHeight w:val="405"/>
        </w:trPr>
        <w:tc>
          <w:tcPr>
            <w:tcW w:w="1384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 w:val="restart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2</w:t>
            </w:r>
          </w:p>
        </w:tc>
        <w:tc>
          <w:tcPr>
            <w:tcW w:w="3543" w:type="dxa"/>
            <w:gridSpan w:val="3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Peralatan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Bengkel</w:t>
            </w:r>
            <w:proofErr w:type="spellEnd"/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>   2,000,000.00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-</w:t>
            </w:r>
          </w:p>
        </w:tc>
      </w:tr>
      <w:tr w:rsidR="00162788" w:rsidRPr="00162788" w:rsidTr="00285EAF">
        <w:trPr>
          <w:trHeight w:val="405"/>
        </w:trPr>
        <w:tc>
          <w:tcPr>
            <w:tcW w:w="1384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gridSpan w:val="3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             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Kas</w:t>
            </w:r>
            <w:proofErr w:type="spellEnd"/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-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>   2,000,000.00</w:t>
            </w:r>
          </w:p>
        </w:tc>
      </w:tr>
      <w:tr w:rsidR="00162788" w:rsidRPr="00162788" w:rsidTr="00285EAF">
        <w:trPr>
          <w:trHeight w:val="405"/>
        </w:trPr>
        <w:tc>
          <w:tcPr>
            <w:tcW w:w="1384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 w:val="restart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2</w:t>
            </w:r>
          </w:p>
        </w:tc>
        <w:tc>
          <w:tcPr>
            <w:tcW w:w="3543" w:type="dxa"/>
            <w:gridSpan w:val="3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Perlengkapan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Bengkel</w:t>
            </w:r>
            <w:proofErr w:type="spellEnd"/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>      750,000.00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-</w:t>
            </w:r>
          </w:p>
        </w:tc>
      </w:tr>
      <w:tr w:rsidR="00162788" w:rsidRPr="00162788" w:rsidTr="00285EAF">
        <w:trPr>
          <w:trHeight w:val="405"/>
        </w:trPr>
        <w:tc>
          <w:tcPr>
            <w:tcW w:w="1384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gridSpan w:val="3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             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Kas</w:t>
            </w:r>
            <w:proofErr w:type="spellEnd"/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-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>      750,000.00</w:t>
            </w:r>
          </w:p>
        </w:tc>
      </w:tr>
      <w:tr w:rsidR="00162788" w:rsidRPr="00162788" w:rsidTr="00285EAF">
        <w:trPr>
          <w:trHeight w:val="405"/>
        </w:trPr>
        <w:tc>
          <w:tcPr>
            <w:tcW w:w="1384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 w:val="restart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3</w:t>
            </w:r>
          </w:p>
        </w:tc>
        <w:tc>
          <w:tcPr>
            <w:tcW w:w="3543" w:type="dxa"/>
            <w:gridSpan w:val="3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 xml:space="preserve">Beban 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Sewa</w:t>
            </w:r>
            <w:proofErr w:type="spellEnd"/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>   3,000,000.00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-</w:t>
            </w:r>
          </w:p>
        </w:tc>
      </w:tr>
      <w:tr w:rsidR="00162788" w:rsidRPr="00162788" w:rsidTr="00285EAF">
        <w:trPr>
          <w:trHeight w:val="405"/>
        </w:trPr>
        <w:tc>
          <w:tcPr>
            <w:tcW w:w="1384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gridSpan w:val="3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             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Kas</w:t>
            </w:r>
            <w:proofErr w:type="spellEnd"/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-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>   3,000,000.00</w:t>
            </w:r>
          </w:p>
        </w:tc>
      </w:tr>
      <w:tr w:rsidR="00162788" w:rsidRPr="00162788" w:rsidTr="00285EAF">
        <w:trPr>
          <w:trHeight w:val="405"/>
        </w:trPr>
        <w:tc>
          <w:tcPr>
            <w:tcW w:w="1384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 w:val="restart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4</w:t>
            </w:r>
          </w:p>
        </w:tc>
        <w:tc>
          <w:tcPr>
            <w:tcW w:w="3543" w:type="dxa"/>
            <w:gridSpan w:val="3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Peralatan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Bengkel</w:t>
            </w:r>
            <w:proofErr w:type="spellEnd"/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>   1,500,000.00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-</w:t>
            </w:r>
          </w:p>
        </w:tc>
      </w:tr>
      <w:tr w:rsidR="00162788" w:rsidRPr="00162788" w:rsidTr="00285EAF">
        <w:trPr>
          <w:trHeight w:val="405"/>
        </w:trPr>
        <w:tc>
          <w:tcPr>
            <w:tcW w:w="1384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gridSpan w:val="3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             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Utang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 xml:space="preserve"> Usaha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-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>   1,500,000.00</w:t>
            </w:r>
          </w:p>
        </w:tc>
      </w:tr>
      <w:tr w:rsidR="00162788" w:rsidRPr="00162788" w:rsidTr="00285EAF">
        <w:trPr>
          <w:trHeight w:val="405"/>
        </w:trPr>
        <w:tc>
          <w:tcPr>
            <w:tcW w:w="1384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 w:val="restart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5</w:t>
            </w:r>
          </w:p>
        </w:tc>
        <w:tc>
          <w:tcPr>
            <w:tcW w:w="3543" w:type="dxa"/>
            <w:gridSpan w:val="3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Kas</w:t>
            </w:r>
            <w:proofErr w:type="spellEnd"/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>      800,000.00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-</w:t>
            </w:r>
          </w:p>
        </w:tc>
      </w:tr>
      <w:tr w:rsidR="00162788" w:rsidRPr="00162788" w:rsidTr="00285EAF">
        <w:trPr>
          <w:trHeight w:val="405"/>
        </w:trPr>
        <w:tc>
          <w:tcPr>
            <w:tcW w:w="1384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gridSpan w:val="3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             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Pendapatan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Servis</w:t>
            </w:r>
            <w:proofErr w:type="spellEnd"/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-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>      800,000.00</w:t>
            </w:r>
          </w:p>
        </w:tc>
      </w:tr>
      <w:tr w:rsidR="00162788" w:rsidRPr="00162788" w:rsidTr="00285EAF">
        <w:trPr>
          <w:trHeight w:val="405"/>
        </w:trPr>
        <w:tc>
          <w:tcPr>
            <w:tcW w:w="1384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 w:val="restart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6</w:t>
            </w:r>
          </w:p>
        </w:tc>
        <w:tc>
          <w:tcPr>
            <w:tcW w:w="3543" w:type="dxa"/>
            <w:gridSpan w:val="3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Kas</w:t>
            </w:r>
            <w:proofErr w:type="spellEnd"/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>   4,000,000.00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-</w:t>
            </w:r>
          </w:p>
        </w:tc>
      </w:tr>
      <w:tr w:rsidR="00162788" w:rsidRPr="00162788" w:rsidTr="00285EAF">
        <w:trPr>
          <w:trHeight w:val="405"/>
        </w:trPr>
        <w:tc>
          <w:tcPr>
            <w:tcW w:w="1384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gridSpan w:val="3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             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Pendapatan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Servis</w:t>
            </w:r>
            <w:proofErr w:type="spellEnd"/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-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>   4,000,000.00</w:t>
            </w:r>
          </w:p>
        </w:tc>
      </w:tr>
      <w:tr w:rsidR="00162788" w:rsidRPr="00162788" w:rsidTr="00285EAF">
        <w:trPr>
          <w:trHeight w:val="405"/>
        </w:trPr>
        <w:tc>
          <w:tcPr>
            <w:tcW w:w="1384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 w:val="restart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8</w:t>
            </w:r>
          </w:p>
        </w:tc>
        <w:tc>
          <w:tcPr>
            <w:tcW w:w="3543" w:type="dxa"/>
            <w:gridSpan w:val="3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 xml:space="preserve">Beban 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Gaji</w:t>
            </w:r>
            <w:proofErr w:type="spellEnd"/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>      150,000.00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-</w:t>
            </w:r>
          </w:p>
        </w:tc>
      </w:tr>
      <w:tr w:rsidR="00162788" w:rsidRPr="00162788" w:rsidTr="00285EAF">
        <w:trPr>
          <w:trHeight w:val="405"/>
        </w:trPr>
        <w:tc>
          <w:tcPr>
            <w:tcW w:w="1384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gridSpan w:val="3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             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Kas</w:t>
            </w:r>
            <w:proofErr w:type="spellEnd"/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-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>      150,000.00</w:t>
            </w:r>
          </w:p>
        </w:tc>
      </w:tr>
      <w:tr w:rsidR="00162788" w:rsidRPr="00162788" w:rsidTr="00285EAF">
        <w:trPr>
          <w:trHeight w:val="405"/>
        </w:trPr>
        <w:tc>
          <w:tcPr>
            <w:tcW w:w="1384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 w:val="restart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9</w:t>
            </w:r>
          </w:p>
        </w:tc>
        <w:tc>
          <w:tcPr>
            <w:tcW w:w="3543" w:type="dxa"/>
            <w:gridSpan w:val="3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Piutang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 xml:space="preserve"> Usaha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>   1,200,000.00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-</w:t>
            </w:r>
          </w:p>
        </w:tc>
      </w:tr>
      <w:tr w:rsidR="00162788" w:rsidRPr="00162788" w:rsidTr="00285EAF">
        <w:trPr>
          <w:trHeight w:val="405"/>
        </w:trPr>
        <w:tc>
          <w:tcPr>
            <w:tcW w:w="1384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gridSpan w:val="3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             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Pendapatan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Servis</w:t>
            </w:r>
            <w:proofErr w:type="spellEnd"/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-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>   1,200,000.00</w:t>
            </w:r>
          </w:p>
        </w:tc>
      </w:tr>
      <w:tr w:rsidR="00162788" w:rsidRPr="00162788" w:rsidTr="00285EAF">
        <w:trPr>
          <w:trHeight w:val="405"/>
        </w:trPr>
        <w:tc>
          <w:tcPr>
            <w:tcW w:w="1384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 w:val="restart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15</w:t>
            </w:r>
          </w:p>
        </w:tc>
        <w:tc>
          <w:tcPr>
            <w:tcW w:w="3543" w:type="dxa"/>
            <w:gridSpan w:val="3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Perlengkapan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Bengkel</w:t>
            </w:r>
            <w:proofErr w:type="spellEnd"/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>      600,000.00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-</w:t>
            </w:r>
          </w:p>
        </w:tc>
      </w:tr>
      <w:tr w:rsidR="00162788" w:rsidRPr="00162788" w:rsidTr="00285EAF">
        <w:trPr>
          <w:trHeight w:val="405"/>
        </w:trPr>
        <w:tc>
          <w:tcPr>
            <w:tcW w:w="1384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gridSpan w:val="3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             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Utang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 xml:space="preserve"> Usaha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-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>      600,000.00</w:t>
            </w:r>
          </w:p>
        </w:tc>
      </w:tr>
      <w:tr w:rsidR="00162788" w:rsidRPr="00162788" w:rsidTr="00285EAF">
        <w:trPr>
          <w:trHeight w:val="405"/>
        </w:trPr>
        <w:tc>
          <w:tcPr>
            <w:tcW w:w="1384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 w:val="restart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16</w:t>
            </w:r>
          </w:p>
        </w:tc>
        <w:tc>
          <w:tcPr>
            <w:tcW w:w="3543" w:type="dxa"/>
            <w:gridSpan w:val="3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Utang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 xml:space="preserve"> Usaha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>   1,500,000.00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-</w:t>
            </w:r>
          </w:p>
        </w:tc>
      </w:tr>
      <w:tr w:rsidR="00162788" w:rsidRPr="00162788" w:rsidTr="00285EAF">
        <w:trPr>
          <w:trHeight w:val="405"/>
        </w:trPr>
        <w:tc>
          <w:tcPr>
            <w:tcW w:w="1384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gridSpan w:val="3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             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Kas</w:t>
            </w:r>
            <w:proofErr w:type="spellEnd"/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-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>   1,500,000.00</w:t>
            </w:r>
          </w:p>
        </w:tc>
      </w:tr>
      <w:tr w:rsidR="00162788" w:rsidRPr="00162788" w:rsidTr="00285EAF">
        <w:trPr>
          <w:trHeight w:val="405"/>
        </w:trPr>
        <w:tc>
          <w:tcPr>
            <w:tcW w:w="1384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 w:val="restart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20</w:t>
            </w:r>
          </w:p>
        </w:tc>
        <w:tc>
          <w:tcPr>
            <w:tcW w:w="3543" w:type="dxa"/>
            <w:gridSpan w:val="3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Beban Telephone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>        20,000.00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-</w:t>
            </w:r>
          </w:p>
        </w:tc>
      </w:tr>
      <w:tr w:rsidR="00162788" w:rsidRPr="00162788" w:rsidTr="00285EAF">
        <w:trPr>
          <w:trHeight w:val="405"/>
        </w:trPr>
        <w:tc>
          <w:tcPr>
            <w:tcW w:w="1384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gridSpan w:val="3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             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Kas</w:t>
            </w:r>
            <w:proofErr w:type="spellEnd"/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-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>        20,000.00</w:t>
            </w:r>
          </w:p>
        </w:tc>
      </w:tr>
      <w:tr w:rsidR="00162788" w:rsidRPr="00162788" w:rsidTr="00285EAF">
        <w:trPr>
          <w:trHeight w:val="405"/>
        </w:trPr>
        <w:tc>
          <w:tcPr>
            <w:tcW w:w="1384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 w:val="restart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22</w:t>
            </w:r>
          </w:p>
        </w:tc>
        <w:tc>
          <w:tcPr>
            <w:tcW w:w="3543" w:type="dxa"/>
            <w:gridSpan w:val="3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Perlengkapan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 xml:space="preserve"> Kantor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>      150,000.00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-</w:t>
            </w:r>
          </w:p>
        </w:tc>
      </w:tr>
      <w:tr w:rsidR="00162788" w:rsidRPr="00162788" w:rsidTr="00285EAF">
        <w:trPr>
          <w:trHeight w:val="405"/>
        </w:trPr>
        <w:tc>
          <w:tcPr>
            <w:tcW w:w="1384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gridSpan w:val="3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             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Kas</w:t>
            </w:r>
            <w:proofErr w:type="spellEnd"/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-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>      150,000.00</w:t>
            </w:r>
          </w:p>
        </w:tc>
      </w:tr>
      <w:tr w:rsidR="00162788" w:rsidRPr="00162788" w:rsidTr="00285EAF">
        <w:trPr>
          <w:trHeight w:val="405"/>
        </w:trPr>
        <w:tc>
          <w:tcPr>
            <w:tcW w:w="1384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 w:val="restart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22</w:t>
            </w:r>
          </w:p>
        </w:tc>
        <w:tc>
          <w:tcPr>
            <w:tcW w:w="3543" w:type="dxa"/>
            <w:gridSpan w:val="3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Peralatan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 xml:space="preserve"> Kantor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>      400,000.00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-</w:t>
            </w:r>
          </w:p>
        </w:tc>
      </w:tr>
      <w:tr w:rsidR="00162788" w:rsidRPr="00162788" w:rsidTr="00285EAF">
        <w:trPr>
          <w:trHeight w:val="405"/>
        </w:trPr>
        <w:tc>
          <w:tcPr>
            <w:tcW w:w="1384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gridSpan w:val="3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             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Kas</w:t>
            </w:r>
            <w:proofErr w:type="spellEnd"/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-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>      400,000.00</w:t>
            </w:r>
          </w:p>
        </w:tc>
      </w:tr>
      <w:tr w:rsidR="00162788" w:rsidRPr="00162788" w:rsidTr="00285EAF">
        <w:trPr>
          <w:trHeight w:val="405"/>
        </w:trPr>
        <w:tc>
          <w:tcPr>
            <w:tcW w:w="1384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 w:val="restart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23</w:t>
            </w:r>
          </w:p>
        </w:tc>
        <w:tc>
          <w:tcPr>
            <w:tcW w:w="3543" w:type="dxa"/>
            <w:gridSpan w:val="3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Prive</w:t>
            </w:r>
            <w:proofErr w:type="spellEnd"/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>      150,000.00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-</w:t>
            </w:r>
          </w:p>
        </w:tc>
      </w:tr>
      <w:tr w:rsidR="00162788" w:rsidRPr="00162788" w:rsidTr="00285EAF">
        <w:trPr>
          <w:trHeight w:val="405"/>
        </w:trPr>
        <w:tc>
          <w:tcPr>
            <w:tcW w:w="1384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gridSpan w:val="3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             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Kas</w:t>
            </w:r>
            <w:proofErr w:type="spellEnd"/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-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>      150,000.00</w:t>
            </w:r>
          </w:p>
        </w:tc>
      </w:tr>
      <w:tr w:rsidR="00162788" w:rsidRPr="00162788" w:rsidTr="00285EAF">
        <w:trPr>
          <w:trHeight w:val="405"/>
        </w:trPr>
        <w:tc>
          <w:tcPr>
            <w:tcW w:w="1384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 w:val="restart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26</w:t>
            </w:r>
          </w:p>
        </w:tc>
        <w:tc>
          <w:tcPr>
            <w:tcW w:w="3543" w:type="dxa"/>
            <w:gridSpan w:val="3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Kas</w:t>
            </w:r>
            <w:proofErr w:type="spellEnd"/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>      900,000.00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-</w:t>
            </w:r>
          </w:p>
        </w:tc>
      </w:tr>
      <w:tr w:rsidR="00162788" w:rsidRPr="00162788" w:rsidTr="00285EAF">
        <w:trPr>
          <w:trHeight w:val="405"/>
        </w:trPr>
        <w:tc>
          <w:tcPr>
            <w:tcW w:w="1384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gridSpan w:val="3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             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Piutang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 xml:space="preserve"> Usaha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-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>      900,000.00</w:t>
            </w:r>
          </w:p>
        </w:tc>
      </w:tr>
      <w:tr w:rsidR="00162788" w:rsidRPr="00162788" w:rsidTr="00285EAF">
        <w:trPr>
          <w:trHeight w:val="405"/>
        </w:trPr>
        <w:tc>
          <w:tcPr>
            <w:tcW w:w="1384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 w:val="restart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27</w:t>
            </w:r>
          </w:p>
        </w:tc>
        <w:tc>
          <w:tcPr>
            <w:tcW w:w="3543" w:type="dxa"/>
            <w:gridSpan w:val="3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Kas</w:t>
            </w:r>
            <w:proofErr w:type="spellEnd"/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>      600,000.00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-</w:t>
            </w:r>
          </w:p>
        </w:tc>
      </w:tr>
      <w:tr w:rsidR="00162788" w:rsidRPr="00162788" w:rsidTr="00285EAF">
        <w:trPr>
          <w:trHeight w:val="405"/>
        </w:trPr>
        <w:tc>
          <w:tcPr>
            <w:tcW w:w="1384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gridSpan w:val="3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             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Pendapatan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Reparasi</w:t>
            </w:r>
            <w:proofErr w:type="spellEnd"/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-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>      600,000.00</w:t>
            </w:r>
          </w:p>
        </w:tc>
      </w:tr>
      <w:tr w:rsidR="00162788" w:rsidRPr="00162788" w:rsidTr="00285EAF">
        <w:trPr>
          <w:trHeight w:val="405"/>
        </w:trPr>
        <w:tc>
          <w:tcPr>
            <w:tcW w:w="1384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 w:val="restart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28</w:t>
            </w:r>
          </w:p>
        </w:tc>
        <w:tc>
          <w:tcPr>
            <w:tcW w:w="3543" w:type="dxa"/>
            <w:gridSpan w:val="3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Kas</w:t>
            </w:r>
            <w:proofErr w:type="spellEnd"/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>      400,000.00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-</w:t>
            </w:r>
          </w:p>
        </w:tc>
      </w:tr>
      <w:tr w:rsidR="00162788" w:rsidRPr="00162788" w:rsidTr="00285EAF">
        <w:trPr>
          <w:trHeight w:val="405"/>
        </w:trPr>
        <w:tc>
          <w:tcPr>
            <w:tcW w:w="1384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gridSpan w:val="3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             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Pendapatan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Servis</w:t>
            </w:r>
            <w:proofErr w:type="spellEnd"/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-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>      400,000.00</w:t>
            </w:r>
          </w:p>
        </w:tc>
      </w:tr>
      <w:tr w:rsidR="00162788" w:rsidRPr="00162788" w:rsidTr="00285EAF">
        <w:trPr>
          <w:trHeight w:val="405"/>
        </w:trPr>
        <w:tc>
          <w:tcPr>
            <w:tcW w:w="1384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 w:val="restart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29</w:t>
            </w:r>
          </w:p>
        </w:tc>
        <w:tc>
          <w:tcPr>
            <w:tcW w:w="3543" w:type="dxa"/>
            <w:gridSpan w:val="3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 xml:space="preserve">Beban 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Gaji</w:t>
            </w:r>
            <w:proofErr w:type="spellEnd"/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>      250,000.00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-</w:t>
            </w:r>
          </w:p>
        </w:tc>
      </w:tr>
      <w:tr w:rsidR="00162788" w:rsidRPr="00162788" w:rsidTr="00285EAF">
        <w:trPr>
          <w:trHeight w:val="405"/>
        </w:trPr>
        <w:tc>
          <w:tcPr>
            <w:tcW w:w="1384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gridSpan w:val="3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             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Kas</w:t>
            </w:r>
            <w:proofErr w:type="spellEnd"/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-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>      250,000.00</w:t>
            </w:r>
          </w:p>
        </w:tc>
      </w:tr>
      <w:tr w:rsidR="00162788" w:rsidRPr="00162788" w:rsidTr="00285EAF">
        <w:trPr>
          <w:trHeight w:val="405"/>
        </w:trPr>
        <w:tc>
          <w:tcPr>
            <w:tcW w:w="1384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 w:val="restart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30</w:t>
            </w:r>
          </w:p>
        </w:tc>
        <w:tc>
          <w:tcPr>
            <w:tcW w:w="3543" w:type="dxa"/>
            <w:gridSpan w:val="3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Kas</w:t>
            </w:r>
            <w:proofErr w:type="spellEnd"/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>      550,000.00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-</w:t>
            </w:r>
          </w:p>
        </w:tc>
      </w:tr>
      <w:tr w:rsidR="00162788" w:rsidRPr="00162788" w:rsidTr="00285EAF">
        <w:trPr>
          <w:trHeight w:val="405"/>
        </w:trPr>
        <w:tc>
          <w:tcPr>
            <w:tcW w:w="1384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gridSpan w:val="3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             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Pendapatan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Servis</w:t>
            </w:r>
            <w:proofErr w:type="spellEnd"/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-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>      550,000.00</w:t>
            </w:r>
          </w:p>
        </w:tc>
      </w:tr>
      <w:tr w:rsidR="00162788" w:rsidRPr="00162788" w:rsidTr="00285EAF">
        <w:trPr>
          <w:gridAfter w:val="3"/>
          <w:wAfter w:w="5778" w:type="dxa"/>
          <w:trHeight w:val="405"/>
        </w:trPr>
        <w:tc>
          <w:tcPr>
            <w:tcW w:w="2835" w:type="dxa"/>
            <w:gridSpan w:val="3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 xml:space="preserve"> 28,920,000.00</w:t>
            </w:r>
          </w:p>
        </w:tc>
        <w:tc>
          <w:tcPr>
            <w:tcW w:w="2835" w:type="dxa"/>
            <w:noWrap/>
            <w:hideMark/>
          </w:tcPr>
          <w:p w:rsidR="00162788" w:rsidRPr="00162788" w:rsidRDefault="00162788" w:rsidP="0016278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2788">
              <w:rPr>
                <w:rFonts w:ascii="Calibri" w:eastAsia="Calibri" w:hAnsi="Calibri" w:cs="Times New Roman"/>
                <w:b/>
                <w:bCs/>
              </w:rPr>
              <w:t> </w:t>
            </w:r>
            <w:proofErr w:type="spellStart"/>
            <w:r w:rsidRPr="00162788">
              <w:rPr>
                <w:rFonts w:ascii="Calibri" w:eastAsia="Calibri" w:hAnsi="Calibri" w:cs="Times New Roman"/>
                <w:b/>
                <w:bCs/>
              </w:rPr>
              <w:t>Rp</w:t>
            </w:r>
            <w:proofErr w:type="spellEnd"/>
            <w:r w:rsidRPr="00162788">
              <w:rPr>
                <w:rFonts w:ascii="Calibri" w:eastAsia="Calibri" w:hAnsi="Calibri" w:cs="Times New Roman"/>
                <w:b/>
                <w:bCs/>
              </w:rPr>
              <w:t xml:space="preserve"> 28,920,000.00</w:t>
            </w:r>
          </w:p>
        </w:tc>
      </w:tr>
    </w:tbl>
    <w:p w:rsidR="00162788" w:rsidRPr="00162788" w:rsidRDefault="00162788" w:rsidP="00162788">
      <w:pPr>
        <w:spacing w:after="0" w:line="276" w:lineRule="auto"/>
        <w:rPr>
          <w:rFonts w:ascii="Calibri" w:eastAsia="Calibri" w:hAnsi="Calibri" w:cs="Times New Roman"/>
        </w:rPr>
      </w:pPr>
    </w:p>
    <w:p w:rsidR="00180154" w:rsidRDefault="00180154">
      <w:bookmarkStart w:id="0" w:name="_GoBack"/>
      <w:bookmarkEnd w:id="0"/>
    </w:p>
    <w:sectPr w:rsidR="001801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88"/>
    <w:rsid w:val="00162788"/>
    <w:rsid w:val="0018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4E7A6-6B5C-4A13-9B00-8D926263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6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6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2020-06-09T02:15:00Z</dcterms:created>
  <dcterms:modified xsi:type="dcterms:W3CDTF">2020-06-09T02:16:00Z</dcterms:modified>
</cp:coreProperties>
</file>