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E4F" w:rsidRDefault="00B66E4F" w:rsidP="00A85C3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BAB 8</w:t>
      </w:r>
    </w:p>
    <w:p w:rsidR="00B66E4F" w:rsidRDefault="00B66E4F" w:rsidP="00A85C3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PENGUKURAN DAN PENETAPAN SKALA:</w:t>
      </w:r>
    </w:p>
    <w:p w:rsidR="00B66E4F" w:rsidRDefault="00B66E4F" w:rsidP="00A85C3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PENETAPAN SKALA FUNDAMENTAL DAN KOMPARATIF</w:t>
      </w:r>
    </w:p>
    <w:p w:rsidR="00B66E4F" w:rsidRDefault="00B66E4F" w:rsidP="00A85C37">
      <w:pPr>
        <w:spacing w:line="360" w:lineRule="auto"/>
        <w:rPr>
          <w:rFonts w:ascii="Times New Roman" w:hAnsi="Times New Roman" w:cs="Times New Roman"/>
          <w:b/>
          <w:sz w:val="28"/>
          <w:szCs w:val="28"/>
        </w:rPr>
      </w:pPr>
    </w:p>
    <w:p w:rsidR="00B66E4F" w:rsidRDefault="00B66E4F" w:rsidP="00A85C37">
      <w:pPr>
        <w:spacing w:line="360" w:lineRule="auto"/>
        <w:rPr>
          <w:rFonts w:ascii="Times New Roman" w:hAnsi="Times New Roman" w:cs="Times New Roman"/>
          <w:b/>
          <w:sz w:val="28"/>
          <w:szCs w:val="28"/>
        </w:rPr>
      </w:pPr>
      <w:r w:rsidRPr="00B66E4F">
        <w:rPr>
          <w:rFonts w:ascii="Times New Roman" w:hAnsi="Times New Roman" w:cs="Times New Roman"/>
          <w:b/>
          <w:sz w:val="28"/>
          <w:szCs w:val="28"/>
        </w:rPr>
        <w:t>TUJUAN:</w:t>
      </w:r>
    </w:p>
    <w:p w:rsidR="00CA6855" w:rsidRPr="00CA6855" w:rsidRDefault="00CA6855" w:rsidP="00A85C37">
      <w:pPr>
        <w:pStyle w:val="ListParagraph"/>
        <w:numPr>
          <w:ilvl w:val="0"/>
          <w:numId w:val="2"/>
        </w:numPr>
        <w:tabs>
          <w:tab w:val="left" w:pos="540"/>
        </w:tabs>
        <w:spacing w:line="360" w:lineRule="auto"/>
        <w:ind w:left="540" w:hanging="540"/>
        <w:jc w:val="both"/>
        <w:rPr>
          <w:rFonts w:ascii="Times New Roman" w:hAnsi="Times New Roman" w:cs="Times New Roman"/>
          <w:sz w:val="28"/>
          <w:szCs w:val="28"/>
        </w:rPr>
      </w:pPr>
      <w:r w:rsidRPr="00CA6855">
        <w:rPr>
          <w:rFonts w:ascii="Times New Roman" w:hAnsi="Times New Roman" w:cs="Times New Roman"/>
          <w:sz w:val="24"/>
          <w:szCs w:val="24"/>
        </w:rPr>
        <w:t xml:space="preserve">Memperkenalkan </w:t>
      </w:r>
      <w:r>
        <w:rPr>
          <w:rFonts w:ascii="Times New Roman" w:hAnsi="Times New Roman" w:cs="Times New Roman"/>
          <w:sz w:val="24"/>
          <w:szCs w:val="24"/>
        </w:rPr>
        <w:t>konsep pengukuran dan penetapan skala serta menunjukkan bagaimana penetapan skala dianggap perpanjangan dari pengukuran.</w:t>
      </w:r>
    </w:p>
    <w:p w:rsidR="00CA6855" w:rsidRDefault="00A85C37" w:rsidP="00A86006">
      <w:pPr>
        <w:pStyle w:val="ListParagraph"/>
        <w:numPr>
          <w:ilvl w:val="0"/>
          <w:numId w:val="2"/>
        </w:numPr>
        <w:tabs>
          <w:tab w:val="left" w:pos="540"/>
        </w:tabs>
        <w:spacing w:line="360" w:lineRule="auto"/>
        <w:ind w:left="540" w:hanging="540"/>
        <w:jc w:val="both"/>
        <w:rPr>
          <w:rFonts w:ascii="Times New Roman" w:hAnsi="Times New Roman" w:cs="Times New Roman"/>
          <w:sz w:val="24"/>
          <w:szCs w:val="24"/>
        </w:rPr>
      </w:pPr>
      <w:r w:rsidRPr="00A85C37">
        <w:rPr>
          <w:rFonts w:ascii="Times New Roman" w:hAnsi="Times New Roman" w:cs="Times New Roman"/>
          <w:sz w:val="24"/>
          <w:szCs w:val="24"/>
        </w:rPr>
        <w:t>Membahas skala pengukuran primer dan membedakan skala nominal</w:t>
      </w:r>
      <w:r>
        <w:rPr>
          <w:rFonts w:ascii="Times New Roman" w:hAnsi="Times New Roman" w:cs="Times New Roman"/>
          <w:sz w:val="24"/>
          <w:szCs w:val="24"/>
        </w:rPr>
        <w:t>, ordinal, interval, dan rasio.</w:t>
      </w:r>
    </w:p>
    <w:p w:rsidR="00A85C37" w:rsidRDefault="00A85C37" w:rsidP="00A86006">
      <w:pPr>
        <w:pStyle w:val="ListParagraph"/>
        <w:numPr>
          <w:ilvl w:val="0"/>
          <w:numId w:val="2"/>
        </w:numPr>
        <w:tabs>
          <w:tab w:val="left" w:pos="540"/>
        </w:tabs>
        <w:spacing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Mengklasifikasikan dan membahas teknik penetapan skala komparatif dan non-komparatif serta menguraikan teknik Penetapan skala komparatif berpasangan, urutan ranking, jumlah konstanta, serta Q-sort.</w:t>
      </w:r>
    </w:p>
    <w:p w:rsidR="00A85C37" w:rsidRDefault="00A85C37" w:rsidP="00A86006">
      <w:pPr>
        <w:pStyle w:val="ListParagraph"/>
        <w:numPr>
          <w:ilvl w:val="0"/>
          <w:numId w:val="2"/>
        </w:numPr>
        <w:tabs>
          <w:tab w:val="left" w:pos="540"/>
        </w:tabs>
        <w:spacing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Mendiskusikan pertimbangan yang digunakan dalam menerapkan skala pengukuran primer</w:t>
      </w:r>
      <w:r w:rsidR="004C1709">
        <w:rPr>
          <w:rFonts w:ascii="Times New Roman" w:hAnsi="Times New Roman" w:cs="Times New Roman"/>
          <w:sz w:val="24"/>
          <w:szCs w:val="24"/>
        </w:rPr>
        <w:t xml:space="preserve"> ke dalam </w:t>
      </w:r>
      <w:r w:rsidR="004C1709" w:rsidRPr="004C1709">
        <w:rPr>
          <w:rFonts w:ascii="Times New Roman" w:hAnsi="Times New Roman" w:cs="Times New Roman"/>
          <w:i/>
          <w:sz w:val="24"/>
          <w:szCs w:val="24"/>
        </w:rPr>
        <w:t>setting</w:t>
      </w:r>
      <w:r w:rsidR="004C1709">
        <w:rPr>
          <w:rFonts w:ascii="Times New Roman" w:hAnsi="Times New Roman" w:cs="Times New Roman"/>
          <w:sz w:val="24"/>
          <w:szCs w:val="24"/>
        </w:rPr>
        <w:t xml:space="preserve"> internasional.</w:t>
      </w:r>
    </w:p>
    <w:p w:rsidR="008E4EBD" w:rsidRDefault="008E4EBD" w:rsidP="00A86006">
      <w:pPr>
        <w:pStyle w:val="ListParagraph"/>
        <w:numPr>
          <w:ilvl w:val="0"/>
          <w:numId w:val="2"/>
        </w:numPr>
        <w:tabs>
          <w:tab w:val="left" w:pos="540"/>
        </w:tabs>
        <w:spacing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Memahami permasalahan etika dalam memilih skala pengukuran.</w:t>
      </w:r>
    </w:p>
    <w:p w:rsidR="008E4EBD" w:rsidRPr="00A85C37" w:rsidRDefault="008E4EBD" w:rsidP="00A86006">
      <w:pPr>
        <w:pStyle w:val="ListParagraph"/>
        <w:numPr>
          <w:ilvl w:val="0"/>
          <w:numId w:val="2"/>
        </w:numPr>
        <w:tabs>
          <w:tab w:val="left" w:pos="540"/>
        </w:tabs>
        <w:spacing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Membahas penggunaan Internet dan komputer dalam menerapkan skala pengukuran primer.</w:t>
      </w:r>
    </w:p>
    <w:p w:rsidR="00B66E4F" w:rsidRPr="00B66E4F" w:rsidRDefault="00B66E4F" w:rsidP="00A85C37">
      <w:pPr>
        <w:spacing w:line="360" w:lineRule="auto"/>
        <w:rPr>
          <w:rFonts w:ascii="Times New Roman" w:hAnsi="Times New Roman" w:cs="Times New Roman"/>
          <w:b/>
          <w:sz w:val="28"/>
          <w:szCs w:val="28"/>
        </w:rPr>
      </w:pPr>
    </w:p>
    <w:p w:rsidR="003A3C1B" w:rsidRDefault="003A3C1B" w:rsidP="00A85C37">
      <w:pPr>
        <w:spacing w:line="360" w:lineRule="auto"/>
        <w:jc w:val="both"/>
        <w:rPr>
          <w:rFonts w:ascii="Times New Roman" w:hAnsi="Times New Roman" w:cs="Times New Roman"/>
          <w:b/>
          <w:sz w:val="28"/>
          <w:szCs w:val="28"/>
        </w:rPr>
      </w:pPr>
      <w:r>
        <w:rPr>
          <w:rFonts w:ascii="Times New Roman" w:hAnsi="Times New Roman" w:cs="Times New Roman"/>
          <w:b/>
          <w:sz w:val="28"/>
          <w:szCs w:val="28"/>
        </w:rPr>
        <w:t>GAMBARAN UMUM</w:t>
      </w:r>
    </w:p>
    <w:p w:rsidR="003A3C1B" w:rsidRDefault="003A3C1B" w:rsidP="00A85C37">
      <w:pPr>
        <w:spacing w:line="360" w:lineRule="auto"/>
        <w:jc w:val="both"/>
        <w:rPr>
          <w:rFonts w:ascii="Times New Roman" w:hAnsi="Times New Roman" w:cs="Times New Roman"/>
          <w:sz w:val="24"/>
          <w:szCs w:val="24"/>
        </w:rPr>
      </w:pPr>
      <w:r>
        <w:rPr>
          <w:rFonts w:ascii="Times New Roman" w:hAnsi="Times New Roman" w:cs="Times New Roman"/>
          <w:b/>
          <w:sz w:val="28"/>
          <w:szCs w:val="28"/>
        </w:rPr>
        <w:tab/>
      </w:r>
      <w:r w:rsidRPr="003A3C1B">
        <w:rPr>
          <w:rFonts w:ascii="Times New Roman" w:hAnsi="Times New Roman" w:cs="Times New Roman"/>
          <w:sz w:val="24"/>
          <w:szCs w:val="24"/>
        </w:rPr>
        <w:t xml:space="preserve">Jika jenis rancangan riset telah ditentukan, dan informasi yang akan diperoleh telah dispesifikasikan, peneliti dapat melanjutkan ke tahap berikutnya pada rancangan riset: </w:t>
      </w:r>
      <w:r>
        <w:rPr>
          <w:rFonts w:ascii="Times New Roman" w:hAnsi="Times New Roman" w:cs="Times New Roman"/>
          <w:sz w:val="24"/>
          <w:szCs w:val="24"/>
        </w:rPr>
        <w:t xml:space="preserve"> mengambil keputusan mengenai prosedur pengukuran dan penetapan skala. Bab ini menjelaskan konsep-konsep penetapan skala dan pengukuran serta membahas empat skala pengukuran primer; nominal, ordinal, interval dan rasio. Kemudian kita menjelaskan teknik penetapan skala komparatif </w:t>
      </w:r>
      <w:r>
        <w:rPr>
          <w:rFonts w:ascii="Times New Roman" w:hAnsi="Times New Roman" w:cs="Times New Roman"/>
          <w:sz w:val="24"/>
          <w:szCs w:val="24"/>
        </w:rPr>
        <w:lastRenderedPageBreak/>
        <w:t>dan non-komparatif</w:t>
      </w:r>
      <w:r w:rsidR="00CC2B4F">
        <w:rPr>
          <w:rFonts w:ascii="Times New Roman" w:hAnsi="Times New Roman" w:cs="Times New Roman"/>
          <w:sz w:val="24"/>
          <w:szCs w:val="24"/>
        </w:rPr>
        <w:t xml:space="preserve">. Pertimbangan </w:t>
      </w:r>
      <w:r w:rsidR="00854E66">
        <w:rPr>
          <w:rFonts w:ascii="Times New Roman" w:hAnsi="Times New Roman" w:cs="Times New Roman"/>
          <w:sz w:val="24"/>
          <w:szCs w:val="24"/>
        </w:rPr>
        <w:t xml:space="preserve">yang diperlukan sewaktu </w:t>
      </w:r>
      <w:r>
        <w:rPr>
          <w:rFonts w:ascii="Times New Roman" w:hAnsi="Times New Roman" w:cs="Times New Roman"/>
          <w:sz w:val="24"/>
          <w:szCs w:val="24"/>
        </w:rPr>
        <w:t>mengimplementasikan skala pengukuran primer</w:t>
      </w:r>
      <w:r w:rsidR="00854E66">
        <w:rPr>
          <w:rFonts w:ascii="Times New Roman" w:hAnsi="Times New Roman" w:cs="Times New Roman"/>
          <w:sz w:val="24"/>
          <w:szCs w:val="24"/>
        </w:rPr>
        <w:t xml:space="preserve"> ketika melakukan riset di pasar internasional juga dibahas. Bab ini disimpulkan melalui pembahasan mengenai kegunaan Internet dan komputer dalam rangka mengimplementasikan skala pengukuran primer.</w:t>
      </w:r>
    </w:p>
    <w:p w:rsidR="00854E66" w:rsidRPr="003A3C1B" w:rsidRDefault="00854E66" w:rsidP="00A85C37">
      <w:pPr>
        <w:spacing w:line="360" w:lineRule="auto"/>
        <w:jc w:val="both"/>
        <w:rPr>
          <w:rFonts w:ascii="Times New Roman" w:hAnsi="Times New Roman" w:cs="Times New Roman"/>
          <w:sz w:val="24"/>
          <w:szCs w:val="24"/>
        </w:rPr>
      </w:pPr>
    </w:p>
    <w:p w:rsidR="00AB1819" w:rsidRDefault="00AB1819" w:rsidP="00A85C37">
      <w:pPr>
        <w:pStyle w:val="ListParagraph"/>
        <w:numPr>
          <w:ilvl w:val="1"/>
          <w:numId w:val="1"/>
        </w:numPr>
        <w:spacing w:line="360" w:lineRule="auto"/>
        <w:jc w:val="both"/>
        <w:rPr>
          <w:rFonts w:ascii="Times New Roman" w:hAnsi="Times New Roman" w:cs="Times New Roman"/>
          <w:b/>
          <w:sz w:val="28"/>
          <w:szCs w:val="28"/>
        </w:rPr>
      </w:pPr>
      <w:r w:rsidRPr="00AB1819">
        <w:rPr>
          <w:rFonts w:ascii="Times New Roman" w:hAnsi="Times New Roman" w:cs="Times New Roman"/>
          <w:b/>
          <w:sz w:val="28"/>
          <w:szCs w:val="28"/>
        </w:rPr>
        <w:t>PENGUKURAN DAN PENETAPAN SKALA</w:t>
      </w:r>
    </w:p>
    <w:p w:rsidR="00AB1819" w:rsidRDefault="00AB1819" w:rsidP="00A85C37">
      <w:pPr>
        <w:pStyle w:val="ListParagraph"/>
        <w:spacing w:line="360" w:lineRule="auto"/>
        <w:ind w:left="0" w:firstLine="720"/>
        <w:jc w:val="both"/>
        <w:rPr>
          <w:rFonts w:ascii="Times New Roman" w:hAnsi="Times New Roman" w:cs="Times New Roman"/>
          <w:sz w:val="24"/>
          <w:szCs w:val="24"/>
        </w:rPr>
      </w:pPr>
      <w:r w:rsidRPr="00AB1819">
        <w:rPr>
          <w:rFonts w:ascii="Times New Roman" w:hAnsi="Times New Roman" w:cs="Times New Roman"/>
          <w:sz w:val="24"/>
          <w:szCs w:val="24"/>
        </w:rPr>
        <w:t>Pengukuran berarti menggunakan angka atau simbol lain atas karakteristik obyek</w:t>
      </w:r>
      <w:r>
        <w:rPr>
          <w:rFonts w:ascii="Times New Roman" w:hAnsi="Times New Roman" w:cs="Times New Roman"/>
          <w:sz w:val="24"/>
          <w:szCs w:val="24"/>
        </w:rPr>
        <w:t xml:space="preserve"> menurut aturan yang sudah dispesifikasikan sebelumnya. </w:t>
      </w:r>
      <w:r w:rsidR="00936096">
        <w:rPr>
          <w:rFonts w:ascii="Times New Roman" w:hAnsi="Times New Roman" w:cs="Times New Roman"/>
          <w:sz w:val="24"/>
          <w:szCs w:val="24"/>
        </w:rPr>
        <w:t>Yang kita ukur bukanlah obyeknya, tetapi beberapa karakteristik obyek. Jelasnya, kita tidak mengukur konsumen-hanya persepsi, sikap, preferensi, atau karakteristik konsumen lain yang relevan. Dalam riset pemasaran, angka biasanya digunakan karena dua alasan. Pertama, nomor memungkinkan dilakukannya analisis statistik atas data yang dihasilkan. Kedua, angka memfasilitasi komunikasi aturan pengukuran serta hasilnya.</w:t>
      </w:r>
    </w:p>
    <w:p w:rsidR="00936096" w:rsidRDefault="00936096" w:rsidP="00A85C37">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Unsur pengukuran yang paling penting adalah spesifikasi aturan penggunaan angka dan karakteristik. Proses penggunaan harus bersifat isomorphic: harus ada hubungan satu-satu antara angka dan karakteristik yang diukur.</w:t>
      </w:r>
    </w:p>
    <w:p w:rsidR="009300EC" w:rsidRDefault="00936096" w:rsidP="00A85C37">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Penetapan skala dapat dianggap sebagai perpanjangan dari pengukuran. </w:t>
      </w:r>
      <w:r w:rsidR="00AB1819">
        <w:rPr>
          <w:rFonts w:ascii="Times New Roman" w:hAnsi="Times New Roman" w:cs="Times New Roman"/>
          <w:sz w:val="24"/>
          <w:szCs w:val="24"/>
        </w:rPr>
        <w:t>Penetapan skala adalah penciptaan rangkaian kesatuan (continuum) yang di situ obyek yang diukur ditempatkan.</w:t>
      </w:r>
      <w:r>
        <w:rPr>
          <w:rFonts w:ascii="Times New Roman" w:hAnsi="Times New Roman" w:cs="Times New Roman"/>
          <w:sz w:val="24"/>
          <w:szCs w:val="24"/>
        </w:rPr>
        <w:t xml:space="preserve"> </w:t>
      </w:r>
    </w:p>
    <w:p w:rsidR="00A63D82" w:rsidRDefault="00A63D82" w:rsidP="00A63D82">
      <w:pPr>
        <w:spacing w:line="360" w:lineRule="auto"/>
        <w:jc w:val="both"/>
        <w:rPr>
          <w:rFonts w:ascii="Times New Roman" w:hAnsi="Times New Roman" w:cs="Times New Roman"/>
          <w:b/>
          <w:sz w:val="24"/>
          <w:szCs w:val="24"/>
        </w:rPr>
      </w:pPr>
    </w:p>
    <w:p w:rsidR="00CC2B4F" w:rsidRPr="00A63D82" w:rsidRDefault="00A63D82" w:rsidP="00A63D82">
      <w:pPr>
        <w:spacing w:line="360" w:lineRule="auto"/>
        <w:jc w:val="both"/>
        <w:rPr>
          <w:rFonts w:ascii="Times New Roman" w:hAnsi="Times New Roman" w:cs="Times New Roman"/>
          <w:b/>
          <w:sz w:val="24"/>
          <w:szCs w:val="24"/>
        </w:rPr>
      </w:pPr>
      <w:r w:rsidRPr="00A63D82">
        <w:rPr>
          <w:rFonts w:ascii="Times New Roman" w:hAnsi="Times New Roman" w:cs="Times New Roman"/>
          <w:b/>
          <w:sz w:val="24"/>
          <w:szCs w:val="24"/>
        </w:rPr>
        <w:t>Skala</w:t>
      </w:r>
    </w:p>
    <w:p w:rsidR="00A63D82" w:rsidRPr="00A63D82" w:rsidRDefault="00A63D82" w:rsidP="00A63D82">
      <w:pPr>
        <w:spacing w:line="360" w:lineRule="auto"/>
        <w:jc w:val="both"/>
        <w:rPr>
          <w:rFonts w:ascii="Times New Roman" w:hAnsi="Times New Roman" w:cs="Times New Roman"/>
          <w:sz w:val="24"/>
          <w:szCs w:val="24"/>
        </w:rPr>
      </w:pPr>
      <w:r w:rsidRPr="00A93B44">
        <w:rPr>
          <w:rFonts w:ascii="Times New Roman" w:hAnsi="Times New Roman" w:cs="Times New Roman"/>
          <w:i/>
          <w:sz w:val="24"/>
          <w:szCs w:val="24"/>
        </w:rPr>
        <w:t>Nominal</w:t>
      </w:r>
      <w:r w:rsidRPr="00A63D82">
        <w:rPr>
          <w:rFonts w:ascii="Times New Roman" w:hAnsi="Times New Roman" w:cs="Times New Roman"/>
          <w:sz w:val="24"/>
          <w:szCs w:val="24"/>
        </w:rPr>
        <w:tab/>
        <w:t>angka</w:t>
      </w:r>
      <w:r w:rsidRPr="00A63D82">
        <w:rPr>
          <w:rFonts w:ascii="Times New Roman" w:hAnsi="Times New Roman" w:cs="Times New Roman"/>
          <w:sz w:val="24"/>
          <w:szCs w:val="24"/>
        </w:rPr>
        <w:tab/>
      </w:r>
      <w:r w:rsidRPr="00A63D82">
        <w:rPr>
          <w:rFonts w:ascii="Times New Roman" w:hAnsi="Times New Roman" w:cs="Times New Roman"/>
          <w:sz w:val="24"/>
          <w:szCs w:val="24"/>
        </w:rPr>
        <w:tab/>
      </w:r>
      <w:r>
        <w:rPr>
          <w:rFonts w:ascii="Times New Roman" w:hAnsi="Times New Roman" w:cs="Times New Roman"/>
          <w:sz w:val="24"/>
          <w:szCs w:val="24"/>
        </w:rPr>
        <w:t xml:space="preserve">   7      </w:t>
      </w:r>
      <w:r>
        <w:rPr>
          <w:rFonts w:ascii="Times New Roman" w:hAnsi="Times New Roman" w:cs="Times New Roman"/>
          <w:sz w:val="24"/>
          <w:szCs w:val="24"/>
        </w:rPr>
        <w:tab/>
      </w:r>
      <w:r>
        <w:rPr>
          <w:rFonts w:ascii="Times New Roman" w:hAnsi="Times New Roman" w:cs="Times New Roman"/>
          <w:sz w:val="24"/>
          <w:szCs w:val="24"/>
        </w:rPr>
        <w:tab/>
        <w:t xml:space="preserve">   11</w:t>
      </w:r>
      <w:r>
        <w:rPr>
          <w:rFonts w:ascii="Times New Roman" w:hAnsi="Times New Roman" w:cs="Times New Roman"/>
          <w:sz w:val="24"/>
          <w:szCs w:val="24"/>
        </w:rPr>
        <w:tab/>
      </w:r>
      <w:r>
        <w:rPr>
          <w:rFonts w:ascii="Times New Roman" w:hAnsi="Times New Roman" w:cs="Times New Roman"/>
          <w:sz w:val="24"/>
          <w:szCs w:val="24"/>
        </w:rPr>
        <w:tab/>
        <w:t xml:space="preserve">     3</w:t>
      </w:r>
      <w:r>
        <w:rPr>
          <w:rFonts w:ascii="Times New Roman" w:hAnsi="Times New Roman" w:cs="Times New Roman"/>
          <w:sz w:val="24"/>
          <w:szCs w:val="24"/>
        </w:rPr>
        <w:tab/>
      </w:r>
      <w:r>
        <w:rPr>
          <w:rFonts w:ascii="Times New Roman" w:hAnsi="Times New Roman" w:cs="Times New Roman"/>
          <w:sz w:val="24"/>
          <w:szCs w:val="24"/>
        </w:rPr>
        <w:tab/>
      </w:r>
      <w:r w:rsidRPr="00A63D82">
        <w:rPr>
          <w:rFonts w:ascii="Times New Roman" w:hAnsi="Times New Roman" w:cs="Times New Roman"/>
          <w:i/>
          <w:sz w:val="24"/>
          <w:szCs w:val="24"/>
        </w:rPr>
        <w:t>Finish</w:t>
      </w:r>
    </w:p>
    <w:p w:rsidR="00A63D82" w:rsidRDefault="00A63D82" w:rsidP="00A63D82">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diberikan</w:t>
      </w:r>
    </w:p>
    <w:p w:rsidR="00A63D82" w:rsidRPr="00A63D82" w:rsidRDefault="00A63D82" w:rsidP="00A63D82">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ke pelari</w:t>
      </w:r>
    </w:p>
    <w:p w:rsidR="00CC2B4F" w:rsidRDefault="00A63D82" w:rsidP="00A63D82">
      <w:pPr>
        <w:pStyle w:val="ListParagraph"/>
        <w:spacing w:line="360" w:lineRule="auto"/>
        <w:ind w:left="0"/>
        <w:jc w:val="both"/>
        <w:rPr>
          <w:rFonts w:ascii="Times New Roman" w:hAnsi="Times New Roman" w:cs="Times New Roman"/>
          <w:sz w:val="24"/>
          <w:szCs w:val="24"/>
        </w:rPr>
      </w:pPr>
      <w:r w:rsidRPr="00A93B44">
        <w:rPr>
          <w:rFonts w:ascii="Times New Roman" w:hAnsi="Times New Roman" w:cs="Times New Roman"/>
          <w:i/>
          <w:sz w:val="24"/>
          <w:szCs w:val="24"/>
        </w:rPr>
        <w:lastRenderedPageBreak/>
        <w:t>Ordinal</w:t>
      </w:r>
      <w:r>
        <w:rPr>
          <w:rFonts w:ascii="Times New Roman" w:hAnsi="Times New Roman" w:cs="Times New Roman"/>
          <w:sz w:val="24"/>
          <w:szCs w:val="24"/>
        </w:rPr>
        <w:tab/>
        <w:t>Urutan</w:t>
      </w:r>
      <w:r>
        <w:rPr>
          <w:rFonts w:ascii="Times New Roman" w:hAnsi="Times New Roman" w:cs="Times New Roman"/>
          <w:sz w:val="24"/>
          <w:szCs w:val="24"/>
        </w:rPr>
        <w:tab/>
      </w:r>
      <w:r>
        <w:rPr>
          <w:rFonts w:ascii="Times New Roman" w:hAnsi="Times New Roman" w:cs="Times New Roman"/>
          <w:sz w:val="24"/>
          <w:szCs w:val="24"/>
        </w:rPr>
        <w:tab/>
        <w:t>Tempat</w:t>
      </w:r>
      <w:r>
        <w:rPr>
          <w:rFonts w:ascii="Times New Roman" w:hAnsi="Times New Roman" w:cs="Times New Roman"/>
          <w:sz w:val="24"/>
          <w:szCs w:val="24"/>
        </w:rPr>
        <w:tab/>
        <w:t>Tempat</w:t>
      </w:r>
      <w:r>
        <w:rPr>
          <w:rFonts w:ascii="Times New Roman" w:hAnsi="Times New Roman" w:cs="Times New Roman"/>
          <w:sz w:val="24"/>
          <w:szCs w:val="24"/>
        </w:rPr>
        <w:tab/>
        <w:t>Tempat</w:t>
      </w:r>
      <w:r>
        <w:rPr>
          <w:rFonts w:ascii="Times New Roman" w:hAnsi="Times New Roman" w:cs="Times New Roman"/>
          <w:sz w:val="24"/>
          <w:szCs w:val="24"/>
        </w:rPr>
        <w:tab/>
      </w:r>
      <w:r w:rsidRPr="00A63D82">
        <w:rPr>
          <w:rFonts w:ascii="Times New Roman" w:hAnsi="Times New Roman" w:cs="Times New Roman"/>
          <w:i/>
          <w:sz w:val="24"/>
          <w:szCs w:val="24"/>
        </w:rPr>
        <w:t>Finish</w:t>
      </w:r>
    </w:p>
    <w:p w:rsidR="00A63D82" w:rsidRDefault="00A63D82" w:rsidP="00A63D8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tingkatan</w:t>
      </w:r>
      <w:r>
        <w:rPr>
          <w:rFonts w:ascii="Times New Roman" w:hAnsi="Times New Roman" w:cs="Times New Roman"/>
          <w:sz w:val="24"/>
          <w:szCs w:val="24"/>
        </w:rPr>
        <w:tab/>
        <w:t>ketiga</w:t>
      </w:r>
      <w:r>
        <w:rPr>
          <w:rFonts w:ascii="Times New Roman" w:hAnsi="Times New Roman" w:cs="Times New Roman"/>
          <w:sz w:val="24"/>
          <w:szCs w:val="24"/>
        </w:rPr>
        <w:tab/>
      </w:r>
      <w:r>
        <w:rPr>
          <w:rFonts w:ascii="Times New Roman" w:hAnsi="Times New Roman" w:cs="Times New Roman"/>
          <w:sz w:val="24"/>
          <w:szCs w:val="24"/>
        </w:rPr>
        <w:tab/>
        <w:t>kedua</w:t>
      </w:r>
      <w:r>
        <w:rPr>
          <w:rFonts w:ascii="Times New Roman" w:hAnsi="Times New Roman" w:cs="Times New Roman"/>
          <w:sz w:val="24"/>
          <w:szCs w:val="24"/>
        </w:rPr>
        <w:tab/>
      </w:r>
      <w:r>
        <w:rPr>
          <w:rFonts w:ascii="Times New Roman" w:hAnsi="Times New Roman" w:cs="Times New Roman"/>
          <w:sz w:val="24"/>
          <w:szCs w:val="24"/>
        </w:rPr>
        <w:tab/>
        <w:t>pertama</w:t>
      </w:r>
    </w:p>
    <w:p w:rsidR="00A63D82" w:rsidRDefault="00A63D82" w:rsidP="00A63D8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pemenang</w:t>
      </w:r>
    </w:p>
    <w:p w:rsidR="00A93B44" w:rsidRDefault="00A93B44" w:rsidP="00A63D82">
      <w:pPr>
        <w:pStyle w:val="ListParagraph"/>
        <w:spacing w:line="360" w:lineRule="auto"/>
        <w:ind w:left="0"/>
        <w:jc w:val="both"/>
        <w:rPr>
          <w:rFonts w:ascii="Times New Roman" w:hAnsi="Times New Roman" w:cs="Times New Roman"/>
          <w:sz w:val="24"/>
          <w:szCs w:val="24"/>
        </w:rPr>
      </w:pPr>
    </w:p>
    <w:p w:rsidR="00A93B44" w:rsidRDefault="00A93B44" w:rsidP="00A63D82">
      <w:pPr>
        <w:pStyle w:val="ListParagraph"/>
        <w:spacing w:line="360" w:lineRule="auto"/>
        <w:ind w:left="0"/>
        <w:jc w:val="both"/>
        <w:rPr>
          <w:rFonts w:ascii="Times New Roman" w:hAnsi="Times New Roman" w:cs="Times New Roman"/>
          <w:sz w:val="24"/>
          <w:szCs w:val="24"/>
        </w:rPr>
      </w:pPr>
      <w:r w:rsidRPr="00F60783">
        <w:rPr>
          <w:rFonts w:ascii="Times New Roman" w:hAnsi="Times New Roman" w:cs="Times New Roman"/>
          <w:i/>
          <w:sz w:val="24"/>
          <w:szCs w:val="24"/>
        </w:rPr>
        <w:t>Inteval</w:t>
      </w:r>
      <w:r>
        <w:rPr>
          <w:rFonts w:ascii="Times New Roman" w:hAnsi="Times New Roman" w:cs="Times New Roman"/>
          <w:sz w:val="24"/>
          <w:szCs w:val="24"/>
        </w:rPr>
        <w:tab/>
      </w:r>
      <w:r>
        <w:rPr>
          <w:rFonts w:ascii="Times New Roman" w:hAnsi="Times New Roman" w:cs="Times New Roman"/>
          <w:sz w:val="24"/>
          <w:szCs w:val="24"/>
        </w:rPr>
        <w:tab/>
        <w:t>Peringkat</w:t>
      </w:r>
      <w:r>
        <w:rPr>
          <w:rFonts w:ascii="Times New Roman" w:hAnsi="Times New Roman" w:cs="Times New Roman"/>
          <w:sz w:val="24"/>
          <w:szCs w:val="24"/>
        </w:rPr>
        <w:tab/>
        <w:t xml:space="preserve">  8.2</w:t>
      </w:r>
      <w:r>
        <w:rPr>
          <w:rFonts w:ascii="Times New Roman" w:hAnsi="Times New Roman" w:cs="Times New Roman"/>
          <w:sz w:val="24"/>
          <w:szCs w:val="24"/>
        </w:rPr>
        <w:tab/>
      </w:r>
      <w:r>
        <w:rPr>
          <w:rFonts w:ascii="Times New Roman" w:hAnsi="Times New Roman" w:cs="Times New Roman"/>
          <w:sz w:val="24"/>
          <w:szCs w:val="24"/>
        </w:rPr>
        <w:tab/>
        <w:t xml:space="preserve">  9.1</w:t>
      </w:r>
      <w:r>
        <w:rPr>
          <w:rFonts w:ascii="Times New Roman" w:hAnsi="Times New Roman" w:cs="Times New Roman"/>
          <w:sz w:val="24"/>
          <w:szCs w:val="24"/>
        </w:rPr>
        <w:tab/>
      </w:r>
      <w:r>
        <w:rPr>
          <w:rFonts w:ascii="Times New Roman" w:hAnsi="Times New Roman" w:cs="Times New Roman"/>
          <w:sz w:val="24"/>
          <w:szCs w:val="24"/>
        </w:rPr>
        <w:tab/>
        <w:t xml:space="preserve">  9.6</w:t>
      </w:r>
    </w:p>
    <w:p w:rsidR="00A93B44" w:rsidRDefault="00A93B44" w:rsidP="00A63D8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kinerja</w:t>
      </w:r>
    </w:p>
    <w:p w:rsidR="00A93B44" w:rsidRDefault="00A93B44" w:rsidP="00A63D8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dalam skala</w:t>
      </w:r>
    </w:p>
    <w:p w:rsidR="00A93B44" w:rsidRDefault="00A93B44" w:rsidP="00A63D8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0 sampai 10</w:t>
      </w:r>
    </w:p>
    <w:p w:rsidR="00F60783" w:rsidRDefault="00F60783" w:rsidP="00A63D82">
      <w:pPr>
        <w:pStyle w:val="ListParagraph"/>
        <w:spacing w:line="360" w:lineRule="auto"/>
        <w:ind w:left="0"/>
        <w:jc w:val="both"/>
        <w:rPr>
          <w:rFonts w:ascii="Times New Roman" w:hAnsi="Times New Roman" w:cs="Times New Roman"/>
          <w:sz w:val="24"/>
          <w:szCs w:val="24"/>
        </w:rPr>
      </w:pPr>
    </w:p>
    <w:p w:rsidR="00F60783" w:rsidRDefault="00F60783" w:rsidP="00F607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Rasio</w:t>
      </w:r>
      <w:r>
        <w:rPr>
          <w:rFonts w:ascii="Times New Roman" w:hAnsi="Times New Roman" w:cs="Times New Roman"/>
          <w:sz w:val="24"/>
          <w:szCs w:val="24"/>
        </w:rPr>
        <w:tab/>
      </w:r>
      <w:r>
        <w:rPr>
          <w:rFonts w:ascii="Times New Roman" w:hAnsi="Times New Roman" w:cs="Times New Roman"/>
          <w:sz w:val="24"/>
          <w:szCs w:val="24"/>
        </w:rPr>
        <w:tab/>
        <w:t>Waktu</w:t>
      </w:r>
      <w:r>
        <w:rPr>
          <w:rFonts w:ascii="Times New Roman" w:hAnsi="Times New Roman" w:cs="Times New Roman"/>
          <w:sz w:val="24"/>
          <w:szCs w:val="24"/>
        </w:rPr>
        <w:tab/>
      </w:r>
      <w:r>
        <w:rPr>
          <w:rFonts w:ascii="Times New Roman" w:hAnsi="Times New Roman" w:cs="Times New Roman"/>
          <w:sz w:val="24"/>
          <w:szCs w:val="24"/>
        </w:rPr>
        <w:tab/>
        <w:t xml:space="preserve"> 15.2</w:t>
      </w:r>
      <w:r>
        <w:rPr>
          <w:rFonts w:ascii="Times New Roman" w:hAnsi="Times New Roman" w:cs="Times New Roman"/>
          <w:sz w:val="24"/>
          <w:szCs w:val="24"/>
        </w:rPr>
        <w:tab/>
      </w:r>
      <w:r>
        <w:rPr>
          <w:rFonts w:ascii="Times New Roman" w:hAnsi="Times New Roman" w:cs="Times New Roman"/>
          <w:sz w:val="24"/>
          <w:szCs w:val="24"/>
        </w:rPr>
        <w:tab/>
        <w:t>14.1</w:t>
      </w:r>
      <w:r>
        <w:rPr>
          <w:rFonts w:ascii="Times New Roman" w:hAnsi="Times New Roman" w:cs="Times New Roman"/>
          <w:sz w:val="24"/>
          <w:szCs w:val="24"/>
        </w:rPr>
        <w:tab/>
      </w:r>
      <w:r>
        <w:rPr>
          <w:rFonts w:ascii="Times New Roman" w:hAnsi="Times New Roman" w:cs="Times New Roman"/>
          <w:sz w:val="24"/>
          <w:szCs w:val="24"/>
        </w:rPr>
        <w:tab/>
        <w:t>13.4</w:t>
      </w:r>
    </w:p>
    <w:p w:rsidR="00F60783" w:rsidRDefault="00F60783" w:rsidP="00F60783">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Pr="00F60783">
        <w:rPr>
          <w:rFonts w:ascii="Times New Roman" w:hAnsi="Times New Roman" w:cs="Times New Roman"/>
          <w:sz w:val="24"/>
          <w:szCs w:val="24"/>
        </w:rPr>
        <w:t>ampai</w:t>
      </w:r>
      <w:r>
        <w:rPr>
          <w:rFonts w:ascii="Times New Roman" w:hAnsi="Times New Roman" w:cs="Times New Roman"/>
          <w:sz w:val="24"/>
          <w:szCs w:val="24"/>
        </w:rPr>
        <w:t xml:space="preserve"> f</w:t>
      </w:r>
      <w:r w:rsidRPr="00F60783">
        <w:rPr>
          <w:rFonts w:ascii="Times New Roman" w:hAnsi="Times New Roman" w:cs="Times New Roman"/>
          <w:sz w:val="24"/>
          <w:szCs w:val="24"/>
        </w:rPr>
        <w:t>inish</w:t>
      </w:r>
    </w:p>
    <w:p w:rsidR="00F60783" w:rsidRDefault="00F60783" w:rsidP="00F60783">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dalam Detik</w:t>
      </w:r>
    </w:p>
    <w:p w:rsidR="00F60783" w:rsidRDefault="00F60783" w:rsidP="00F60783">
      <w:pPr>
        <w:pStyle w:val="ListParagraph"/>
        <w:spacing w:line="360" w:lineRule="auto"/>
        <w:ind w:firstLine="720"/>
        <w:jc w:val="both"/>
        <w:rPr>
          <w:rFonts w:ascii="Times New Roman" w:hAnsi="Times New Roman" w:cs="Times New Roman"/>
          <w:sz w:val="24"/>
          <w:szCs w:val="24"/>
        </w:rPr>
      </w:pPr>
    </w:p>
    <w:p w:rsidR="00F60783" w:rsidRDefault="00E66DD4" w:rsidP="00E66DD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Gambar 8.I</w:t>
      </w:r>
    </w:p>
    <w:p w:rsidR="00E66DD4" w:rsidRDefault="00E66DD4" w:rsidP="00E66DD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Ilustrasi Skala Pengukuran Primer</w:t>
      </w:r>
    </w:p>
    <w:p w:rsidR="00E66DD4" w:rsidRDefault="00E66DD4" w:rsidP="00E66DD4">
      <w:pPr>
        <w:pStyle w:val="ListParagraph"/>
        <w:spacing w:line="360" w:lineRule="auto"/>
        <w:ind w:left="0"/>
        <w:jc w:val="center"/>
        <w:rPr>
          <w:rFonts w:ascii="Times New Roman" w:hAnsi="Times New Roman" w:cs="Times New Roman"/>
          <w:sz w:val="24"/>
          <w:szCs w:val="24"/>
        </w:rPr>
      </w:pPr>
    </w:p>
    <w:p w:rsidR="00E66DD4" w:rsidRPr="00F60783" w:rsidRDefault="00E66DD4" w:rsidP="00E66DD4">
      <w:pPr>
        <w:pStyle w:val="ListParagraph"/>
        <w:spacing w:line="360" w:lineRule="auto"/>
        <w:ind w:left="0"/>
        <w:jc w:val="center"/>
        <w:rPr>
          <w:rFonts w:ascii="Times New Roman" w:hAnsi="Times New Roman" w:cs="Times New Roman"/>
          <w:sz w:val="24"/>
          <w:szCs w:val="24"/>
        </w:rPr>
      </w:pPr>
    </w:p>
    <w:p w:rsidR="00AB1819" w:rsidRPr="007B671A" w:rsidRDefault="00AB1819" w:rsidP="00A85C37">
      <w:pPr>
        <w:pStyle w:val="ListParagraph"/>
        <w:numPr>
          <w:ilvl w:val="1"/>
          <w:numId w:val="1"/>
        </w:numPr>
        <w:tabs>
          <w:tab w:val="left" w:pos="270"/>
        </w:tabs>
        <w:spacing w:line="360" w:lineRule="auto"/>
        <w:ind w:left="720" w:hanging="720"/>
        <w:jc w:val="both"/>
        <w:rPr>
          <w:rFonts w:ascii="Times New Roman" w:hAnsi="Times New Roman" w:cs="Times New Roman"/>
          <w:sz w:val="24"/>
          <w:szCs w:val="24"/>
        </w:rPr>
      </w:pPr>
      <w:r w:rsidRPr="00AB1819">
        <w:rPr>
          <w:rFonts w:ascii="Times New Roman" w:hAnsi="Times New Roman" w:cs="Times New Roman"/>
          <w:b/>
          <w:sz w:val="28"/>
          <w:szCs w:val="28"/>
        </w:rPr>
        <w:t>SKALA PENGUKURAN PRIMER</w:t>
      </w:r>
    </w:p>
    <w:p w:rsidR="007B671A" w:rsidRDefault="007B671A" w:rsidP="00A85C37">
      <w:pPr>
        <w:pStyle w:val="ListParagraph"/>
        <w:tabs>
          <w:tab w:val="left" w:pos="270"/>
        </w:tabs>
        <w:spacing w:line="360" w:lineRule="auto"/>
        <w:jc w:val="both"/>
        <w:rPr>
          <w:rFonts w:ascii="Times New Roman" w:hAnsi="Times New Roman" w:cs="Times New Roman"/>
          <w:sz w:val="24"/>
          <w:szCs w:val="24"/>
        </w:rPr>
      </w:pPr>
      <w:r w:rsidRPr="007B671A">
        <w:rPr>
          <w:rFonts w:ascii="Times New Roman" w:hAnsi="Times New Roman" w:cs="Times New Roman"/>
          <w:sz w:val="24"/>
          <w:szCs w:val="24"/>
        </w:rPr>
        <w:t>Ada empat skala pengukuran primer: nominal, ordinal, interval, rasio.</w:t>
      </w:r>
    </w:p>
    <w:p w:rsidR="00CC2B4F" w:rsidRPr="007B671A" w:rsidRDefault="00CC2B4F" w:rsidP="00A85C37">
      <w:pPr>
        <w:pStyle w:val="ListParagraph"/>
        <w:tabs>
          <w:tab w:val="left" w:pos="270"/>
        </w:tabs>
        <w:spacing w:line="360" w:lineRule="auto"/>
        <w:jc w:val="both"/>
        <w:rPr>
          <w:rFonts w:ascii="Times New Roman" w:hAnsi="Times New Roman" w:cs="Times New Roman"/>
          <w:sz w:val="24"/>
          <w:szCs w:val="24"/>
        </w:rPr>
      </w:pPr>
    </w:p>
    <w:p w:rsidR="00AB1819" w:rsidRPr="00AB1819" w:rsidRDefault="00AB1819" w:rsidP="00A85C37">
      <w:pPr>
        <w:pStyle w:val="ListParagraph"/>
        <w:numPr>
          <w:ilvl w:val="2"/>
          <w:numId w:val="1"/>
        </w:numPr>
        <w:tabs>
          <w:tab w:val="left" w:pos="270"/>
        </w:tabs>
        <w:spacing w:line="360" w:lineRule="auto"/>
        <w:ind w:firstLine="0"/>
        <w:jc w:val="both"/>
        <w:rPr>
          <w:rFonts w:ascii="Times New Roman" w:hAnsi="Times New Roman" w:cs="Times New Roman"/>
          <w:sz w:val="24"/>
          <w:szCs w:val="24"/>
        </w:rPr>
      </w:pPr>
      <w:r w:rsidRPr="00AB1819">
        <w:rPr>
          <w:rFonts w:ascii="Times New Roman" w:hAnsi="Times New Roman" w:cs="Times New Roman"/>
          <w:b/>
          <w:sz w:val="24"/>
          <w:szCs w:val="24"/>
        </w:rPr>
        <w:t>Skala Nominal</w:t>
      </w:r>
    </w:p>
    <w:p w:rsidR="00340441" w:rsidRDefault="00AB1819" w:rsidP="00A85C37">
      <w:pPr>
        <w:pStyle w:val="ListParagraph"/>
        <w:tabs>
          <w:tab w:val="left" w:pos="270"/>
        </w:tabs>
        <w:spacing w:line="360" w:lineRule="auto"/>
        <w:jc w:val="both"/>
        <w:rPr>
          <w:rFonts w:ascii="Times New Roman" w:hAnsi="Times New Roman" w:cs="Times New Roman"/>
          <w:sz w:val="24"/>
          <w:szCs w:val="24"/>
        </w:rPr>
      </w:pPr>
      <w:r w:rsidRPr="00AB1819">
        <w:rPr>
          <w:rFonts w:ascii="Times New Roman" w:hAnsi="Times New Roman" w:cs="Times New Roman"/>
          <w:b/>
          <w:sz w:val="24"/>
          <w:szCs w:val="24"/>
        </w:rPr>
        <w:tab/>
      </w:r>
      <w:r>
        <w:rPr>
          <w:rFonts w:ascii="Times New Roman" w:hAnsi="Times New Roman" w:cs="Times New Roman"/>
          <w:sz w:val="24"/>
          <w:szCs w:val="24"/>
        </w:rPr>
        <w:t>Skala nominal adalah skema pelabelan menggunakan angka yang di dalamnya angka hanya berperan sebagai label atau merek untuk mengidentifikasi dan mengelompokkan obyek.</w:t>
      </w:r>
      <w:r w:rsidR="00FD2AC5">
        <w:rPr>
          <w:rFonts w:ascii="Times New Roman" w:hAnsi="Times New Roman" w:cs="Times New Roman"/>
          <w:sz w:val="24"/>
          <w:szCs w:val="24"/>
        </w:rPr>
        <w:t xml:space="preserve"> Contohnya, angka yang diberikan ke responden dalam sebuah studi merupakan skala nominal. Ketika skala nominal digunakan untuk maksud identifikasi, ada hubungan satu-satu yang ketat antara angka dengan obyek. Setiap nomor hanya </w:t>
      </w:r>
      <w:r w:rsidR="00340441">
        <w:rPr>
          <w:rFonts w:ascii="Times New Roman" w:hAnsi="Times New Roman" w:cs="Times New Roman"/>
          <w:sz w:val="24"/>
          <w:szCs w:val="24"/>
        </w:rPr>
        <w:t>diberikan ke hanya sebuah obyek dan sebuah obyek hanya mendapatkan satu angka yang mewakilinya.</w:t>
      </w:r>
      <w:r w:rsidR="009300EC">
        <w:rPr>
          <w:rFonts w:ascii="Times New Roman" w:hAnsi="Times New Roman" w:cs="Times New Roman"/>
          <w:sz w:val="24"/>
          <w:szCs w:val="24"/>
        </w:rPr>
        <w:t xml:space="preserve"> Contoh umumnya adalah nomor Jaminan sosial dan nomor pemain sepak bola. Dalam riset pemasaran, skala </w:t>
      </w:r>
      <w:r w:rsidR="009300EC">
        <w:rPr>
          <w:rFonts w:ascii="Times New Roman" w:hAnsi="Times New Roman" w:cs="Times New Roman"/>
          <w:sz w:val="24"/>
          <w:szCs w:val="24"/>
        </w:rPr>
        <w:lastRenderedPageBreak/>
        <w:t>nominal digunakan untuk mengidentifikasi responden, merek, atribut, toko, serta obyek lain.</w:t>
      </w:r>
    </w:p>
    <w:p w:rsidR="00340441" w:rsidRDefault="00340441" w:rsidP="00A85C37">
      <w:pPr>
        <w:pStyle w:val="ListParagraph"/>
        <w:tabs>
          <w:tab w:val="left" w:pos="270"/>
        </w:tabs>
        <w:spacing w:line="360" w:lineRule="auto"/>
        <w:jc w:val="both"/>
        <w:rPr>
          <w:rFonts w:ascii="Times New Roman" w:hAnsi="Times New Roman" w:cs="Times New Roman"/>
          <w:sz w:val="24"/>
          <w:szCs w:val="24"/>
        </w:rPr>
      </w:pPr>
      <w:r>
        <w:rPr>
          <w:rFonts w:ascii="Times New Roman" w:hAnsi="Times New Roman" w:cs="Times New Roman"/>
          <w:sz w:val="24"/>
          <w:szCs w:val="24"/>
        </w:rPr>
        <w:tab/>
        <w:t>Ketika digunakan untuk maksud klasifikasi, angka yang digunakan dalam skala nominal berfungsi sebagai label untuk kelas atau kategori.</w:t>
      </w:r>
    </w:p>
    <w:p w:rsidR="00340441" w:rsidRPr="00340441" w:rsidRDefault="00340441" w:rsidP="00A85C37">
      <w:pPr>
        <w:pStyle w:val="ListParagraph"/>
        <w:tabs>
          <w:tab w:val="left" w:pos="27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Angka dalam skala nominal tidak mencerminkan jumlah karakteristik yang dimiliki obyek.Satu-satunya operasi yang diperbolehkan terhadap angka dalam skala nominal adalah menjumlah. Hanya statistik dalam jumlah yang terbatas, yang semuanya didasarkan pada hitungan frekuensi, yang diperbolehkan. Hal ini termasuk persentase, mode, </w:t>
      </w:r>
      <w:r w:rsidRPr="00340441">
        <w:rPr>
          <w:rFonts w:ascii="Times New Roman" w:hAnsi="Times New Roman" w:cs="Times New Roman"/>
          <w:i/>
          <w:sz w:val="24"/>
          <w:szCs w:val="24"/>
        </w:rPr>
        <w:t>chi-square</w:t>
      </w:r>
      <w:r>
        <w:rPr>
          <w:rFonts w:ascii="Times New Roman" w:hAnsi="Times New Roman" w:cs="Times New Roman"/>
          <w:sz w:val="24"/>
          <w:szCs w:val="24"/>
        </w:rPr>
        <w:t>, dan uji binominal.</w:t>
      </w:r>
    </w:p>
    <w:p w:rsidR="00AB1819" w:rsidRPr="00AB1819" w:rsidRDefault="00AB1819" w:rsidP="00A85C37">
      <w:pPr>
        <w:tabs>
          <w:tab w:val="left" w:pos="270"/>
        </w:tabs>
        <w:spacing w:line="360" w:lineRule="auto"/>
        <w:jc w:val="both"/>
        <w:rPr>
          <w:rFonts w:ascii="Times New Roman" w:hAnsi="Times New Roman" w:cs="Times New Roman"/>
          <w:sz w:val="24"/>
          <w:szCs w:val="24"/>
        </w:rPr>
      </w:pPr>
    </w:p>
    <w:p w:rsidR="00AB1819" w:rsidRPr="00B52658" w:rsidRDefault="00AB1819" w:rsidP="00A85C37">
      <w:pPr>
        <w:pStyle w:val="ListParagraph"/>
        <w:numPr>
          <w:ilvl w:val="2"/>
          <w:numId w:val="1"/>
        </w:numPr>
        <w:tabs>
          <w:tab w:val="left" w:pos="270"/>
          <w:tab w:val="left" w:pos="1440"/>
        </w:tabs>
        <w:spacing w:line="360" w:lineRule="auto"/>
        <w:ind w:firstLine="0"/>
        <w:jc w:val="both"/>
        <w:rPr>
          <w:rFonts w:ascii="Times New Roman" w:hAnsi="Times New Roman" w:cs="Times New Roman"/>
          <w:sz w:val="24"/>
          <w:szCs w:val="24"/>
        </w:rPr>
      </w:pPr>
      <w:r w:rsidRPr="00AB1819">
        <w:rPr>
          <w:rFonts w:ascii="Times New Roman" w:hAnsi="Times New Roman" w:cs="Times New Roman"/>
          <w:b/>
          <w:sz w:val="24"/>
          <w:szCs w:val="24"/>
        </w:rPr>
        <w:t>Skala Ordinal</w:t>
      </w:r>
    </w:p>
    <w:p w:rsidR="00B52658" w:rsidRDefault="00B52658" w:rsidP="00A85C37">
      <w:pPr>
        <w:pStyle w:val="ListParagraph"/>
        <w:tabs>
          <w:tab w:val="left" w:pos="27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Skala ordinal adalah skala ranking yang didalamnya angka diberikan ke obyek untuk mengidentifikasikan derajat relatif karakteristik obyek. Skala ordinal memungkinkan Anda menentukan apakah sebuah obyek mempunyai karakteristik yang lebih atau kurang dari beberapa obyek lain, tapi bukan lebih banyak berapa atau lebih sedikit berapa. Jadi skala ordinal mengindikasikan posisi </w:t>
      </w:r>
      <w:r w:rsidR="00656EB3">
        <w:rPr>
          <w:rFonts w:ascii="Times New Roman" w:hAnsi="Times New Roman" w:cs="Times New Roman"/>
          <w:sz w:val="24"/>
          <w:szCs w:val="24"/>
        </w:rPr>
        <w:t>relatif</w:t>
      </w:r>
      <w:r>
        <w:rPr>
          <w:rFonts w:ascii="Times New Roman" w:hAnsi="Times New Roman" w:cs="Times New Roman"/>
          <w:sz w:val="24"/>
          <w:szCs w:val="24"/>
        </w:rPr>
        <w:t xml:space="preserve"> bukan besarnya perbedaan antar obyek. Obyek ranking pertama mempunyai karakteristik yang lebih dibandingkan obyek rangking kedua atau buruk kedua tidak diketahui.</w:t>
      </w:r>
      <w:r w:rsidR="00656EB3">
        <w:rPr>
          <w:rFonts w:ascii="Times New Roman" w:hAnsi="Times New Roman" w:cs="Times New Roman"/>
          <w:sz w:val="24"/>
          <w:szCs w:val="24"/>
        </w:rPr>
        <w:t xml:space="preserve"> Contoh umum skala ordinal ini adalah ranking kualitas, ranking tim dalam sebuah turnamen, kelas so</w:t>
      </w:r>
      <w:r w:rsidR="00B22A9C">
        <w:rPr>
          <w:rFonts w:ascii="Times New Roman" w:hAnsi="Times New Roman" w:cs="Times New Roman"/>
          <w:sz w:val="24"/>
          <w:szCs w:val="24"/>
        </w:rPr>
        <w:t>s</w:t>
      </w:r>
      <w:r w:rsidR="00656EB3">
        <w:rPr>
          <w:rFonts w:ascii="Times New Roman" w:hAnsi="Times New Roman" w:cs="Times New Roman"/>
          <w:sz w:val="24"/>
          <w:szCs w:val="24"/>
        </w:rPr>
        <w:t>ial-ekonomi, serta status so</w:t>
      </w:r>
      <w:r w:rsidR="00B22A9C">
        <w:rPr>
          <w:rFonts w:ascii="Times New Roman" w:hAnsi="Times New Roman" w:cs="Times New Roman"/>
          <w:sz w:val="24"/>
          <w:szCs w:val="24"/>
        </w:rPr>
        <w:t>s</w:t>
      </w:r>
      <w:r w:rsidR="00656EB3">
        <w:rPr>
          <w:rFonts w:ascii="Times New Roman" w:hAnsi="Times New Roman" w:cs="Times New Roman"/>
          <w:sz w:val="24"/>
          <w:szCs w:val="24"/>
        </w:rPr>
        <w:t>ial. Dalam riset pemasaran, skala ordinal digunakan untuk mengukur sikap, pendapat, persepsi, dan preferensi relati</w:t>
      </w:r>
      <w:r w:rsidR="00A957EB">
        <w:rPr>
          <w:rFonts w:ascii="Times New Roman" w:hAnsi="Times New Roman" w:cs="Times New Roman"/>
          <w:sz w:val="24"/>
          <w:szCs w:val="24"/>
        </w:rPr>
        <w:t>f</w:t>
      </w:r>
      <w:r w:rsidR="00656EB3">
        <w:rPr>
          <w:rFonts w:ascii="Times New Roman" w:hAnsi="Times New Roman" w:cs="Times New Roman"/>
          <w:sz w:val="24"/>
          <w:szCs w:val="24"/>
        </w:rPr>
        <w:t>.</w:t>
      </w:r>
    </w:p>
    <w:p w:rsidR="0007035D" w:rsidRDefault="00656EB3" w:rsidP="006F2D02">
      <w:pPr>
        <w:pStyle w:val="ListParagraph"/>
        <w:tabs>
          <w:tab w:val="left" w:pos="270"/>
        </w:tabs>
        <w:spacing w:line="360" w:lineRule="auto"/>
        <w:jc w:val="both"/>
        <w:rPr>
          <w:rFonts w:ascii="Times New Roman" w:hAnsi="Times New Roman" w:cs="Times New Roman"/>
          <w:sz w:val="24"/>
          <w:szCs w:val="24"/>
        </w:rPr>
      </w:pPr>
      <w:r>
        <w:rPr>
          <w:rFonts w:ascii="Times New Roman" w:hAnsi="Times New Roman" w:cs="Times New Roman"/>
          <w:sz w:val="24"/>
          <w:szCs w:val="24"/>
        </w:rPr>
        <w:tab/>
        <w:t>Dalam skala ordinal, sebagaimana dalam skala nominal, obyek yang setara menerima ranking yang sama. Sembarang rangkaian angka dapat diberikan sehingga menjaga hubungan yang teratur antara obyek-obyek.</w:t>
      </w:r>
      <w:r w:rsidR="00731252">
        <w:rPr>
          <w:rFonts w:ascii="Times New Roman" w:hAnsi="Times New Roman" w:cs="Times New Roman"/>
          <w:sz w:val="24"/>
          <w:szCs w:val="24"/>
        </w:rPr>
        <w:t xml:space="preserve"> Contohnya, skala ordinal dapat ditransformasikan </w:t>
      </w:r>
      <w:r w:rsidR="007044B2">
        <w:rPr>
          <w:rFonts w:ascii="Times New Roman" w:hAnsi="Times New Roman" w:cs="Times New Roman"/>
          <w:sz w:val="24"/>
          <w:szCs w:val="24"/>
        </w:rPr>
        <w:t>denagn sembarang.</w:t>
      </w:r>
    </w:p>
    <w:p w:rsidR="006F2D02" w:rsidRPr="006F2D02" w:rsidRDefault="006F2D02" w:rsidP="006F2D02">
      <w:pPr>
        <w:pStyle w:val="ListParagraph"/>
        <w:tabs>
          <w:tab w:val="left" w:pos="270"/>
        </w:tabs>
        <w:spacing w:line="360" w:lineRule="auto"/>
        <w:jc w:val="both"/>
        <w:rPr>
          <w:rFonts w:ascii="Times New Roman" w:hAnsi="Times New Roman" w:cs="Times New Roman"/>
          <w:sz w:val="24"/>
          <w:szCs w:val="24"/>
        </w:rPr>
      </w:pPr>
    </w:p>
    <w:p w:rsidR="00AB1819" w:rsidRPr="00F30CCD" w:rsidRDefault="00AB1819" w:rsidP="00A85C37">
      <w:pPr>
        <w:pStyle w:val="ListParagraph"/>
        <w:numPr>
          <w:ilvl w:val="2"/>
          <w:numId w:val="1"/>
        </w:numPr>
        <w:tabs>
          <w:tab w:val="left" w:pos="270"/>
          <w:tab w:val="left" w:pos="1440"/>
        </w:tabs>
        <w:spacing w:line="360" w:lineRule="auto"/>
        <w:ind w:firstLine="0"/>
        <w:jc w:val="both"/>
        <w:rPr>
          <w:rFonts w:ascii="Times New Roman" w:hAnsi="Times New Roman" w:cs="Times New Roman"/>
          <w:sz w:val="24"/>
          <w:szCs w:val="24"/>
        </w:rPr>
      </w:pPr>
      <w:r w:rsidRPr="00AB1819">
        <w:rPr>
          <w:rFonts w:ascii="Times New Roman" w:hAnsi="Times New Roman" w:cs="Times New Roman"/>
          <w:b/>
          <w:sz w:val="24"/>
          <w:szCs w:val="24"/>
        </w:rPr>
        <w:lastRenderedPageBreak/>
        <w:t>Skala Interval</w:t>
      </w:r>
    </w:p>
    <w:p w:rsidR="00F30CCD" w:rsidRDefault="00F30CCD" w:rsidP="00A85C37">
      <w:pPr>
        <w:pStyle w:val="ListParagraph"/>
        <w:tabs>
          <w:tab w:val="left" w:pos="270"/>
          <w:tab w:val="left" w:pos="1440"/>
        </w:tabs>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F30CCD">
        <w:rPr>
          <w:rFonts w:ascii="Times New Roman" w:hAnsi="Times New Roman" w:cs="Times New Roman"/>
          <w:sz w:val="24"/>
          <w:szCs w:val="24"/>
        </w:rPr>
        <w:t>Didalam skala interval</w:t>
      </w:r>
      <w:r>
        <w:rPr>
          <w:rFonts w:ascii="Times New Roman" w:hAnsi="Times New Roman" w:cs="Times New Roman"/>
          <w:sz w:val="24"/>
          <w:szCs w:val="24"/>
        </w:rPr>
        <w:t>, jarak yang setara secara numerik pada skala mewakili nilai setara karakteristik yang sedang diukur.</w:t>
      </w:r>
      <w:r w:rsidR="00731252">
        <w:rPr>
          <w:rFonts w:ascii="Times New Roman" w:hAnsi="Times New Roman" w:cs="Times New Roman"/>
          <w:sz w:val="24"/>
          <w:szCs w:val="24"/>
        </w:rPr>
        <w:t xml:space="preserve"> Skala interval mengandung semua informasi mengenai skala ordinal, tetapi juga memungkinkan anda membandingkan perbedaan antara obyek-obyek. Perbedaan antara dua nilai sembarang skala identik dengan perbedaan antara dua nilai sembarang yang bersebelahan dari suatu skala interval. Ada interval yang konstan dan setara antara nilai-nilai skala. Contoh umum dalam kehidupan sehari-hari adalah skala temperature. Dalam riset pemasaran, data sikap </w:t>
      </w:r>
      <w:r w:rsidR="000A2F99">
        <w:rPr>
          <w:rFonts w:ascii="Times New Roman" w:hAnsi="Times New Roman" w:cs="Times New Roman"/>
          <w:sz w:val="24"/>
          <w:szCs w:val="24"/>
        </w:rPr>
        <w:t>yang diperoleh dari skala pemeringkatan sering diperlakukan sebagai data interval.</w:t>
      </w:r>
    </w:p>
    <w:p w:rsidR="000A2F99" w:rsidRDefault="000A2F99" w:rsidP="00A85C37">
      <w:pPr>
        <w:pStyle w:val="ListParagraph"/>
        <w:tabs>
          <w:tab w:val="left" w:pos="270"/>
          <w:tab w:val="left" w:pos="1440"/>
        </w:tabs>
        <w:spacing w:line="360" w:lineRule="auto"/>
        <w:jc w:val="both"/>
        <w:rPr>
          <w:rFonts w:ascii="Times New Roman" w:hAnsi="Times New Roman" w:cs="Times New Roman"/>
          <w:sz w:val="24"/>
          <w:szCs w:val="24"/>
        </w:rPr>
      </w:pPr>
      <w:r>
        <w:rPr>
          <w:rFonts w:ascii="Times New Roman" w:hAnsi="Times New Roman" w:cs="Times New Roman"/>
          <w:sz w:val="24"/>
          <w:szCs w:val="24"/>
        </w:rPr>
        <w:tab/>
        <w:t>Teknik statistik yang dapat digunakan atas skala interval termasuk semua teknik yang dapat diterapkan ke data skala nominal dan ordinal.</w:t>
      </w:r>
      <w:r w:rsidR="00BE1D4C">
        <w:rPr>
          <w:rFonts w:ascii="Times New Roman" w:hAnsi="Times New Roman" w:cs="Times New Roman"/>
          <w:sz w:val="24"/>
          <w:szCs w:val="24"/>
        </w:rPr>
        <w:t xml:space="preserve"> Namun, statistik khusus tertentu seperti rata-rata geometris</w:t>
      </w:r>
      <w:r w:rsidR="00C136A5">
        <w:rPr>
          <w:rFonts w:ascii="Times New Roman" w:hAnsi="Times New Roman" w:cs="Times New Roman"/>
          <w:sz w:val="24"/>
          <w:szCs w:val="24"/>
        </w:rPr>
        <w:t>, rata-rata harmonis, dan koefisien variasi tidak bermakna dalam data skala interval.</w:t>
      </w:r>
    </w:p>
    <w:p w:rsidR="00C136A5" w:rsidRDefault="00C136A5" w:rsidP="00A85C37">
      <w:pPr>
        <w:pStyle w:val="ListParagraph"/>
        <w:tabs>
          <w:tab w:val="left" w:pos="270"/>
          <w:tab w:val="left" w:pos="1440"/>
        </w:tabs>
        <w:spacing w:line="360" w:lineRule="auto"/>
        <w:jc w:val="both"/>
        <w:rPr>
          <w:rFonts w:ascii="Times New Roman" w:hAnsi="Times New Roman" w:cs="Times New Roman"/>
          <w:sz w:val="24"/>
          <w:szCs w:val="24"/>
        </w:rPr>
      </w:pPr>
      <w:r>
        <w:rPr>
          <w:rFonts w:ascii="Times New Roman" w:hAnsi="Times New Roman" w:cs="Times New Roman"/>
          <w:sz w:val="24"/>
          <w:szCs w:val="24"/>
        </w:rPr>
        <w:tab/>
        <w:t>Sebagai ilustrasi lebih lanjut, Federation Internationale de Football Association (FIFA) menggunakan skala ordinal dan interval untuk memeringkat tim sepakbola berbagai Negara.</w:t>
      </w:r>
    </w:p>
    <w:p w:rsidR="007044B2" w:rsidRDefault="007044B2" w:rsidP="00A85C37">
      <w:pPr>
        <w:tabs>
          <w:tab w:val="left" w:pos="270"/>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136A5" w:rsidRPr="007044B2">
        <w:rPr>
          <w:rFonts w:ascii="Times New Roman" w:hAnsi="Times New Roman" w:cs="Times New Roman"/>
          <w:sz w:val="24"/>
          <w:szCs w:val="24"/>
        </w:rPr>
        <w:t>Riset Nyata</w:t>
      </w:r>
    </w:p>
    <w:p w:rsidR="00C136A5" w:rsidRPr="007044B2" w:rsidRDefault="007044B2" w:rsidP="00A85C37">
      <w:pPr>
        <w:tabs>
          <w:tab w:val="left" w:pos="270"/>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136A5" w:rsidRPr="007044B2">
        <w:rPr>
          <w:rFonts w:ascii="Times New Roman" w:hAnsi="Times New Roman" w:cs="Times New Roman"/>
          <w:sz w:val="24"/>
          <w:szCs w:val="24"/>
        </w:rPr>
        <w:t>Menetapkan Skala Dunia Sepak Bola</w:t>
      </w:r>
    </w:p>
    <w:p w:rsidR="00C136A5" w:rsidRDefault="00C136A5" w:rsidP="00A85C37">
      <w:pPr>
        <w:pStyle w:val="ListParagraph"/>
        <w:tabs>
          <w:tab w:val="left" w:pos="270"/>
          <w:tab w:val="left" w:pos="144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Menurut ranking Federation Internationale de Football Association (FIFA) </w:t>
      </w:r>
      <w:r w:rsidRPr="00C136A5">
        <w:rPr>
          <w:rFonts w:ascii="Times New Roman" w:hAnsi="Times New Roman" w:cs="Times New Roman"/>
          <w:sz w:val="24"/>
          <w:szCs w:val="24"/>
        </w:rPr>
        <w:t>(</w:t>
      </w:r>
      <w:r w:rsidRPr="00C136A5">
        <w:rPr>
          <w:rFonts w:ascii="Times New Roman" w:hAnsi="Times New Roman" w:cs="Times New Roman"/>
          <w:i/>
          <w:sz w:val="24"/>
          <w:szCs w:val="24"/>
        </w:rPr>
        <w:t>www.fifa.com</w:t>
      </w:r>
      <w:r w:rsidRPr="00C136A5">
        <w:rPr>
          <w:rFonts w:ascii="Times New Roman" w:hAnsi="Times New Roman" w:cs="Times New Roman"/>
          <w:sz w:val="24"/>
          <w:szCs w:val="24"/>
        </w:rPr>
        <w:t>)</w:t>
      </w:r>
      <w:r>
        <w:rPr>
          <w:rFonts w:ascii="Times New Roman" w:hAnsi="Times New Roman" w:cs="Times New Roman"/>
          <w:sz w:val="24"/>
          <w:szCs w:val="24"/>
        </w:rPr>
        <w:t xml:space="preserve"> tahun 2002, juara dunia Perancis ada di puncak dengan 807 poin dan Argentina ada pada posisi ke dua dengan 793 poin. Tigabelas negara teratas dalam sepak bola (dikenal sebagai </w:t>
      </w:r>
      <w:r w:rsidRPr="00C136A5">
        <w:rPr>
          <w:rFonts w:ascii="Times New Roman" w:hAnsi="Times New Roman" w:cs="Times New Roman"/>
          <w:i/>
          <w:sz w:val="24"/>
          <w:szCs w:val="24"/>
        </w:rPr>
        <w:t>soccer</w:t>
      </w:r>
      <w:r>
        <w:rPr>
          <w:rFonts w:ascii="Times New Roman" w:hAnsi="Times New Roman" w:cs="Times New Roman"/>
          <w:sz w:val="24"/>
          <w:szCs w:val="24"/>
        </w:rPr>
        <w:t xml:space="preserve"> di Amerika Serikat) adalah:</w:t>
      </w:r>
    </w:p>
    <w:p w:rsidR="0007035D" w:rsidRDefault="0007035D" w:rsidP="00A85C37">
      <w:pPr>
        <w:pStyle w:val="ListParagraph"/>
        <w:tabs>
          <w:tab w:val="left" w:pos="270"/>
          <w:tab w:val="left" w:pos="1440"/>
        </w:tabs>
        <w:spacing w:line="360" w:lineRule="auto"/>
        <w:jc w:val="both"/>
        <w:rPr>
          <w:rFonts w:ascii="Times New Roman" w:hAnsi="Times New Roman" w:cs="Times New Roman"/>
          <w:sz w:val="24"/>
          <w:szCs w:val="24"/>
        </w:rPr>
      </w:pPr>
    </w:p>
    <w:p w:rsidR="006F2D02" w:rsidRDefault="006F2D02" w:rsidP="00A85C37">
      <w:pPr>
        <w:pStyle w:val="ListParagraph"/>
        <w:tabs>
          <w:tab w:val="left" w:pos="270"/>
          <w:tab w:val="left" w:pos="1440"/>
        </w:tabs>
        <w:spacing w:line="360" w:lineRule="auto"/>
        <w:jc w:val="both"/>
        <w:rPr>
          <w:rFonts w:ascii="Times New Roman" w:hAnsi="Times New Roman" w:cs="Times New Roman"/>
          <w:sz w:val="24"/>
          <w:szCs w:val="24"/>
        </w:rPr>
      </w:pPr>
    </w:p>
    <w:p w:rsidR="006F2D02" w:rsidRDefault="006F2D02" w:rsidP="00A85C37">
      <w:pPr>
        <w:pStyle w:val="ListParagraph"/>
        <w:tabs>
          <w:tab w:val="left" w:pos="270"/>
          <w:tab w:val="left" w:pos="1440"/>
        </w:tabs>
        <w:spacing w:line="360" w:lineRule="auto"/>
        <w:jc w:val="both"/>
        <w:rPr>
          <w:rFonts w:ascii="Times New Roman" w:hAnsi="Times New Roman" w:cs="Times New Roman"/>
          <w:sz w:val="24"/>
          <w:szCs w:val="24"/>
        </w:rPr>
      </w:pPr>
    </w:p>
    <w:p w:rsidR="006F2D02" w:rsidRPr="003A3C1B" w:rsidRDefault="006F2D02" w:rsidP="00A85C37">
      <w:pPr>
        <w:pStyle w:val="ListParagraph"/>
        <w:tabs>
          <w:tab w:val="left" w:pos="270"/>
          <w:tab w:val="left" w:pos="1440"/>
        </w:tabs>
        <w:spacing w:line="360" w:lineRule="auto"/>
        <w:jc w:val="both"/>
        <w:rPr>
          <w:rFonts w:ascii="Times New Roman" w:hAnsi="Times New Roman" w:cs="Times New Roman"/>
          <w:sz w:val="24"/>
          <w:szCs w:val="24"/>
        </w:rPr>
      </w:pPr>
    </w:p>
    <w:tbl>
      <w:tblPr>
        <w:tblStyle w:val="TableGrid"/>
        <w:tblW w:w="0" w:type="auto"/>
        <w:tblInd w:w="18" w:type="dxa"/>
        <w:tblLook w:val="04A0"/>
      </w:tblPr>
      <w:tblGrid>
        <w:gridCol w:w="1124"/>
        <w:gridCol w:w="1936"/>
        <w:gridCol w:w="2300"/>
        <w:gridCol w:w="1383"/>
        <w:gridCol w:w="1390"/>
      </w:tblGrid>
      <w:tr w:rsidR="00C136A5" w:rsidTr="003A3C1B">
        <w:tc>
          <w:tcPr>
            <w:tcW w:w="1124" w:type="dxa"/>
            <w:vAlign w:val="center"/>
          </w:tcPr>
          <w:p w:rsidR="00C136A5" w:rsidRPr="00B0540A" w:rsidRDefault="00C136A5" w:rsidP="00A85C37">
            <w:pPr>
              <w:pStyle w:val="ListParagraph"/>
              <w:tabs>
                <w:tab w:val="left" w:pos="270"/>
                <w:tab w:val="left" w:pos="1440"/>
              </w:tabs>
              <w:spacing w:line="360" w:lineRule="auto"/>
              <w:ind w:left="0"/>
              <w:jc w:val="center"/>
              <w:rPr>
                <w:rFonts w:ascii="Times New Roman" w:hAnsi="Times New Roman" w:cs="Times New Roman"/>
                <w:b/>
                <w:sz w:val="24"/>
                <w:szCs w:val="24"/>
              </w:rPr>
            </w:pPr>
            <w:r w:rsidRPr="00B0540A">
              <w:rPr>
                <w:rFonts w:ascii="Times New Roman" w:hAnsi="Times New Roman" w:cs="Times New Roman"/>
                <w:b/>
                <w:sz w:val="24"/>
                <w:szCs w:val="24"/>
              </w:rPr>
              <w:lastRenderedPageBreak/>
              <w:t>Identitas</w:t>
            </w:r>
          </w:p>
        </w:tc>
        <w:tc>
          <w:tcPr>
            <w:tcW w:w="1936" w:type="dxa"/>
            <w:vAlign w:val="center"/>
          </w:tcPr>
          <w:p w:rsidR="00C136A5" w:rsidRPr="00B0540A" w:rsidRDefault="00C136A5" w:rsidP="00A85C37">
            <w:pPr>
              <w:pStyle w:val="ListParagraph"/>
              <w:tabs>
                <w:tab w:val="left" w:pos="270"/>
                <w:tab w:val="left" w:pos="1440"/>
              </w:tabs>
              <w:spacing w:line="360" w:lineRule="auto"/>
              <w:ind w:left="0"/>
              <w:jc w:val="center"/>
              <w:rPr>
                <w:rFonts w:ascii="Times New Roman" w:hAnsi="Times New Roman" w:cs="Times New Roman"/>
                <w:b/>
                <w:sz w:val="24"/>
                <w:szCs w:val="24"/>
              </w:rPr>
            </w:pPr>
            <w:r w:rsidRPr="00B0540A">
              <w:rPr>
                <w:rFonts w:ascii="Times New Roman" w:hAnsi="Times New Roman" w:cs="Times New Roman"/>
                <w:b/>
                <w:sz w:val="24"/>
                <w:szCs w:val="24"/>
              </w:rPr>
              <w:t>Tim</w:t>
            </w:r>
          </w:p>
        </w:tc>
        <w:tc>
          <w:tcPr>
            <w:tcW w:w="2300" w:type="dxa"/>
            <w:vAlign w:val="center"/>
          </w:tcPr>
          <w:p w:rsidR="00C136A5" w:rsidRPr="00B0540A" w:rsidRDefault="00C136A5" w:rsidP="00A85C37">
            <w:pPr>
              <w:pStyle w:val="ListParagraph"/>
              <w:tabs>
                <w:tab w:val="left" w:pos="270"/>
                <w:tab w:val="left" w:pos="1440"/>
              </w:tabs>
              <w:spacing w:line="360" w:lineRule="auto"/>
              <w:ind w:left="0"/>
              <w:jc w:val="center"/>
              <w:rPr>
                <w:rFonts w:ascii="Times New Roman" w:hAnsi="Times New Roman" w:cs="Times New Roman"/>
                <w:b/>
                <w:sz w:val="24"/>
                <w:szCs w:val="24"/>
              </w:rPr>
            </w:pPr>
            <w:r w:rsidRPr="00B0540A">
              <w:rPr>
                <w:rFonts w:ascii="Times New Roman" w:hAnsi="Times New Roman" w:cs="Times New Roman"/>
                <w:b/>
                <w:sz w:val="24"/>
                <w:szCs w:val="24"/>
              </w:rPr>
              <w:t>Ranking Pada 20 Maret 2002</w:t>
            </w:r>
          </w:p>
          <w:p w:rsidR="00C136A5" w:rsidRPr="00B0540A" w:rsidRDefault="00C136A5" w:rsidP="00A85C37">
            <w:pPr>
              <w:pStyle w:val="ListParagraph"/>
              <w:tabs>
                <w:tab w:val="left" w:pos="270"/>
                <w:tab w:val="left" w:pos="1440"/>
              </w:tabs>
              <w:spacing w:line="360" w:lineRule="auto"/>
              <w:ind w:left="0"/>
              <w:jc w:val="center"/>
              <w:rPr>
                <w:rFonts w:ascii="Times New Roman" w:hAnsi="Times New Roman" w:cs="Times New Roman"/>
                <w:b/>
                <w:sz w:val="24"/>
                <w:szCs w:val="24"/>
              </w:rPr>
            </w:pPr>
            <w:r w:rsidRPr="00B0540A">
              <w:rPr>
                <w:rFonts w:ascii="Times New Roman" w:hAnsi="Times New Roman" w:cs="Times New Roman"/>
                <w:b/>
                <w:sz w:val="24"/>
                <w:szCs w:val="24"/>
              </w:rPr>
              <w:t>Ranking: Maret 2002</w:t>
            </w:r>
          </w:p>
        </w:tc>
        <w:tc>
          <w:tcPr>
            <w:tcW w:w="1383" w:type="dxa"/>
            <w:vAlign w:val="center"/>
          </w:tcPr>
          <w:p w:rsidR="00C136A5" w:rsidRPr="00B0540A" w:rsidRDefault="00C136A5" w:rsidP="00A85C37">
            <w:pPr>
              <w:pStyle w:val="ListParagraph"/>
              <w:tabs>
                <w:tab w:val="left" w:pos="270"/>
                <w:tab w:val="left" w:pos="1440"/>
              </w:tabs>
              <w:spacing w:line="360" w:lineRule="auto"/>
              <w:ind w:left="0"/>
              <w:jc w:val="center"/>
              <w:rPr>
                <w:rFonts w:ascii="Times New Roman" w:hAnsi="Times New Roman" w:cs="Times New Roman"/>
                <w:b/>
                <w:sz w:val="24"/>
                <w:szCs w:val="24"/>
              </w:rPr>
            </w:pPr>
            <w:r w:rsidRPr="00B0540A">
              <w:rPr>
                <w:rFonts w:ascii="Times New Roman" w:hAnsi="Times New Roman" w:cs="Times New Roman"/>
                <w:b/>
                <w:sz w:val="24"/>
                <w:szCs w:val="24"/>
              </w:rPr>
              <w:t>Nilai: Maret 2002</w:t>
            </w:r>
          </w:p>
        </w:tc>
        <w:tc>
          <w:tcPr>
            <w:tcW w:w="1390" w:type="dxa"/>
            <w:vAlign w:val="center"/>
          </w:tcPr>
          <w:p w:rsidR="00C136A5" w:rsidRPr="00B0540A" w:rsidRDefault="00C136A5" w:rsidP="00A85C37">
            <w:pPr>
              <w:pStyle w:val="ListParagraph"/>
              <w:tabs>
                <w:tab w:val="left" w:pos="270"/>
                <w:tab w:val="left" w:pos="1440"/>
              </w:tabs>
              <w:spacing w:line="360" w:lineRule="auto"/>
              <w:ind w:left="0"/>
              <w:jc w:val="center"/>
              <w:rPr>
                <w:rFonts w:ascii="Times New Roman" w:hAnsi="Times New Roman" w:cs="Times New Roman"/>
                <w:b/>
                <w:sz w:val="24"/>
                <w:szCs w:val="24"/>
              </w:rPr>
            </w:pPr>
            <w:r w:rsidRPr="00B0540A">
              <w:rPr>
                <w:rFonts w:ascii="Times New Roman" w:hAnsi="Times New Roman" w:cs="Times New Roman"/>
                <w:b/>
                <w:sz w:val="24"/>
                <w:szCs w:val="24"/>
              </w:rPr>
              <w:t>Ranking: Desember 2001</w:t>
            </w:r>
          </w:p>
        </w:tc>
      </w:tr>
      <w:tr w:rsidR="00C136A5" w:rsidTr="00B0540A">
        <w:tc>
          <w:tcPr>
            <w:tcW w:w="1124" w:type="dxa"/>
          </w:tcPr>
          <w:p w:rsidR="00C136A5" w:rsidRDefault="00C136A5" w:rsidP="00A85C37">
            <w:pPr>
              <w:pStyle w:val="ListParagraph"/>
              <w:tabs>
                <w:tab w:val="left" w:pos="270"/>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A</w:t>
            </w:r>
          </w:p>
        </w:tc>
        <w:tc>
          <w:tcPr>
            <w:tcW w:w="1936" w:type="dxa"/>
          </w:tcPr>
          <w:p w:rsidR="00C136A5" w:rsidRDefault="00C136A5" w:rsidP="00A85C37">
            <w:pPr>
              <w:pStyle w:val="ListParagraph"/>
              <w:tabs>
                <w:tab w:val="left" w:pos="270"/>
                <w:tab w:val="left" w:pos="14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Perancis</w:t>
            </w:r>
          </w:p>
        </w:tc>
        <w:tc>
          <w:tcPr>
            <w:tcW w:w="2300" w:type="dxa"/>
          </w:tcPr>
          <w:p w:rsidR="00C136A5" w:rsidRDefault="00B0540A" w:rsidP="00A85C37">
            <w:pPr>
              <w:pStyle w:val="ListParagraph"/>
              <w:tabs>
                <w:tab w:val="left" w:pos="270"/>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83" w:type="dxa"/>
          </w:tcPr>
          <w:p w:rsidR="00C136A5" w:rsidRDefault="00B0540A" w:rsidP="00A85C37">
            <w:pPr>
              <w:pStyle w:val="ListParagraph"/>
              <w:tabs>
                <w:tab w:val="left" w:pos="270"/>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807</w:t>
            </w:r>
          </w:p>
        </w:tc>
        <w:tc>
          <w:tcPr>
            <w:tcW w:w="1390" w:type="dxa"/>
          </w:tcPr>
          <w:p w:rsidR="00C136A5" w:rsidRDefault="00B0540A" w:rsidP="00A85C37">
            <w:pPr>
              <w:pStyle w:val="ListParagraph"/>
              <w:tabs>
                <w:tab w:val="left" w:pos="270"/>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C136A5" w:rsidTr="00B0540A">
        <w:tc>
          <w:tcPr>
            <w:tcW w:w="1124" w:type="dxa"/>
          </w:tcPr>
          <w:p w:rsidR="00C136A5" w:rsidRDefault="00C136A5" w:rsidP="00A85C37">
            <w:pPr>
              <w:pStyle w:val="ListParagraph"/>
              <w:tabs>
                <w:tab w:val="left" w:pos="270"/>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w:t>
            </w:r>
          </w:p>
        </w:tc>
        <w:tc>
          <w:tcPr>
            <w:tcW w:w="1936" w:type="dxa"/>
          </w:tcPr>
          <w:p w:rsidR="00C136A5" w:rsidRDefault="00C136A5" w:rsidP="00A85C37">
            <w:pPr>
              <w:pStyle w:val="ListParagraph"/>
              <w:tabs>
                <w:tab w:val="left" w:pos="270"/>
                <w:tab w:val="left" w:pos="14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Argentina</w:t>
            </w:r>
          </w:p>
        </w:tc>
        <w:tc>
          <w:tcPr>
            <w:tcW w:w="2300" w:type="dxa"/>
          </w:tcPr>
          <w:p w:rsidR="00C136A5" w:rsidRDefault="00B0540A" w:rsidP="00A85C37">
            <w:pPr>
              <w:pStyle w:val="ListParagraph"/>
              <w:tabs>
                <w:tab w:val="left" w:pos="270"/>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83" w:type="dxa"/>
          </w:tcPr>
          <w:p w:rsidR="00C136A5" w:rsidRDefault="00B0540A" w:rsidP="00A85C37">
            <w:pPr>
              <w:pStyle w:val="ListParagraph"/>
              <w:tabs>
                <w:tab w:val="left" w:pos="270"/>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793</w:t>
            </w:r>
          </w:p>
        </w:tc>
        <w:tc>
          <w:tcPr>
            <w:tcW w:w="1390" w:type="dxa"/>
          </w:tcPr>
          <w:p w:rsidR="00C136A5" w:rsidRDefault="00B0540A" w:rsidP="00A85C37">
            <w:pPr>
              <w:pStyle w:val="ListParagraph"/>
              <w:tabs>
                <w:tab w:val="left" w:pos="270"/>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C136A5" w:rsidTr="00B0540A">
        <w:tc>
          <w:tcPr>
            <w:tcW w:w="1124" w:type="dxa"/>
          </w:tcPr>
          <w:p w:rsidR="00C136A5" w:rsidRDefault="00C136A5" w:rsidP="00A85C37">
            <w:pPr>
              <w:pStyle w:val="ListParagraph"/>
              <w:tabs>
                <w:tab w:val="left" w:pos="270"/>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C</w:t>
            </w:r>
          </w:p>
        </w:tc>
        <w:tc>
          <w:tcPr>
            <w:tcW w:w="1936" w:type="dxa"/>
          </w:tcPr>
          <w:p w:rsidR="00C136A5" w:rsidRDefault="00C136A5" w:rsidP="00A85C37">
            <w:pPr>
              <w:pStyle w:val="ListParagraph"/>
              <w:tabs>
                <w:tab w:val="left" w:pos="270"/>
                <w:tab w:val="left" w:pos="14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Brasil</w:t>
            </w:r>
          </w:p>
        </w:tc>
        <w:tc>
          <w:tcPr>
            <w:tcW w:w="2300" w:type="dxa"/>
          </w:tcPr>
          <w:p w:rsidR="00C136A5" w:rsidRDefault="00B0540A" w:rsidP="00A85C37">
            <w:pPr>
              <w:pStyle w:val="ListParagraph"/>
              <w:tabs>
                <w:tab w:val="left" w:pos="270"/>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383" w:type="dxa"/>
          </w:tcPr>
          <w:p w:rsidR="00C136A5" w:rsidRDefault="00B0540A" w:rsidP="00A85C37">
            <w:pPr>
              <w:pStyle w:val="ListParagraph"/>
              <w:tabs>
                <w:tab w:val="left" w:pos="270"/>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788</w:t>
            </w:r>
          </w:p>
        </w:tc>
        <w:tc>
          <w:tcPr>
            <w:tcW w:w="1390" w:type="dxa"/>
          </w:tcPr>
          <w:p w:rsidR="00C136A5" w:rsidRDefault="00B0540A" w:rsidP="00A85C37">
            <w:pPr>
              <w:pStyle w:val="ListParagraph"/>
              <w:tabs>
                <w:tab w:val="left" w:pos="270"/>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C136A5" w:rsidTr="00B0540A">
        <w:tc>
          <w:tcPr>
            <w:tcW w:w="1124" w:type="dxa"/>
          </w:tcPr>
          <w:p w:rsidR="00C136A5" w:rsidRDefault="00C136A5" w:rsidP="00A85C37">
            <w:pPr>
              <w:pStyle w:val="ListParagraph"/>
              <w:tabs>
                <w:tab w:val="left" w:pos="270"/>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D</w:t>
            </w:r>
          </w:p>
        </w:tc>
        <w:tc>
          <w:tcPr>
            <w:tcW w:w="1936" w:type="dxa"/>
          </w:tcPr>
          <w:p w:rsidR="00C136A5" w:rsidRDefault="00C136A5" w:rsidP="00A85C37">
            <w:pPr>
              <w:pStyle w:val="ListParagraph"/>
              <w:tabs>
                <w:tab w:val="left" w:pos="270"/>
                <w:tab w:val="left" w:pos="14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Itali</w:t>
            </w:r>
          </w:p>
        </w:tc>
        <w:tc>
          <w:tcPr>
            <w:tcW w:w="2300" w:type="dxa"/>
          </w:tcPr>
          <w:p w:rsidR="00C136A5" w:rsidRDefault="00B0540A" w:rsidP="00A85C37">
            <w:pPr>
              <w:pStyle w:val="ListParagraph"/>
              <w:tabs>
                <w:tab w:val="left" w:pos="270"/>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383" w:type="dxa"/>
          </w:tcPr>
          <w:p w:rsidR="00C136A5" w:rsidRDefault="00B0540A" w:rsidP="00A85C37">
            <w:pPr>
              <w:pStyle w:val="ListParagraph"/>
              <w:tabs>
                <w:tab w:val="left" w:pos="270"/>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738</w:t>
            </w:r>
          </w:p>
        </w:tc>
        <w:tc>
          <w:tcPr>
            <w:tcW w:w="1390" w:type="dxa"/>
          </w:tcPr>
          <w:p w:rsidR="00C136A5" w:rsidRDefault="00B0540A" w:rsidP="00A85C37">
            <w:pPr>
              <w:pStyle w:val="ListParagraph"/>
              <w:tabs>
                <w:tab w:val="left" w:pos="270"/>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r>
      <w:tr w:rsidR="00C136A5" w:rsidTr="00B0540A">
        <w:tc>
          <w:tcPr>
            <w:tcW w:w="1124" w:type="dxa"/>
          </w:tcPr>
          <w:p w:rsidR="00C136A5" w:rsidRDefault="00C136A5" w:rsidP="00A85C37">
            <w:pPr>
              <w:pStyle w:val="ListParagraph"/>
              <w:tabs>
                <w:tab w:val="left" w:pos="270"/>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E</w:t>
            </w:r>
          </w:p>
        </w:tc>
        <w:tc>
          <w:tcPr>
            <w:tcW w:w="1936" w:type="dxa"/>
          </w:tcPr>
          <w:p w:rsidR="00C136A5" w:rsidRDefault="00C136A5" w:rsidP="00A85C37">
            <w:pPr>
              <w:pStyle w:val="ListParagraph"/>
              <w:tabs>
                <w:tab w:val="left" w:pos="270"/>
                <w:tab w:val="left" w:pos="14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Kolombia</w:t>
            </w:r>
          </w:p>
        </w:tc>
        <w:tc>
          <w:tcPr>
            <w:tcW w:w="2300" w:type="dxa"/>
          </w:tcPr>
          <w:p w:rsidR="00C136A5" w:rsidRDefault="00B0540A" w:rsidP="00A85C37">
            <w:pPr>
              <w:pStyle w:val="ListParagraph"/>
              <w:tabs>
                <w:tab w:val="left" w:pos="270"/>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383" w:type="dxa"/>
          </w:tcPr>
          <w:p w:rsidR="00C136A5" w:rsidRDefault="00B0540A" w:rsidP="00A85C37">
            <w:pPr>
              <w:pStyle w:val="ListParagraph"/>
              <w:tabs>
                <w:tab w:val="left" w:pos="270"/>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735</w:t>
            </w:r>
          </w:p>
        </w:tc>
        <w:tc>
          <w:tcPr>
            <w:tcW w:w="1390" w:type="dxa"/>
          </w:tcPr>
          <w:p w:rsidR="00C136A5" w:rsidRDefault="00B0540A" w:rsidP="00A85C37">
            <w:pPr>
              <w:pStyle w:val="ListParagraph"/>
              <w:tabs>
                <w:tab w:val="left" w:pos="270"/>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r w:rsidR="00C136A5" w:rsidTr="00B0540A">
        <w:tc>
          <w:tcPr>
            <w:tcW w:w="1124" w:type="dxa"/>
          </w:tcPr>
          <w:p w:rsidR="00C136A5" w:rsidRDefault="00C136A5" w:rsidP="00A85C37">
            <w:pPr>
              <w:pStyle w:val="ListParagraph"/>
              <w:tabs>
                <w:tab w:val="left" w:pos="270"/>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F</w:t>
            </w:r>
          </w:p>
        </w:tc>
        <w:tc>
          <w:tcPr>
            <w:tcW w:w="1936" w:type="dxa"/>
          </w:tcPr>
          <w:p w:rsidR="00C136A5" w:rsidRDefault="00C136A5" w:rsidP="00A85C37">
            <w:pPr>
              <w:pStyle w:val="ListParagraph"/>
              <w:tabs>
                <w:tab w:val="left" w:pos="270"/>
                <w:tab w:val="left" w:pos="14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Portugal</w:t>
            </w:r>
          </w:p>
        </w:tc>
        <w:tc>
          <w:tcPr>
            <w:tcW w:w="2300" w:type="dxa"/>
          </w:tcPr>
          <w:p w:rsidR="00C136A5" w:rsidRDefault="00B0540A" w:rsidP="00A85C37">
            <w:pPr>
              <w:pStyle w:val="ListParagraph"/>
              <w:tabs>
                <w:tab w:val="left" w:pos="270"/>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383" w:type="dxa"/>
          </w:tcPr>
          <w:p w:rsidR="00C136A5" w:rsidRDefault="00B0540A" w:rsidP="00A85C37">
            <w:pPr>
              <w:pStyle w:val="ListParagraph"/>
              <w:tabs>
                <w:tab w:val="left" w:pos="270"/>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733</w:t>
            </w:r>
          </w:p>
        </w:tc>
        <w:tc>
          <w:tcPr>
            <w:tcW w:w="1390" w:type="dxa"/>
          </w:tcPr>
          <w:p w:rsidR="00C136A5" w:rsidRDefault="00B0540A" w:rsidP="00A85C37">
            <w:pPr>
              <w:pStyle w:val="ListParagraph"/>
              <w:tabs>
                <w:tab w:val="left" w:pos="270"/>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r w:rsidR="00C136A5" w:rsidTr="00B0540A">
        <w:tc>
          <w:tcPr>
            <w:tcW w:w="1124" w:type="dxa"/>
          </w:tcPr>
          <w:p w:rsidR="00C136A5" w:rsidRDefault="00C136A5" w:rsidP="00A85C37">
            <w:pPr>
              <w:pStyle w:val="ListParagraph"/>
              <w:tabs>
                <w:tab w:val="left" w:pos="270"/>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G</w:t>
            </w:r>
          </w:p>
        </w:tc>
        <w:tc>
          <w:tcPr>
            <w:tcW w:w="1936" w:type="dxa"/>
          </w:tcPr>
          <w:p w:rsidR="00C136A5" w:rsidRDefault="00C136A5" w:rsidP="00A85C37">
            <w:pPr>
              <w:pStyle w:val="ListParagraph"/>
              <w:tabs>
                <w:tab w:val="left" w:pos="270"/>
                <w:tab w:val="left" w:pos="14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Spanyol </w:t>
            </w:r>
          </w:p>
        </w:tc>
        <w:tc>
          <w:tcPr>
            <w:tcW w:w="2300" w:type="dxa"/>
          </w:tcPr>
          <w:p w:rsidR="00C136A5" w:rsidRDefault="00B0540A" w:rsidP="00A85C37">
            <w:pPr>
              <w:pStyle w:val="ListParagraph"/>
              <w:tabs>
                <w:tab w:val="left" w:pos="270"/>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383" w:type="dxa"/>
          </w:tcPr>
          <w:p w:rsidR="00C136A5" w:rsidRDefault="00B0540A" w:rsidP="00A85C37">
            <w:pPr>
              <w:pStyle w:val="ListParagraph"/>
              <w:tabs>
                <w:tab w:val="left" w:pos="270"/>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728</w:t>
            </w:r>
          </w:p>
        </w:tc>
        <w:tc>
          <w:tcPr>
            <w:tcW w:w="1390" w:type="dxa"/>
          </w:tcPr>
          <w:p w:rsidR="00C136A5" w:rsidRDefault="00B0540A" w:rsidP="00A85C37">
            <w:pPr>
              <w:pStyle w:val="ListParagraph"/>
              <w:tabs>
                <w:tab w:val="left" w:pos="270"/>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w:t>
            </w:r>
          </w:p>
        </w:tc>
      </w:tr>
      <w:tr w:rsidR="00C136A5" w:rsidTr="00B0540A">
        <w:tc>
          <w:tcPr>
            <w:tcW w:w="1124" w:type="dxa"/>
          </w:tcPr>
          <w:p w:rsidR="00C136A5" w:rsidRDefault="00C136A5" w:rsidP="00A85C37">
            <w:pPr>
              <w:pStyle w:val="ListParagraph"/>
              <w:tabs>
                <w:tab w:val="left" w:pos="270"/>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H</w:t>
            </w:r>
          </w:p>
        </w:tc>
        <w:tc>
          <w:tcPr>
            <w:tcW w:w="1936" w:type="dxa"/>
          </w:tcPr>
          <w:p w:rsidR="00C136A5" w:rsidRDefault="00B0540A" w:rsidP="00A85C37">
            <w:pPr>
              <w:pStyle w:val="ListParagraph"/>
              <w:tabs>
                <w:tab w:val="left" w:pos="270"/>
                <w:tab w:val="left" w:pos="14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Meksiko</w:t>
            </w:r>
          </w:p>
        </w:tc>
        <w:tc>
          <w:tcPr>
            <w:tcW w:w="2300" w:type="dxa"/>
          </w:tcPr>
          <w:p w:rsidR="00C136A5" w:rsidRDefault="00B0540A" w:rsidP="00A85C37">
            <w:pPr>
              <w:pStyle w:val="ListParagraph"/>
              <w:tabs>
                <w:tab w:val="left" w:pos="270"/>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383" w:type="dxa"/>
          </w:tcPr>
          <w:p w:rsidR="00C136A5" w:rsidRDefault="00B0540A" w:rsidP="00A85C37">
            <w:pPr>
              <w:pStyle w:val="ListParagraph"/>
              <w:tabs>
                <w:tab w:val="left" w:pos="270"/>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719</w:t>
            </w:r>
          </w:p>
        </w:tc>
        <w:tc>
          <w:tcPr>
            <w:tcW w:w="1390" w:type="dxa"/>
          </w:tcPr>
          <w:p w:rsidR="00C136A5" w:rsidRDefault="00B0540A" w:rsidP="00A85C37">
            <w:pPr>
              <w:pStyle w:val="ListParagraph"/>
              <w:tabs>
                <w:tab w:val="left" w:pos="270"/>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w:t>
            </w:r>
          </w:p>
        </w:tc>
      </w:tr>
      <w:tr w:rsidR="00B0540A" w:rsidTr="00B0540A">
        <w:tc>
          <w:tcPr>
            <w:tcW w:w="1124" w:type="dxa"/>
          </w:tcPr>
          <w:p w:rsidR="00B0540A" w:rsidRDefault="00B0540A" w:rsidP="00A85C37">
            <w:pPr>
              <w:pStyle w:val="ListParagraph"/>
              <w:tabs>
                <w:tab w:val="left" w:pos="270"/>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I</w:t>
            </w:r>
          </w:p>
        </w:tc>
        <w:tc>
          <w:tcPr>
            <w:tcW w:w="1936" w:type="dxa"/>
          </w:tcPr>
          <w:p w:rsidR="00B0540A" w:rsidRDefault="00B0540A" w:rsidP="00A85C37">
            <w:pPr>
              <w:pStyle w:val="ListParagraph"/>
              <w:tabs>
                <w:tab w:val="left" w:pos="270"/>
                <w:tab w:val="left" w:pos="14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Belanda</w:t>
            </w:r>
          </w:p>
        </w:tc>
        <w:tc>
          <w:tcPr>
            <w:tcW w:w="2300" w:type="dxa"/>
          </w:tcPr>
          <w:p w:rsidR="00B0540A" w:rsidRDefault="00B0540A" w:rsidP="00A85C37">
            <w:pPr>
              <w:pStyle w:val="ListParagraph"/>
              <w:tabs>
                <w:tab w:val="left" w:pos="270"/>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383" w:type="dxa"/>
          </w:tcPr>
          <w:p w:rsidR="00B0540A" w:rsidRDefault="00B0540A" w:rsidP="00A85C37">
            <w:pPr>
              <w:pStyle w:val="ListParagraph"/>
              <w:tabs>
                <w:tab w:val="left" w:pos="270"/>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718</w:t>
            </w:r>
          </w:p>
        </w:tc>
        <w:tc>
          <w:tcPr>
            <w:tcW w:w="1390" w:type="dxa"/>
          </w:tcPr>
          <w:p w:rsidR="00B0540A" w:rsidRDefault="00B0540A" w:rsidP="00A85C37">
            <w:pPr>
              <w:pStyle w:val="ListParagraph"/>
              <w:tabs>
                <w:tab w:val="left" w:pos="270"/>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w:t>
            </w:r>
          </w:p>
        </w:tc>
      </w:tr>
      <w:tr w:rsidR="00B0540A" w:rsidTr="00B0540A">
        <w:tc>
          <w:tcPr>
            <w:tcW w:w="1124" w:type="dxa"/>
          </w:tcPr>
          <w:p w:rsidR="00B0540A" w:rsidRDefault="00B0540A" w:rsidP="00A85C37">
            <w:pPr>
              <w:pStyle w:val="ListParagraph"/>
              <w:tabs>
                <w:tab w:val="left" w:pos="270"/>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w:t>
            </w:r>
          </w:p>
        </w:tc>
        <w:tc>
          <w:tcPr>
            <w:tcW w:w="1936" w:type="dxa"/>
          </w:tcPr>
          <w:p w:rsidR="00B0540A" w:rsidRDefault="00B0540A" w:rsidP="00A85C37">
            <w:pPr>
              <w:pStyle w:val="ListParagraph"/>
              <w:tabs>
                <w:tab w:val="left" w:pos="270"/>
                <w:tab w:val="left" w:pos="14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Jerman</w:t>
            </w:r>
          </w:p>
        </w:tc>
        <w:tc>
          <w:tcPr>
            <w:tcW w:w="2300" w:type="dxa"/>
          </w:tcPr>
          <w:p w:rsidR="00B0540A" w:rsidRDefault="00B0540A" w:rsidP="00A85C37">
            <w:pPr>
              <w:pStyle w:val="ListParagraph"/>
              <w:tabs>
                <w:tab w:val="left" w:pos="270"/>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383" w:type="dxa"/>
          </w:tcPr>
          <w:p w:rsidR="00B0540A" w:rsidRDefault="00B0540A" w:rsidP="00A85C37">
            <w:pPr>
              <w:pStyle w:val="ListParagraph"/>
              <w:tabs>
                <w:tab w:val="left" w:pos="270"/>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710</w:t>
            </w:r>
          </w:p>
        </w:tc>
        <w:tc>
          <w:tcPr>
            <w:tcW w:w="1390" w:type="dxa"/>
          </w:tcPr>
          <w:p w:rsidR="00B0540A" w:rsidRDefault="00B0540A" w:rsidP="00A85C37">
            <w:pPr>
              <w:pStyle w:val="ListParagraph"/>
              <w:tabs>
                <w:tab w:val="left" w:pos="270"/>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r>
      <w:tr w:rsidR="00B0540A" w:rsidTr="00B0540A">
        <w:tc>
          <w:tcPr>
            <w:tcW w:w="1124" w:type="dxa"/>
          </w:tcPr>
          <w:p w:rsidR="00B0540A" w:rsidRDefault="00B0540A" w:rsidP="00A85C37">
            <w:pPr>
              <w:pStyle w:val="ListParagraph"/>
              <w:tabs>
                <w:tab w:val="left" w:pos="270"/>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w:t>
            </w:r>
          </w:p>
        </w:tc>
        <w:tc>
          <w:tcPr>
            <w:tcW w:w="1936" w:type="dxa"/>
          </w:tcPr>
          <w:p w:rsidR="00B0540A" w:rsidRDefault="00B0540A" w:rsidP="00A85C37">
            <w:pPr>
              <w:pStyle w:val="ListParagraph"/>
              <w:tabs>
                <w:tab w:val="left" w:pos="270"/>
                <w:tab w:val="left" w:pos="14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Yugoslavia</w:t>
            </w:r>
          </w:p>
        </w:tc>
        <w:tc>
          <w:tcPr>
            <w:tcW w:w="2300" w:type="dxa"/>
          </w:tcPr>
          <w:p w:rsidR="00B0540A" w:rsidRDefault="00B0540A" w:rsidP="00A85C37">
            <w:pPr>
              <w:pStyle w:val="ListParagraph"/>
              <w:tabs>
                <w:tab w:val="left" w:pos="270"/>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383" w:type="dxa"/>
          </w:tcPr>
          <w:p w:rsidR="00B0540A" w:rsidRDefault="00B0540A" w:rsidP="00A85C37">
            <w:pPr>
              <w:pStyle w:val="ListParagraph"/>
              <w:tabs>
                <w:tab w:val="left" w:pos="270"/>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708</w:t>
            </w:r>
          </w:p>
        </w:tc>
        <w:tc>
          <w:tcPr>
            <w:tcW w:w="1390" w:type="dxa"/>
          </w:tcPr>
          <w:p w:rsidR="00B0540A" w:rsidRDefault="00B0540A" w:rsidP="00A85C37">
            <w:pPr>
              <w:pStyle w:val="ListParagraph"/>
              <w:tabs>
                <w:tab w:val="left" w:pos="270"/>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r>
      <w:tr w:rsidR="00B0540A" w:rsidTr="00B0540A">
        <w:tc>
          <w:tcPr>
            <w:tcW w:w="1124" w:type="dxa"/>
          </w:tcPr>
          <w:p w:rsidR="00B0540A" w:rsidRDefault="00B0540A" w:rsidP="00A85C37">
            <w:pPr>
              <w:pStyle w:val="ListParagraph"/>
              <w:tabs>
                <w:tab w:val="left" w:pos="270"/>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L</w:t>
            </w:r>
          </w:p>
        </w:tc>
        <w:tc>
          <w:tcPr>
            <w:tcW w:w="1936" w:type="dxa"/>
          </w:tcPr>
          <w:p w:rsidR="00B0540A" w:rsidRDefault="00B0540A" w:rsidP="00A85C37">
            <w:pPr>
              <w:pStyle w:val="ListParagraph"/>
              <w:tabs>
                <w:tab w:val="left" w:pos="270"/>
                <w:tab w:val="left" w:pos="14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Inggris</w:t>
            </w:r>
          </w:p>
        </w:tc>
        <w:tc>
          <w:tcPr>
            <w:tcW w:w="2300" w:type="dxa"/>
          </w:tcPr>
          <w:p w:rsidR="00B0540A" w:rsidRDefault="00B0540A" w:rsidP="00A85C37">
            <w:pPr>
              <w:pStyle w:val="ListParagraph"/>
              <w:tabs>
                <w:tab w:val="left" w:pos="270"/>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383" w:type="dxa"/>
          </w:tcPr>
          <w:p w:rsidR="00B0540A" w:rsidRDefault="00B0540A" w:rsidP="00A85C37">
            <w:pPr>
              <w:pStyle w:val="ListParagraph"/>
              <w:tabs>
                <w:tab w:val="left" w:pos="270"/>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704</w:t>
            </w:r>
          </w:p>
        </w:tc>
        <w:tc>
          <w:tcPr>
            <w:tcW w:w="1390" w:type="dxa"/>
          </w:tcPr>
          <w:p w:rsidR="00B0540A" w:rsidRDefault="00B0540A" w:rsidP="00A85C37">
            <w:pPr>
              <w:pStyle w:val="ListParagraph"/>
              <w:tabs>
                <w:tab w:val="left" w:pos="270"/>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r>
      <w:tr w:rsidR="00B0540A" w:rsidTr="00B0540A">
        <w:tc>
          <w:tcPr>
            <w:tcW w:w="1124" w:type="dxa"/>
          </w:tcPr>
          <w:p w:rsidR="00B0540A" w:rsidRDefault="00B0540A" w:rsidP="00A85C37">
            <w:pPr>
              <w:pStyle w:val="ListParagraph"/>
              <w:tabs>
                <w:tab w:val="left" w:pos="270"/>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w:t>
            </w:r>
          </w:p>
        </w:tc>
        <w:tc>
          <w:tcPr>
            <w:tcW w:w="1936" w:type="dxa"/>
          </w:tcPr>
          <w:p w:rsidR="00B0540A" w:rsidRDefault="00B0540A" w:rsidP="00A85C37">
            <w:pPr>
              <w:pStyle w:val="ListParagraph"/>
              <w:tabs>
                <w:tab w:val="left" w:pos="270"/>
                <w:tab w:val="left" w:pos="14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Amerika Serikat</w:t>
            </w:r>
          </w:p>
        </w:tc>
        <w:tc>
          <w:tcPr>
            <w:tcW w:w="2300" w:type="dxa"/>
          </w:tcPr>
          <w:p w:rsidR="00B0540A" w:rsidRDefault="00B0540A" w:rsidP="00A85C37">
            <w:pPr>
              <w:pStyle w:val="ListParagraph"/>
              <w:tabs>
                <w:tab w:val="left" w:pos="270"/>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383" w:type="dxa"/>
          </w:tcPr>
          <w:p w:rsidR="00B0540A" w:rsidRDefault="00B0540A" w:rsidP="00A85C37">
            <w:pPr>
              <w:pStyle w:val="ListParagraph"/>
              <w:tabs>
                <w:tab w:val="left" w:pos="270"/>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702</w:t>
            </w:r>
          </w:p>
        </w:tc>
        <w:tc>
          <w:tcPr>
            <w:tcW w:w="1390" w:type="dxa"/>
          </w:tcPr>
          <w:p w:rsidR="00B0540A" w:rsidRDefault="00B0540A" w:rsidP="00A85C37">
            <w:pPr>
              <w:pStyle w:val="ListParagraph"/>
              <w:tabs>
                <w:tab w:val="left" w:pos="270"/>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24</w:t>
            </w:r>
          </w:p>
        </w:tc>
      </w:tr>
    </w:tbl>
    <w:p w:rsidR="00C136A5" w:rsidRDefault="00C136A5" w:rsidP="00A85C37">
      <w:pPr>
        <w:pStyle w:val="ListParagraph"/>
        <w:tabs>
          <w:tab w:val="left" w:pos="270"/>
          <w:tab w:val="left" w:pos="1440"/>
        </w:tabs>
        <w:spacing w:line="360" w:lineRule="auto"/>
        <w:jc w:val="both"/>
        <w:rPr>
          <w:rFonts w:ascii="Times New Roman" w:hAnsi="Times New Roman" w:cs="Times New Roman"/>
          <w:sz w:val="24"/>
          <w:szCs w:val="24"/>
        </w:rPr>
      </w:pPr>
    </w:p>
    <w:p w:rsidR="00116E7E" w:rsidRDefault="005F5D1E" w:rsidP="00A85C37">
      <w:pPr>
        <w:pStyle w:val="ListParagraph"/>
        <w:tabs>
          <w:tab w:val="left" w:pos="270"/>
          <w:tab w:val="left" w:pos="1440"/>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Alfabet yang diberikan ke negara-negara itu adalah skala nominal, ranking itu menunjukkan sebuah skala ordinal, sedangkan poin yang diberikan menunjukkan skala interval. Jadi, G merujuk ke Spanyol, yang menduduki ranking 7 dan menerima 728 poin. Ingat bahwa alphabet yang diberikan untuk mewakili Negara hanya dimaksudkan untuk mengidentifikasi </w:t>
      </w:r>
      <w:r w:rsidR="000B5DF5">
        <w:rPr>
          <w:rFonts w:ascii="Times New Roman" w:hAnsi="Times New Roman" w:cs="Times New Roman"/>
          <w:sz w:val="24"/>
          <w:szCs w:val="24"/>
        </w:rPr>
        <w:t xml:space="preserve">dan sama sekali tidak ada hubungannya dengan kemampuan bermain sepakbola mereka. Informasi semacam ini dapat diperoleh hanya dengan melihat ranking. Maka, kolombia, dengan ranking 5, bermain lebih baik daripada Jerman, ranking 10. Semakin rendah ranking, semakin baik kinerjanya. Ranking tidak member informasi mengenai besarnya perbedaan antar Negara, yang dapat diperoleh hanya dengan melihat pada poin. Berdasarkan poin yang diberikan, dapat dilihat bahwa Meksiko, dengan poin 719, bermain sedikit lebih bagus daripada </w:t>
      </w:r>
      <w:r w:rsidR="000B5DF5">
        <w:rPr>
          <w:rFonts w:ascii="Times New Roman" w:hAnsi="Times New Roman" w:cs="Times New Roman"/>
          <w:sz w:val="24"/>
          <w:szCs w:val="24"/>
        </w:rPr>
        <w:lastRenderedPageBreak/>
        <w:t>Belanda, dengan 718 poin. Poin membantu kita membedakan besarnya perbedaan antara negara-negara dengan ranking yang berbeda.</w:t>
      </w:r>
    </w:p>
    <w:p w:rsidR="00C136A5" w:rsidRPr="005F5D1E" w:rsidRDefault="00C136A5" w:rsidP="00A85C37">
      <w:pPr>
        <w:tabs>
          <w:tab w:val="left" w:pos="270"/>
          <w:tab w:val="left" w:pos="1440"/>
        </w:tabs>
        <w:spacing w:line="360" w:lineRule="auto"/>
        <w:jc w:val="both"/>
        <w:rPr>
          <w:rFonts w:ascii="Times New Roman" w:hAnsi="Times New Roman" w:cs="Times New Roman"/>
          <w:sz w:val="24"/>
          <w:szCs w:val="24"/>
        </w:rPr>
      </w:pPr>
    </w:p>
    <w:p w:rsidR="00AB1819" w:rsidRPr="00EC5810" w:rsidRDefault="00AB1819" w:rsidP="00A85C37">
      <w:pPr>
        <w:pStyle w:val="ListParagraph"/>
        <w:numPr>
          <w:ilvl w:val="2"/>
          <w:numId w:val="1"/>
        </w:numPr>
        <w:tabs>
          <w:tab w:val="left" w:pos="270"/>
        </w:tabs>
        <w:spacing w:line="360" w:lineRule="auto"/>
        <w:ind w:firstLine="0"/>
        <w:jc w:val="both"/>
        <w:rPr>
          <w:rFonts w:ascii="Times New Roman" w:hAnsi="Times New Roman" w:cs="Times New Roman"/>
          <w:sz w:val="24"/>
          <w:szCs w:val="24"/>
        </w:rPr>
      </w:pPr>
      <w:r w:rsidRPr="00AB1819">
        <w:rPr>
          <w:rFonts w:ascii="Times New Roman" w:hAnsi="Times New Roman" w:cs="Times New Roman"/>
          <w:b/>
          <w:sz w:val="24"/>
          <w:szCs w:val="24"/>
        </w:rPr>
        <w:t>Skala Rasio</w:t>
      </w:r>
    </w:p>
    <w:p w:rsidR="00EC5810" w:rsidRDefault="00EC5810" w:rsidP="00A85C37">
      <w:pPr>
        <w:pStyle w:val="ListParagraph"/>
        <w:tabs>
          <w:tab w:val="left" w:pos="270"/>
        </w:tabs>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EC5810">
        <w:rPr>
          <w:rFonts w:ascii="Times New Roman" w:hAnsi="Times New Roman" w:cs="Times New Roman"/>
          <w:sz w:val="24"/>
          <w:szCs w:val="24"/>
        </w:rPr>
        <w:t>Skala rasio memiliki sifat skala nominal, ordinal, dan interval, selain poin nol absolut.</w:t>
      </w:r>
      <w:r w:rsidR="00D07B3F">
        <w:rPr>
          <w:rFonts w:ascii="Times New Roman" w:hAnsi="Times New Roman" w:cs="Times New Roman"/>
          <w:sz w:val="24"/>
          <w:szCs w:val="24"/>
        </w:rPr>
        <w:t xml:space="preserve"> Maka, dalam skala rasio kita dapat mengidentifikasi dan mengklasifikasi obyek, meranking obyek, serta membandingkan interval atau perbedaan. Skala ini juga berguna untuk menghitung rasio nilai-nilai skala. Contoh umum skala rasio adalah tinggi, berat, umur, dan uang. Dalam pemasaran, penjualan, biaya, pangsa pasar, dan jumlah pelanggan adalah variabel yang diukur pada skala rasio.</w:t>
      </w:r>
    </w:p>
    <w:p w:rsidR="00D07B3F" w:rsidRDefault="00D07B3F" w:rsidP="00A85C37">
      <w:pPr>
        <w:pStyle w:val="ListParagraph"/>
        <w:tabs>
          <w:tab w:val="left" w:pos="270"/>
        </w:tabs>
        <w:spacing w:line="360" w:lineRule="auto"/>
        <w:jc w:val="both"/>
        <w:rPr>
          <w:rFonts w:ascii="Times New Roman" w:hAnsi="Times New Roman" w:cs="Times New Roman"/>
          <w:sz w:val="24"/>
          <w:szCs w:val="24"/>
        </w:rPr>
      </w:pPr>
      <w:r>
        <w:rPr>
          <w:rFonts w:ascii="Times New Roman" w:hAnsi="Times New Roman" w:cs="Times New Roman"/>
          <w:sz w:val="24"/>
          <w:szCs w:val="24"/>
        </w:rPr>
        <w:tab/>
        <w:t>Semua teknik statistik dapat diterapkan ke skala rasio. Teknik ini mencakup statistik khusus seperti rata-rata geometris, rata-rata harmonis, koefisien variasi.</w:t>
      </w:r>
    </w:p>
    <w:p w:rsidR="00AB1819" w:rsidRDefault="00D07B3F" w:rsidP="00A85C37">
      <w:pPr>
        <w:pStyle w:val="ListParagraph"/>
        <w:tabs>
          <w:tab w:val="left" w:pos="270"/>
        </w:tabs>
        <w:spacing w:line="360" w:lineRule="auto"/>
        <w:jc w:val="both"/>
        <w:rPr>
          <w:rFonts w:ascii="Times New Roman" w:hAnsi="Times New Roman" w:cs="Times New Roman"/>
          <w:sz w:val="24"/>
          <w:szCs w:val="24"/>
        </w:rPr>
      </w:pPr>
      <w:r>
        <w:rPr>
          <w:rFonts w:ascii="Times New Roman" w:hAnsi="Times New Roman" w:cs="Times New Roman"/>
          <w:sz w:val="24"/>
          <w:szCs w:val="24"/>
        </w:rPr>
        <w:tab/>
        <w:t>Empat skala primer tidak membatasi kategori tingkat pengukur. Kita bisa membuat skala nominal yang menyediakan informasi parsial secara berurutan (skala yang diurutkan secara parsial). Demikian juga, skala ordinal dapat menyampaikan informasi parsial mengenai jarak, seperti dalam kasus skala metrik yang diurutkan.</w:t>
      </w:r>
    </w:p>
    <w:p w:rsidR="00D07B3F" w:rsidRDefault="00D07B3F" w:rsidP="00A85C37">
      <w:pPr>
        <w:pStyle w:val="ListParagraph"/>
        <w:tabs>
          <w:tab w:val="left" w:pos="270"/>
        </w:tabs>
        <w:spacing w:line="360" w:lineRule="auto"/>
        <w:jc w:val="both"/>
        <w:rPr>
          <w:rFonts w:ascii="Times New Roman" w:hAnsi="Times New Roman" w:cs="Times New Roman"/>
          <w:sz w:val="24"/>
          <w:szCs w:val="24"/>
        </w:rPr>
      </w:pPr>
    </w:p>
    <w:p w:rsidR="00D07B3F" w:rsidRDefault="00D07B3F" w:rsidP="00A85C37">
      <w:pPr>
        <w:pStyle w:val="ListParagraph"/>
        <w:tabs>
          <w:tab w:val="left" w:pos="270"/>
        </w:tabs>
        <w:spacing w:line="360" w:lineRule="auto"/>
        <w:jc w:val="both"/>
        <w:rPr>
          <w:rFonts w:ascii="Times New Roman" w:hAnsi="Times New Roman" w:cs="Times New Roman"/>
          <w:sz w:val="24"/>
          <w:szCs w:val="24"/>
        </w:rPr>
      </w:pPr>
    </w:p>
    <w:p w:rsidR="003A3C1B" w:rsidRDefault="003A3C1B" w:rsidP="00A85C37">
      <w:pPr>
        <w:pStyle w:val="ListParagraph"/>
        <w:tabs>
          <w:tab w:val="left" w:pos="270"/>
        </w:tabs>
        <w:spacing w:line="360" w:lineRule="auto"/>
        <w:jc w:val="both"/>
        <w:rPr>
          <w:rFonts w:ascii="Times New Roman" w:hAnsi="Times New Roman" w:cs="Times New Roman"/>
          <w:sz w:val="24"/>
          <w:szCs w:val="24"/>
        </w:rPr>
      </w:pPr>
    </w:p>
    <w:p w:rsidR="003A3C1B" w:rsidRDefault="003A3C1B" w:rsidP="00A85C37">
      <w:pPr>
        <w:pStyle w:val="ListParagraph"/>
        <w:tabs>
          <w:tab w:val="left" w:pos="270"/>
        </w:tabs>
        <w:spacing w:line="360" w:lineRule="auto"/>
        <w:jc w:val="both"/>
        <w:rPr>
          <w:rFonts w:ascii="Times New Roman" w:hAnsi="Times New Roman" w:cs="Times New Roman"/>
          <w:sz w:val="24"/>
          <w:szCs w:val="24"/>
        </w:rPr>
      </w:pPr>
    </w:p>
    <w:p w:rsidR="003A3C1B" w:rsidRDefault="003A3C1B" w:rsidP="00A85C37">
      <w:pPr>
        <w:pStyle w:val="ListParagraph"/>
        <w:tabs>
          <w:tab w:val="left" w:pos="270"/>
        </w:tabs>
        <w:spacing w:line="360" w:lineRule="auto"/>
        <w:jc w:val="both"/>
        <w:rPr>
          <w:rFonts w:ascii="Times New Roman" w:hAnsi="Times New Roman" w:cs="Times New Roman"/>
          <w:sz w:val="24"/>
          <w:szCs w:val="24"/>
        </w:rPr>
      </w:pPr>
    </w:p>
    <w:p w:rsidR="00854E66" w:rsidRDefault="00854E66" w:rsidP="00A85C37">
      <w:pPr>
        <w:pStyle w:val="ListParagraph"/>
        <w:tabs>
          <w:tab w:val="left" w:pos="270"/>
        </w:tabs>
        <w:spacing w:line="360" w:lineRule="auto"/>
        <w:jc w:val="both"/>
        <w:rPr>
          <w:rFonts w:ascii="Times New Roman" w:hAnsi="Times New Roman" w:cs="Times New Roman"/>
          <w:sz w:val="24"/>
          <w:szCs w:val="24"/>
        </w:rPr>
      </w:pPr>
    </w:p>
    <w:p w:rsidR="00854E66" w:rsidRDefault="00854E66" w:rsidP="00A85C37">
      <w:pPr>
        <w:pStyle w:val="ListParagraph"/>
        <w:tabs>
          <w:tab w:val="left" w:pos="270"/>
        </w:tabs>
        <w:spacing w:line="360" w:lineRule="auto"/>
        <w:jc w:val="both"/>
        <w:rPr>
          <w:rFonts w:ascii="Times New Roman" w:hAnsi="Times New Roman" w:cs="Times New Roman"/>
          <w:sz w:val="24"/>
          <w:szCs w:val="24"/>
        </w:rPr>
      </w:pPr>
    </w:p>
    <w:p w:rsidR="00854E66" w:rsidRDefault="00854E66" w:rsidP="00A85C37">
      <w:pPr>
        <w:pStyle w:val="ListParagraph"/>
        <w:tabs>
          <w:tab w:val="left" w:pos="270"/>
        </w:tabs>
        <w:spacing w:line="360" w:lineRule="auto"/>
        <w:jc w:val="both"/>
        <w:rPr>
          <w:rFonts w:ascii="Times New Roman" w:hAnsi="Times New Roman" w:cs="Times New Roman"/>
          <w:sz w:val="24"/>
          <w:szCs w:val="24"/>
        </w:rPr>
      </w:pPr>
    </w:p>
    <w:p w:rsidR="00854E66" w:rsidRDefault="00854E66" w:rsidP="00A85C37">
      <w:pPr>
        <w:pStyle w:val="ListParagraph"/>
        <w:tabs>
          <w:tab w:val="left" w:pos="270"/>
        </w:tabs>
        <w:spacing w:line="360" w:lineRule="auto"/>
        <w:jc w:val="both"/>
        <w:rPr>
          <w:rFonts w:ascii="Times New Roman" w:hAnsi="Times New Roman" w:cs="Times New Roman"/>
          <w:sz w:val="24"/>
          <w:szCs w:val="24"/>
        </w:rPr>
      </w:pPr>
    </w:p>
    <w:p w:rsidR="00854E66" w:rsidRDefault="00854E66" w:rsidP="00A85C37">
      <w:pPr>
        <w:pStyle w:val="ListParagraph"/>
        <w:tabs>
          <w:tab w:val="left" w:pos="270"/>
        </w:tabs>
        <w:spacing w:line="360" w:lineRule="auto"/>
        <w:jc w:val="both"/>
        <w:rPr>
          <w:rFonts w:ascii="Times New Roman" w:hAnsi="Times New Roman" w:cs="Times New Roman"/>
          <w:sz w:val="24"/>
          <w:szCs w:val="24"/>
        </w:rPr>
      </w:pPr>
    </w:p>
    <w:p w:rsidR="00854E66" w:rsidRDefault="00854E66" w:rsidP="00A85C37">
      <w:pPr>
        <w:pStyle w:val="ListParagraph"/>
        <w:tabs>
          <w:tab w:val="left" w:pos="270"/>
        </w:tabs>
        <w:spacing w:line="360" w:lineRule="auto"/>
        <w:jc w:val="both"/>
        <w:rPr>
          <w:rFonts w:ascii="Times New Roman" w:hAnsi="Times New Roman" w:cs="Times New Roman"/>
          <w:sz w:val="24"/>
          <w:szCs w:val="24"/>
        </w:rPr>
      </w:pPr>
    </w:p>
    <w:p w:rsidR="00854E66" w:rsidRDefault="00854E66" w:rsidP="00A85C37">
      <w:pPr>
        <w:pStyle w:val="ListParagraph"/>
        <w:tabs>
          <w:tab w:val="left" w:pos="270"/>
        </w:tabs>
        <w:spacing w:line="360" w:lineRule="auto"/>
        <w:jc w:val="both"/>
        <w:rPr>
          <w:rFonts w:ascii="Times New Roman" w:hAnsi="Times New Roman" w:cs="Times New Roman"/>
          <w:sz w:val="24"/>
          <w:szCs w:val="24"/>
        </w:rPr>
      </w:pPr>
    </w:p>
    <w:p w:rsidR="00854E66" w:rsidRDefault="00854E66" w:rsidP="00A85C37">
      <w:pPr>
        <w:pStyle w:val="ListParagraph"/>
        <w:tabs>
          <w:tab w:val="left" w:pos="270"/>
        </w:tabs>
        <w:spacing w:line="360" w:lineRule="auto"/>
        <w:jc w:val="both"/>
        <w:rPr>
          <w:rFonts w:ascii="Times New Roman" w:hAnsi="Times New Roman" w:cs="Times New Roman"/>
          <w:sz w:val="24"/>
          <w:szCs w:val="24"/>
        </w:rPr>
      </w:pPr>
    </w:p>
    <w:p w:rsidR="00854E66" w:rsidRDefault="00854E66" w:rsidP="00A85C37">
      <w:pPr>
        <w:pStyle w:val="ListParagraph"/>
        <w:tabs>
          <w:tab w:val="left" w:pos="270"/>
        </w:tabs>
        <w:spacing w:line="360" w:lineRule="auto"/>
        <w:jc w:val="both"/>
        <w:rPr>
          <w:rFonts w:ascii="Times New Roman" w:hAnsi="Times New Roman" w:cs="Times New Roman"/>
          <w:sz w:val="24"/>
          <w:szCs w:val="24"/>
        </w:rPr>
      </w:pPr>
    </w:p>
    <w:p w:rsidR="00854E66" w:rsidRDefault="00854E66" w:rsidP="00A85C37">
      <w:pPr>
        <w:pStyle w:val="ListParagraph"/>
        <w:tabs>
          <w:tab w:val="left" w:pos="270"/>
        </w:tabs>
        <w:spacing w:line="360" w:lineRule="auto"/>
        <w:jc w:val="both"/>
        <w:rPr>
          <w:rFonts w:ascii="Times New Roman" w:hAnsi="Times New Roman" w:cs="Times New Roman"/>
          <w:sz w:val="24"/>
          <w:szCs w:val="24"/>
        </w:rPr>
      </w:pPr>
    </w:p>
    <w:p w:rsidR="00854E66" w:rsidRDefault="00854E66" w:rsidP="00A85C37">
      <w:pPr>
        <w:pStyle w:val="ListParagraph"/>
        <w:tabs>
          <w:tab w:val="left" w:pos="270"/>
        </w:tabs>
        <w:spacing w:line="360" w:lineRule="auto"/>
        <w:jc w:val="both"/>
        <w:rPr>
          <w:rFonts w:ascii="Times New Roman" w:hAnsi="Times New Roman" w:cs="Times New Roman"/>
          <w:sz w:val="24"/>
          <w:szCs w:val="24"/>
        </w:rPr>
      </w:pPr>
    </w:p>
    <w:p w:rsidR="00854E66" w:rsidRDefault="00854E66" w:rsidP="00A85C37">
      <w:pPr>
        <w:pStyle w:val="ListParagraph"/>
        <w:tabs>
          <w:tab w:val="left" w:pos="270"/>
        </w:tabs>
        <w:spacing w:line="360" w:lineRule="auto"/>
        <w:jc w:val="both"/>
        <w:rPr>
          <w:rFonts w:ascii="Times New Roman" w:hAnsi="Times New Roman" w:cs="Times New Roman"/>
          <w:sz w:val="24"/>
          <w:szCs w:val="24"/>
        </w:rPr>
      </w:pPr>
    </w:p>
    <w:p w:rsidR="00854E66" w:rsidRDefault="00854E66" w:rsidP="00A85C37">
      <w:pPr>
        <w:pStyle w:val="ListParagraph"/>
        <w:tabs>
          <w:tab w:val="left" w:pos="270"/>
        </w:tabs>
        <w:spacing w:line="360" w:lineRule="auto"/>
        <w:jc w:val="both"/>
        <w:rPr>
          <w:rFonts w:ascii="Times New Roman" w:hAnsi="Times New Roman" w:cs="Times New Roman"/>
          <w:sz w:val="24"/>
          <w:szCs w:val="24"/>
        </w:rPr>
      </w:pPr>
    </w:p>
    <w:p w:rsidR="00854E66" w:rsidRDefault="00854E66" w:rsidP="00A85C37">
      <w:pPr>
        <w:pStyle w:val="ListParagraph"/>
        <w:tabs>
          <w:tab w:val="left" w:pos="270"/>
        </w:tabs>
        <w:spacing w:line="360" w:lineRule="auto"/>
        <w:jc w:val="both"/>
        <w:rPr>
          <w:rFonts w:ascii="Times New Roman" w:hAnsi="Times New Roman" w:cs="Times New Roman"/>
          <w:sz w:val="24"/>
          <w:szCs w:val="24"/>
        </w:rPr>
      </w:pPr>
    </w:p>
    <w:p w:rsidR="00854E66" w:rsidRDefault="00854E66" w:rsidP="00A85C37">
      <w:pPr>
        <w:pStyle w:val="ListParagraph"/>
        <w:tabs>
          <w:tab w:val="left" w:pos="270"/>
        </w:tabs>
        <w:spacing w:line="360" w:lineRule="auto"/>
        <w:jc w:val="both"/>
        <w:rPr>
          <w:rFonts w:ascii="Times New Roman" w:hAnsi="Times New Roman" w:cs="Times New Roman"/>
          <w:sz w:val="24"/>
          <w:szCs w:val="24"/>
        </w:rPr>
      </w:pPr>
    </w:p>
    <w:p w:rsidR="00854E66" w:rsidRDefault="00854E66" w:rsidP="00A85C37">
      <w:pPr>
        <w:pStyle w:val="ListParagraph"/>
        <w:tabs>
          <w:tab w:val="left" w:pos="270"/>
        </w:tabs>
        <w:spacing w:line="360" w:lineRule="auto"/>
        <w:jc w:val="both"/>
        <w:rPr>
          <w:rFonts w:ascii="Times New Roman" w:hAnsi="Times New Roman" w:cs="Times New Roman"/>
          <w:sz w:val="24"/>
          <w:szCs w:val="24"/>
        </w:rPr>
      </w:pPr>
    </w:p>
    <w:p w:rsidR="00854E66" w:rsidRDefault="00854E66" w:rsidP="00A85C37">
      <w:pPr>
        <w:pStyle w:val="ListParagraph"/>
        <w:tabs>
          <w:tab w:val="left" w:pos="270"/>
        </w:tabs>
        <w:spacing w:line="360" w:lineRule="auto"/>
        <w:jc w:val="both"/>
        <w:rPr>
          <w:rFonts w:ascii="Times New Roman" w:hAnsi="Times New Roman" w:cs="Times New Roman"/>
          <w:sz w:val="24"/>
          <w:szCs w:val="24"/>
        </w:rPr>
      </w:pPr>
    </w:p>
    <w:p w:rsidR="00854E66" w:rsidRDefault="00854E66" w:rsidP="00A85C37">
      <w:pPr>
        <w:pStyle w:val="ListParagraph"/>
        <w:tabs>
          <w:tab w:val="left" w:pos="270"/>
        </w:tabs>
        <w:spacing w:line="360" w:lineRule="auto"/>
        <w:jc w:val="both"/>
        <w:rPr>
          <w:rFonts w:ascii="Times New Roman" w:hAnsi="Times New Roman" w:cs="Times New Roman"/>
          <w:sz w:val="24"/>
          <w:szCs w:val="24"/>
        </w:rPr>
      </w:pPr>
    </w:p>
    <w:p w:rsidR="00854E66" w:rsidRDefault="00854E66" w:rsidP="00A85C37">
      <w:pPr>
        <w:pStyle w:val="ListParagraph"/>
        <w:tabs>
          <w:tab w:val="left" w:pos="270"/>
        </w:tabs>
        <w:spacing w:line="360" w:lineRule="auto"/>
        <w:jc w:val="both"/>
        <w:rPr>
          <w:rFonts w:ascii="Times New Roman" w:hAnsi="Times New Roman" w:cs="Times New Roman"/>
          <w:sz w:val="24"/>
          <w:szCs w:val="24"/>
        </w:rPr>
      </w:pPr>
    </w:p>
    <w:p w:rsidR="00854E66" w:rsidRDefault="00854E66" w:rsidP="00A85C37">
      <w:pPr>
        <w:pStyle w:val="ListParagraph"/>
        <w:tabs>
          <w:tab w:val="left" w:pos="270"/>
        </w:tabs>
        <w:spacing w:line="360" w:lineRule="auto"/>
        <w:jc w:val="both"/>
        <w:rPr>
          <w:rFonts w:ascii="Times New Roman" w:hAnsi="Times New Roman" w:cs="Times New Roman"/>
          <w:sz w:val="24"/>
          <w:szCs w:val="24"/>
        </w:rPr>
      </w:pPr>
    </w:p>
    <w:p w:rsidR="00854E66" w:rsidRDefault="00854E66" w:rsidP="00A85C37">
      <w:pPr>
        <w:pStyle w:val="ListParagraph"/>
        <w:tabs>
          <w:tab w:val="left" w:pos="270"/>
        </w:tabs>
        <w:spacing w:line="360" w:lineRule="auto"/>
        <w:jc w:val="both"/>
        <w:rPr>
          <w:rFonts w:ascii="Times New Roman" w:hAnsi="Times New Roman" w:cs="Times New Roman"/>
          <w:sz w:val="24"/>
          <w:szCs w:val="24"/>
        </w:rPr>
      </w:pPr>
    </w:p>
    <w:p w:rsidR="00854E66" w:rsidRDefault="00854E66" w:rsidP="00A85C37">
      <w:pPr>
        <w:pStyle w:val="ListParagraph"/>
        <w:tabs>
          <w:tab w:val="left" w:pos="270"/>
        </w:tabs>
        <w:spacing w:line="360" w:lineRule="auto"/>
        <w:jc w:val="both"/>
        <w:rPr>
          <w:rFonts w:ascii="Times New Roman" w:hAnsi="Times New Roman" w:cs="Times New Roman"/>
          <w:sz w:val="24"/>
          <w:szCs w:val="24"/>
        </w:rPr>
      </w:pPr>
    </w:p>
    <w:p w:rsidR="00854E66" w:rsidRDefault="00854E66" w:rsidP="00A85C37">
      <w:pPr>
        <w:pStyle w:val="ListParagraph"/>
        <w:tabs>
          <w:tab w:val="left" w:pos="270"/>
        </w:tabs>
        <w:spacing w:line="360" w:lineRule="auto"/>
        <w:jc w:val="both"/>
        <w:rPr>
          <w:rFonts w:ascii="Times New Roman" w:hAnsi="Times New Roman" w:cs="Times New Roman"/>
          <w:sz w:val="24"/>
          <w:szCs w:val="24"/>
        </w:rPr>
      </w:pPr>
    </w:p>
    <w:p w:rsidR="00854E66" w:rsidRDefault="00854E66" w:rsidP="00A85C37">
      <w:pPr>
        <w:pStyle w:val="ListParagraph"/>
        <w:tabs>
          <w:tab w:val="left" w:pos="270"/>
        </w:tabs>
        <w:spacing w:line="360" w:lineRule="auto"/>
        <w:jc w:val="both"/>
        <w:rPr>
          <w:rFonts w:ascii="Times New Roman" w:hAnsi="Times New Roman" w:cs="Times New Roman"/>
          <w:sz w:val="24"/>
          <w:szCs w:val="24"/>
        </w:rPr>
      </w:pPr>
    </w:p>
    <w:p w:rsidR="00854E66" w:rsidRDefault="00854E66" w:rsidP="00A85C37">
      <w:pPr>
        <w:pStyle w:val="ListParagraph"/>
        <w:tabs>
          <w:tab w:val="left" w:pos="270"/>
        </w:tabs>
        <w:spacing w:line="360" w:lineRule="auto"/>
        <w:jc w:val="both"/>
        <w:rPr>
          <w:rFonts w:ascii="Times New Roman" w:hAnsi="Times New Roman" w:cs="Times New Roman"/>
          <w:sz w:val="24"/>
          <w:szCs w:val="24"/>
        </w:rPr>
      </w:pPr>
    </w:p>
    <w:p w:rsidR="003A3C1B" w:rsidRDefault="003A3C1B" w:rsidP="00A85C37">
      <w:pPr>
        <w:pStyle w:val="ListParagraph"/>
        <w:tabs>
          <w:tab w:val="left" w:pos="270"/>
        </w:tabs>
        <w:spacing w:line="360" w:lineRule="auto"/>
        <w:jc w:val="both"/>
        <w:rPr>
          <w:rFonts w:ascii="Times New Roman" w:hAnsi="Times New Roman" w:cs="Times New Roman"/>
          <w:sz w:val="24"/>
          <w:szCs w:val="24"/>
        </w:rPr>
      </w:pPr>
    </w:p>
    <w:p w:rsidR="003A3C1B" w:rsidRDefault="003A3C1B" w:rsidP="00A85C37">
      <w:pPr>
        <w:pStyle w:val="ListParagraph"/>
        <w:tabs>
          <w:tab w:val="left" w:pos="270"/>
        </w:tabs>
        <w:spacing w:line="360" w:lineRule="auto"/>
        <w:jc w:val="both"/>
        <w:rPr>
          <w:rFonts w:ascii="Times New Roman" w:hAnsi="Times New Roman" w:cs="Times New Roman"/>
          <w:sz w:val="24"/>
          <w:szCs w:val="24"/>
        </w:rPr>
      </w:pPr>
    </w:p>
    <w:p w:rsidR="003A3C1B" w:rsidRDefault="003A3C1B" w:rsidP="00A85C37">
      <w:pPr>
        <w:pStyle w:val="ListParagraph"/>
        <w:tabs>
          <w:tab w:val="left" w:pos="270"/>
        </w:tabs>
        <w:spacing w:line="360" w:lineRule="auto"/>
        <w:jc w:val="both"/>
        <w:rPr>
          <w:rFonts w:ascii="Times New Roman" w:hAnsi="Times New Roman" w:cs="Times New Roman"/>
          <w:sz w:val="24"/>
          <w:szCs w:val="24"/>
        </w:rPr>
      </w:pPr>
    </w:p>
    <w:p w:rsidR="007A4DA4" w:rsidRDefault="007A4DA4" w:rsidP="00CC2B4F">
      <w:pPr>
        <w:tabs>
          <w:tab w:val="left" w:pos="270"/>
        </w:tabs>
        <w:spacing w:line="360" w:lineRule="auto"/>
        <w:jc w:val="both"/>
        <w:rPr>
          <w:rFonts w:ascii="Times New Roman" w:hAnsi="Times New Roman" w:cs="Times New Roman"/>
          <w:sz w:val="24"/>
          <w:szCs w:val="24"/>
        </w:rPr>
      </w:pPr>
    </w:p>
    <w:p w:rsidR="00CC2B4F" w:rsidRDefault="00CC2B4F" w:rsidP="00CC2B4F">
      <w:pPr>
        <w:tabs>
          <w:tab w:val="left" w:pos="270"/>
        </w:tabs>
        <w:spacing w:line="360" w:lineRule="auto"/>
        <w:jc w:val="both"/>
        <w:rPr>
          <w:rFonts w:ascii="Times New Roman" w:hAnsi="Times New Roman" w:cs="Times New Roman"/>
          <w:sz w:val="24"/>
          <w:szCs w:val="24"/>
        </w:rPr>
      </w:pPr>
    </w:p>
    <w:p w:rsidR="006F2D02" w:rsidRDefault="006F2D02" w:rsidP="00CC2B4F">
      <w:pPr>
        <w:tabs>
          <w:tab w:val="left" w:pos="270"/>
        </w:tabs>
        <w:spacing w:line="360" w:lineRule="auto"/>
        <w:jc w:val="both"/>
        <w:rPr>
          <w:rFonts w:ascii="Times New Roman" w:hAnsi="Times New Roman" w:cs="Times New Roman"/>
          <w:sz w:val="24"/>
          <w:szCs w:val="24"/>
        </w:rPr>
      </w:pPr>
    </w:p>
    <w:p w:rsidR="006F2D02" w:rsidRDefault="006F2D02" w:rsidP="00CC2B4F">
      <w:pPr>
        <w:tabs>
          <w:tab w:val="left" w:pos="270"/>
        </w:tabs>
        <w:spacing w:line="360" w:lineRule="auto"/>
        <w:jc w:val="both"/>
        <w:rPr>
          <w:rFonts w:ascii="Times New Roman" w:hAnsi="Times New Roman" w:cs="Times New Roman"/>
          <w:sz w:val="24"/>
          <w:szCs w:val="24"/>
        </w:rPr>
      </w:pPr>
    </w:p>
    <w:p w:rsidR="006F2D02" w:rsidRDefault="006F2D02" w:rsidP="00CC2B4F">
      <w:pPr>
        <w:tabs>
          <w:tab w:val="left" w:pos="270"/>
        </w:tabs>
        <w:spacing w:line="360" w:lineRule="auto"/>
        <w:jc w:val="both"/>
        <w:rPr>
          <w:rFonts w:ascii="Times New Roman" w:hAnsi="Times New Roman" w:cs="Times New Roman"/>
          <w:sz w:val="24"/>
          <w:szCs w:val="24"/>
        </w:rPr>
      </w:pPr>
    </w:p>
    <w:p w:rsidR="006F2D02" w:rsidRPr="00CC2B4F" w:rsidRDefault="006F2D02" w:rsidP="00CC2B4F">
      <w:pPr>
        <w:tabs>
          <w:tab w:val="left" w:pos="270"/>
        </w:tabs>
        <w:spacing w:line="360" w:lineRule="auto"/>
        <w:jc w:val="both"/>
        <w:rPr>
          <w:rFonts w:ascii="Times New Roman" w:hAnsi="Times New Roman" w:cs="Times New Roman"/>
          <w:sz w:val="24"/>
          <w:szCs w:val="24"/>
        </w:rPr>
      </w:pPr>
    </w:p>
    <w:p w:rsidR="00AB1819" w:rsidRPr="00D07B3F" w:rsidRDefault="00AB1819" w:rsidP="00A85C37">
      <w:pPr>
        <w:pStyle w:val="ListParagraph"/>
        <w:numPr>
          <w:ilvl w:val="1"/>
          <w:numId w:val="1"/>
        </w:numPr>
        <w:tabs>
          <w:tab w:val="left" w:pos="270"/>
        </w:tabs>
        <w:spacing w:line="360" w:lineRule="auto"/>
        <w:ind w:left="720" w:hanging="720"/>
        <w:jc w:val="both"/>
        <w:rPr>
          <w:rFonts w:ascii="Times New Roman" w:hAnsi="Times New Roman" w:cs="Times New Roman"/>
          <w:sz w:val="24"/>
          <w:szCs w:val="24"/>
        </w:rPr>
      </w:pPr>
      <w:r>
        <w:rPr>
          <w:rFonts w:ascii="Times New Roman" w:hAnsi="Times New Roman" w:cs="Times New Roman"/>
          <w:b/>
          <w:sz w:val="28"/>
          <w:szCs w:val="28"/>
        </w:rPr>
        <w:lastRenderedPageBreak/>
        <w:t>PERBANDINGAN TEKNIK PENETAPAN SKALA</w:t>
      </w:r>
    </w:p>
    <w:p w:rsidR="00952F9C" w:rsidRDefault="00952F9C" w:rsidP="00A85C37">
      <w:pPr>
        <w:pStyle w:val="ListParagraph"/>
        <w:tabs>
          <w:tab w:val="left" w:pos="270"/>
        </w:tabs>
        <w:spacing w:line="360" w:lineRule="auto"/>
        <w:ind w:left="0"/>
        <w:jc w:val="both"/>
        <w:rPr>
          <w:rFonts w:ascii="Times New Roman" w:hAnsi="Times New Roman" w:cs="Times New Roman"/>
          <w:sz w:val="24"/>
          <w:szCs w:val="24"/>
        </w:rPr>
      </w:pPr>
    </w:p>
    <w:p w:rsidR="00D07B3F" w:rsidRPr="00AB1819" w:rsidRDefault="00126B7C" w:rsidP="00A85C37">
      <w:pPr>
        <w:pStyle w:val="ListParagraph"/>
        <w:tabs>
          <w:tab w:val="left" w:pos="270"/>
        </w:tabs>
        <w:spacing w:line="360" w:lineRule="auto"/>
        <w:ind w:left="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524500" cy="3314700"/>
            <wp:effectExtent l="7620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52F9C" w:rsidRDefault="00952F9C" w:rsidP="00A85C37">
      <w:pPr>
        <w:pStyle w:val="ListParagraph"/>
        <w:tabs>
          <w:tab w:val="left" w:pos="270"/>
        </w:tabs>
        <w:spacing w:line="360" w:lineRule="auto"/>
        <w:ind w:left="0" w:firstLine="720"/>
        <w:jc w:val="center"/>
        <w:rPr>
          <w:rFonts w:ascii="Times New Roman" w:hAnsi="Times New Roman" w:cs="Times New Roman"/>
          <w:sz w:val="24"/>
          <w:szCs w:val="24"/>
        </w:rPr>
      </w:pPr>
      <w:r>
        <w:rPr>
          <w:rFonts w:ascii="Times New Roman" w:hAnsi="Times New Roman" w:cs="Times New Roman"/>
          <w:sz w:val="24"/>
          <w:szCs w:val="24"/>
        </w:rPr>
        <w:t>Gambar 8.2</w:t>
      </w:r>
    </w:p>
    <w:p w:rsidR="00952F9C" w:rsidRDefault="00952F9C" w:rsidP="00A85C37">
      <w:pPr>
        <w:pStyle w:val="ListParagraph"/>
        <w:tabs>
          <w:tab w:val="left" w:pos="270"/>
        </w:tabs>
        <w:spacing w:line="360" w:lineRule="auto"/>
        <w:ind w:left="0" w:firstLine="720"/>
        <w:jc w:val="center"/>
        <w:rPr>
          <w:rFonts w:ascii="Times New Roman" w:hAnsi="Times New Roman" w:cs="Times New Roman"/>
          <w:sz w:val="24"/>
          <w:szCs w:val="24"/>
        </w:rPr>
      </w:pPr>
      <w:r>
        <w:rPr>
          <w:rFonts w:ascii="Times New Roman" w:hAnsi="Times New Roman" w:cs="Times New Roman"/>
          <w:sz w:val="24"/>
          <w:szCs w:val="24"/>
        </w:rPr>
        <w:t>Klasifikasi Teknik Penetapan Skala</w:t>
      </w:r>
    </w:p>
    <w:p w:rsidR="00952F9C" w:rsidRDefault="00952F9C" w:rsidP="00A85C37">
      <w:pPr>
        <w:pStyle w:val="ListParagraph"/>
        <w:tabs>
          <w:tab w:val="left" w:pos="270"/>
        </w:tabs>
        <w:spacing w:line="360" w:lineRule="auto"/>
        <w:ind w:left="0" w:firstLine="720"/>
        <w:jc w:val="both"/>
        <w:rPr>
          <w:rFonts w:ascii="Times New Roman" w:hAnsi="Times New Roman" w:cs="Times New Roman"/>
          <w:sz w:val="24"/>
          <w:szCs w:val="24"/>
        </w:rPr>
      </w:pPr>
    </w:p>
    <w:p w:rsidR="00952F9C" w:rsidRDefault="00952F9C" w:rsidP="00A85C37">
      <w:pPr>
        <w:pStyle w:val="ListParagraph"/>
        <w:tabs>
          <w:tab w:val="left" w:pos="270"/>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Teknik penetapan skala yang umum digunakan dalam riset pemasaran dapat diklasifikasikan menjadi skala komparatif dan skala non-komparatif. Skala komparatif adalah perbandingan langsung obyek-obyek stimulus. Data skala komparatif harus diinterpretasikan dalam istilah relatif dan memiliki hanya sifat-sifat urutan ordinal atau ranking. Untuk alas an ini, penetapan skala komparatif juga dikenal sebagai penetapam skala non-metrik. Skala komparatif mencakup perbandingan berpasangan, urutan ranking, skala jumlah konstanta, Q-Sort, dan prosedur-prosedur lainnya.</w:t>
      </w:r>
    </w:p>
    <w:p w:rsidR="00952F9C" w:rsidRDefault="00980A27" w:rsidP="00A85C37">
      <w:pPr>
        <w:pStyle w:val="ListParagraph"/>
        <w:tabs>
          <w:tab w:val="left" w:pos="270"/>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Manfaat utama penetapan skala komparatif adalah bahwa perbedaan kecil antar obyek stimulus dapat dideteksi. Karena skala komparatif membandingkan obyek stimulus, responden dipaksa untuk memilih di antara obyek-obyek tersebut. Selain itu, responden melakukan pendekatan tugas pemeringkatan dari titik rujukan yang sama yang diketahui. Konsekuensinya, skala komparatif mudah </w:t>
      </w:r>
      <w:r>
        <w:rPr>
          <w:rFonts w:ascii="Times New Roman" w:hAnsi="Times New Roman" w:cs="Times New Roman"/>
          <w:sz w:val="24"/>
          <w:szCs w:val="24"/>
        </w:rPr>
        <w:lastRenderedPageBreak/>
        <w:t xml:space="preserve">dipahami dan mudah diterapkan. Kelebihan lain skala ini adalah melibatkan sedikit asumsi teoritis, dan skala tersebut cenderung mengurangi </w:t>
      </w:r>
      <w:r w:rsidRPr="00980A27">
        <w:rPr>
          <w:rFonts w:ascii="Times New Roman" w:hAnsi="Times New Roman" w:cs="Times New Roman"/>
          <w:i/>
          <w:sz w:val="24"/>
          <w:szCs w:val="24"/>
        </w:rPr>
        <w:t>halo effect</w:t>
      </w:r>
      <w:r>
        <w:rPr>
          <w:rFonts w:ascii="Times New Roman" w:hAnsi="Times New Roman" w:cs="Times New Roman"/>
          <w:sz w:val="24"/>
          <w:szCs w:val="24"/>
        </w:rPr>
        <w:t xml:space="preserve"> atau </w:t>
      </w:r>
      <w:r w:rsidRPr="00980A27">
        <w:rPr>
          <w:rFonts w:ascii="Times New Roman" w:hAnsi="Times New Roman" w:cs="Times New Roman"/>
          <w:i/>
          <w:sz w:val="24"/>
          <w:szCs w:val="24"/>
        </w:rPr>
        <w:t>carryover effect</w:t>
      </w:r>
      <w:r>
        <w:rPr>
          <w:rFonts w:ascii="Times New Roman" w:hAnsi="Times New Roman" w:cs="Times New Roman"/>
          <w:sz w:val="24"/>
          <w:szCs w:val="24"/>
        </w:rPr>
        <w:t xml:space="preserve"> dari satu penilaian ke penilaian lainnya.</w:t>
      </w:r>
      <w:r w:rsidR="007D6BB5">
        <w:rPr>
          <w:rFonts w:ascii="Times New Roman" w:hAnsi="Times New Roman" w:cs="Times New Roman"/>
          <w:sz w:val="24"/>
          <w:szCs w:val="24"/>
        </w:rPr>
        <w:t xml:space="preserve"> Kelemahan utama skala komparatif adalah sifat ordinal data dan ketidak mampuan mengeneralisir diluar obyek stimulus yang diskalakan.</w:t>
      </w:r>
    </w:p>
    <w:p w:rsidR="007D6BB5" w:rsidRPr="00980A27" w:rsidRDefault="0056040B" w:rsidP="00A85C37">
      <w:pPr>
        <w:pStyle w:val="ListParagraph"/>
        <w:tabs>
          <w:tab w:val="left" w:pos="270"/>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skala non-komparatif, yang juga disebut dengan skala monadik atau skala metrik, setiap obyek diskalakan secara independen dari obyek yang lain dalam himpunan stimulus. Data yang dihasilkan secara umum diasumsikan sebagai skala interval atau skala rasio. Skala non-komparatif dapat berupa skala pemeringkatan kontinyu atau skala pemeringkatan yang terperinci (itemized rating scale). Skala pemeringkatan terperinci lebih jauh diklasifikasikan menjadi skala Likert, Semantik, diferensial, atau staple. Penetapan skala non komparatif adalah teknik penetapan skala yang paling luas digunakan dalam riset pemasaran.</w:t>
      </w:r>
    </w:p>
    <w:p w:rsidR="00952F9C" w:rsidRDefault="00952F9C" w:rsidP="00A85C37">
      <w:pPr>
        <w:pStyle w:val="ListParagraph"/>
        <w:tabs>
          <w:tab w:val="left" w:pos="27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A4DA4" w:rsidRPr="00952F9C" w:rsidRDefault="007A4DA4" w:rsidP="00A85C37">
      <w:pPr>
        <w:pStyle w:val="ListParagraph"/>
        <w:tabs>
          <w:tab w:val="left" w:pos="270"/>
        </w:tabs>
        <w:spacing w:line="360" w:lineRule="auto"/>
        <w:jc w:val="both"/>
        <w:rPr>
          <w:rFonts w:ascii="Times New Roman" w:hAnsi="Times New Roman" w:cs="Times New Roman"/>
          <w:sz w:val="24"/>
          <w:szCs w:val="24"/>
        </w:rPr>
      </w:pPr>
    </w:p>
    <w:p w:rsidR="00AB1819" w:rsidRPr="003757C8" w:rsidRDefault="00AB1819" w:rsidP="00A85C37">
      <w:pPr>
        <w:pStyle w:val="ListParagraph"/>
        <w:numPr>
          <w:ilvl w:val="1"/>
          <w:numId w:val="1"/>
        </w:numPr>
        <w:tabs>
          <w:tab w:val="left" w:pos="270"/>
        </w:tabs>
        <w:spacing w:line="360" w:lineRule="auto"/>
        <w:ind w:left="720" w:hanging="720"/>
        <w:jc w:val="both"/>
        <w:rPr>
          <w:rFonts w:ascii="Times New Roman" w:hAnsi="Times New Roman" w:cs="Times New Roman"/>
          <w:sz w:val="24"/>
          <w:szCs w:val="24"/>
        </w:rPr>
      </w:pPr>
      <w:r>
        <w:rPr>
          <w:rFonts w:ascii="Times New Roman" w:hAnsi="Times New Roman" w:cs="Times New Roman"/>
          <w:b/>
          <w:sz w:val="28"/>
          <w:szCs w:val="28"/>
        </w:rPr>
        <w:t>TEKNIK PENETAPAN SKALA KOMPARATIF</w:t>
      </w:r>
    </w:p>
    <w:p w:rsidR="003757C8" w:rsidRPr="003351D4" w:rsidRDefault="003757C8" w:rsidP="00A85C37">
      <w:pPr>
        <w:pStyle w:val="ListParagraph"/>
        <w:numPr>
          <w:ilvl w:val="2"/>
          <w:numId w:val="1"/>
        </w:numPr>
        <w:tabs>
          <w:tab w:val="left" w:pos="270"/>
          <w:tab w:val="left" w:pos="1440"/>
        </w:tabs>
        <w:spacing w:line="360" w:lineRule="auto"/>
        <w:ind w:firstLine="0"/>
        <w:jc w:val="both"/>
        <w:rPr>
          <w:rFonts w:ascii="Times New Roman" w:hAnsi="Times New Roman" w:cs="Times New Roman"/>
          <w:sz w:val="24"/>
          <w:szCs w:val="24"/>
        </w:rPr>
      </w:pPr>
      <w:r w:rsidRPr="003757C8">
        <w:rPr>
          <w:rFonts w:ascii="Times New Roman" w:hAnsi="Times New Roman" w:cs="Times New Roman"/>
          <w:b/>
          <w:sz w:val="24"/>
          <w:szCs w:val="24"/>
        </w:rPr>
        <w:t>Penetapan Skala Perbandingan Berpasangan</w:t>
      </w:r>
    </w:p>
    <w:p w:rsidR="003351D4" w:rsidRDefault="00C86B8D" w:rsidP="00A85C37">
      <w:pPr>
        <w:pStyle w:val="ListParagraph"/>
        <w:tabs>
          <w:tab w:val="left" w:pos="270"/>
          <w:tab w:val="left" w:pos="1440"/>
        </w:tabs>
        <w:spacing w:line="360" w:lineRule="auto"/>
        <w:jc w:val="both"/>
        <w:rPr>
          <w:rFonts w:ascii="Times New Roman" w:hAnsi="Times New Roman" w:cs="Times New Roman"/>
          <w:sz w:val="24"/>
          <w:szCs w:val="24"/>
        </w:rPr>
      </w:pPr>
      <w:r>
        <w:rPr>
          <w:rFonts w:ascii="Times New Roman" w:hAnsi="Times New Roman" w:cs="Times New Roman"/>
          <w:sz w:val="24"/>
          <w:szCs w:val="24"/>
        </w:rPr>
        <w:tab/>
        <w:t>Dalam penetapan skala perbandingan berpasangan, seorang responden disuguhi dua obyek dan diminta untuk memilih satu berdasarkan beberapa kriteria. Data yang didapatkan bersifat ordinal. Skala perbandingan berpasangan seringkali digunakan ketika obyek stimulus adalah produk fisik. Penetapan skala perbandingan berpasangan merupakan teknik penetapan skala yang paling banyak digunakan.</w:t>
      </w:r>
    </w:p>
    <w:p w:rsidR="003351D4" w:rsidRDefault="00C86B8D" w:rsidP="00A85C37">
      <w:pPr>
        <w:pStyle w:val="ListParagraph"/>
        <w:tabs>
          <w:tab w:val="left" w:pos="270"/>
          <w:tab w:val="left" w:pos="144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Data perbandingan berpasangan dapat dianalisis melalui beberapa cara. Peneliti dapat menghitung persentase responden yang lebih memilih satu stimulus ketimbang stimulus yang lain dengan menjumlahkan matrik untuk semua responden, membagi jumlah dimaksud dengan jumlah responden, dan mengalikannya dengan 100. Evaluasi </w:t>
      </w:r>
      <w:r w:rsidR="002E1282">
        <w:rPr>
          <w:rFonts w:ascii="Times New Roman" w:hAnsi="Times New Roman" w:cs="Times New Roman"/>
          <w:sz w:val="24"/>
          <w:szCs w:val="24"/>
        </w:rPr>
        <w:t>semua obyek stimulus secara kontinyu juga memungkinkan</w:t>
      </w:r>
      <w:r w:rsidR="006C313F">
        <w:rPr>
          <w:rFonts w:ascii="Times New Roman" w:hAnsi="Times New Roman" w:cs="Times New Roman"/>
          <w:sz w:val="24"/>
          <w:szCs w:val="24"/>
        </w:rPr>
        <w:t>. Dengan menggunakan asumsi transitivitas, kita mungkin mengkonversi data perbandingan berpasangan menjadi urutan ranking.</w:t>
      </w:r>
    </w:p>
    <w:p w:rsidR="006C313F" w:rsidRDefault="006C313F" w:rsidP="00A85C37">
      <w:pPr>
        <w:pStyle w:val="ListParagraph"/>
        <w:tabs>
          <w:tab w:val="left" w:pos="270"/>
          <w:tab w:val="left" w:pos="144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Beberapa modifikasi teknik perbandingan berpasangan telah di usulkan. Satu diantaranya adalah penyertaan tanggapan netral / tak ada perbedaan / tak ada pendapat. Perpanjangan lain adalah perbandingan berpasangan yang di angka-kan (</w:t>
      </w:r>
      <w:r w:rsidRPr="006C313F">
        <w:rPr>
          <w:rFonts w:ascii="Times New Roman" w:hAnsi="Times New Roman" w:cs="Times New Roman"/>
          <w:i/>
          <w:sz w:val="24"/>
          <w:szCs w:val="24"/>
        </w:rPr>
        <w:t>graded</w:t>
      </w:r>
      <w:r>
        <w:rPr>
          <w:rFonts w:ascii="Times New Roman" w:hAnsi="Times New Roman" w:cs="Times New Roman"/>
          <w:sz w:val="24"/>
          <w:szCs w:val="24"/>
        </w:rPr>
        <w:t>). Dalam metoda ini, responden ditanya mengenai merek mana dalam produk berpasangan yang lebih dipilih dan berapa banyak lebih dipilih. Derajat preferensi dapat dinyatakan dengan berapa banyak responden bersedia bayar lebih banyak untuk merek yang dipilih.</w:t>
      </w:r>
      <w:r w:rsidR="0010747F">
        <w:rPr>
          <w:rFonts w:ascii="Times New Roman" w:hAnsi="Times New Roman" w:cs="Times New Roman"/>
          <w:sz w:val="24"/>
          <w:szCs w:val="24"/>
        </w:rPr>
        <w:t xml:space="preserve"> Skala yang dihasilkan adalah skala metrik dolar. Modifikasi perbandingan berpasangan yang lain digunakan secara luas dalam memperoleh penilaian kesamaan dalam penetapan skala multidimensi.</w:t>
      </w:r>
    </w:p>
    <w:p w:rsidR="0010747F" w:rsidRDefault="0010747F" w:rsidP="00A85C37">
      <w:pPr>
        <w:pStyle w:val="ListParagraph"/>
        <w:tabs>
          <w:tab w:val="left" w:pos="270"/>
          <w:tab w:val="left" w:pos="1440"/>
        </w:tabs>
        <w:spacing w:line="360" w:lineRule="auto"/>
        <w:jc w:val="both"/>
        <w:rPr>
          <w:rFonts w:ascii="Times New Roman" w:hAnsi="Times New Roman" w:cs="Times New Roman"/>
          <w:sz w:val="24"/>
          <w:szCs w:val="24"/>
        </w:rPr>
      </w:pPr>
      <w:r>
        <w:rPr>
          <w:rFonts w:ascii="Times New Roman" w:hAnsi="Times New Roman" w:cs="Times New Roman"/>
          <w:sz w:val="24"/>
          <w:szCs w:val="24"/>
        </w:rPr>
        <w:tab/>
        <w:t>Penetapan skala berpasangan berguna ketika jumlah merek terbatas, karena penetapan skala ini memerlukan perbandingan langsung dan pilihan yang jelas. Kelemahan lainnya adalah bahwa pelanggaran terhadap asumsi tran</w:t>
      </w:r>
      <w:r w:rsidR="002B0BC4">
        <w:rPr>
          <w:rFonts w:ascii="Times New Roman" w:hAnsi="Times New Roman" w:cs="Times New Roman"/>
          <w:sz w:val="24"/>
          <w:szCs w:val="24"/>
        </w:rPr>
        <w:t>sitivitas dapat terjadi, dan cara menyajikan urutan obyek mungkin membuat bias hasilnya. Perbandingan berpasangan menunjukkan sedikit kesamaan dengan situasi pasar nyata yang melibatkan pemilihan dari alternatif majemuk yang ada.</w:t>
      </w:r>
    </w:p>
    <w:p w:rsidR="002B0BC4" w:rsidRDefault="002B0BC4" w:rsidP="00A85C37">
      <w:pPr>
        <w:pStyle w:val="ListParagraph"/>
        <w:tabs>
          <w:tab w:val="left" w:pos="270"/>
          <w:tab w:val="left" w:pos="1440"/>
        </w:tabs>
        <w:spacing w:line="360" w:lineRule="auto"/>
        <w:jc w:val="both"/>
        <w:rPr>
          <w:rFonts w:ascii="Times New Roman" w:hAnsi="Times New Roman" w:cs="Times New Roman"/>
          <w:sz w:val="24"/>
          <w:szCs w:val="24"/>
        </w:rPr>
      </w:pPr>
    </w:p>
    <w:p w:rsidR="007A4DA4" w:rsidRPr="003757C8" w:rsidRDefault="007A4DA4" w:rsidP="00A85C37">
      <w:pPr>
        <w:pStyle w:val="ListParagraph"/>
        <w:tabs>
          <w:tab w:val="left" w:pos="270"/>
          <w:tab w:val="left" w:pos="1440"/>
        </w:tabs>
        <w:spacing w:line="360" w:lineRule="auto"/>
        <w:jc w:val="both"/>
        <w:rPr>
          <w:rFonts w:ascii="Times New Roman" w:hAnsi="Times New Roman" w:cs="Times New Roman"/>
          <w:sz w:val="24"/>
          <w:szCs w:val="24"/>
        </w:rPr>
      </w:pPr>
    </w:p>
    <w:p w:rsidR="003757C8" w:rsidRDefault="003757C8" w:rsidP="00A85C37">
      <w:pPr>
        <w:pStyle w:val="ListParagraph"/>
        <w:numPr>
          <w:ilvl w:val="2"/>
          <w:numId w:val="1"/>
        </w:numPr>
        <w:tabs>
          <w:tab w:val="left" w:pos="270"/>
        </w:tabs>
        <w:spacing w:line="360" w:lineRule="auto"/>
        <w:ind w:firstLine="0"/>
        <w:jc w:val="both"/>
        <w:rPr>
          <w:rFonts w:ascii="Times New Roman" w:hAnsi="Times New Roman" w:cs="Times New Roman"/>
          <w:b/>
          <w:sz w:val="24"/>
          <w:szCs w:val="24"/>
        </w:rPr>
      </w:pPr>
      <w:r w:rsidRPr="003757C8">
        <w:rPr>
          <w:rFonts w:ascii="Times New Roman" w:hAnsi="Times New Roman" w:cs="Times New Roman"/>
          <w:b/>
          <w:sz w:val="24"/>
          <w:szCs w:val="24"/>
        </w:rPr>
        <w:t>Penetapan Skala Urutan Ranking</w:t>
      </w:r>
    </w:p>
    <w:p w:rsidR="003351D4" w:rsidRPr="005D344E" w:rsidRDefault="005D344E" w:rsidP="00A85C37">
      <w:pPr>
        <w:pStyle w:val="ListParagraph"/>
        <w:spacing w:line="360" w:lineRule="auto"/>
        <w:ind w:firstLine="720"/>
        <w:jc w:val="both"/>
        <w:rPr>
          <w:rFonts w:ascii="Times New Roman" w:hAnsi="Times New Roman" w:cs="Times New Roman"/>
          <w:sz w:val="24"/>
          <w:szCs w:val="24"/>
        </w:rPr>
      </w:pPr>
      <w:r w:rsidRPr="005D344E">
        <w:rPr>
          <w:rFonts w:ascii="Times New Roman" w:hAnsi="Times New Roman" w:cs="Times New Roman"/>
          <w:sz w:val="24"/>
          <w:szCs w:val="24"/>
        </w:rPr>
        <w:t xml:space="preserve">Dalam </w:t>
      </w:r>
      <w:r>
        <w:rPr>
          <w:rFonts w:ascii="Times New Roman" w:hAnsi="Times New Roman" w:cs="Times New Roman"/>
          <w:sz w:val="24"/>
          <w:szCs w:val="24"/>
        </w:rPr>
        <w:t>penetapan skala urutan ranking, responden disuguhi beberapa obyek secara bersama-sama dan diminta mengurutkan atau meranking merek-merek tersebut berdasarkan beberapa kriteria.</w:t>
      </w:r>
    </w:p>
    <w:p w:rsidR="003351D4" w:rsidRDefault="005D344E" w:rsidP="00A85C37">
      <w:pPr>
        <w:pStyle w:val="ListParagraph"/>
        <w:tabs>
          <w:tab w:val="left" w:pos="270"/>
        </w:tabs>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5D344E">
        <w:rPr>
          <w:rFonts w:ascii="Times New Roman" w:hAnsi="Times New Roman" w:cs="Times New Roman"/>
          <w:sz w:val="24"/>
          <w:szCs w:val="24"/>
        </w:rPr>
        <w:t>Ranking-ranking ini</w:t>
      </w:r>
      <w:r>
        <w:rPr>
          <w:rFonts w:ascii="Times New Roman" w:hAnsi="Times New Roman" w:cs="Times New Roman"/>
          <w:sz w:val="24"/>
          <w:szCs w:val="24"/>
        </w:rPr>
        <w:t xml:space="preserve"> biasanya diperoleh dengan meminta responden memberikan ranking 1 untuk merek yang paling dipilih, 2 untuk merek yang paling dipilih ke dua, dan seterusnya, sampai ranking </w:t>
      </w:r>
      <w:r w:rsidRPr="005D344E">
        <w:rPr>
          <w:rFonts w:ascii="Times New Roman" w:hAnsi="Times New Roman" w:cs="Times New Roman"/>
          <w:i/>
          <w:sz w:val="24"/>
          <w:szCs w:val="24"/>
        </w:rPr>
        <w:t>n</w:t>
      </w:r>
      <w:r>
        <w:rPr>
          <w:rFonts w:ascii="Times New Roman" w:hAnsi="Times New Roman" w:cs="Times New Roman"/>
          <w:sz w:val="24"/>
          <w:szCs w:val="24"/>
        </w:rPr>
        <w:t xml:space="preserve"> diberikan untuk merek yang paling terakhir dipilih. Pendekatan ini bersifat komparatif, dan ada kemungkinan responden tidak menyukai merek ranking 1 dalam arti absolut. Penetapan skala urutan ranking juga menghasilkan data ordinal.</w:t>
      </w:r>
    </w:p>
    <w:p w:rsidR="003F63AD" w:rsidRDefault="003F63AD" w:rsidP="00A85C37">
      <w:pPr>
        <w:pStyle w:val="ListParagraph"/>
        <w:tabs>
          <w:tab w:val="left" w:pos="27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Penetapan skala berpasangan umumnya digunakan untuk mengukur preferensi terhadap merek dan juga atribut. Data urutan ranking seringkali didapatkan dari responden dalam analisis </w:t>
      </w:r>
      <w:r w:rsidRPr="003F63AD">
        <w:rPr>
          <w:rFonts w:ascii="Times New Roman" w:hAnsi="Times New Roman" w:cs="Times New Roman"/>
          <w:i/>
          <w:sz w:val="24"/>
          <w:szCs w:val="24"/>
        </w:rPr>
        <w:t>conjoint</w:t>
      </w:r>
      <w:r>
        <w:rPr>
          <w:rFonts w:ascii="Times New Roman" w:hAnsi="Times New Roman" w:cs="Times New Roman"/>
          <w:sz w:val="24"/>
          <w:szCs w:val="24"/>
        </w:rPr>
        <w:t>, karena penetapan urutan ranking memaksa responden untuk mendiskriminasi antar obyek stimulus. Proses penetapan skala jenis ini secara lebih dekat lebih menyerupai lingkungan perbelanjaan. Penetapan skala ini juga memerlukan waktu lebih singkat dan menghilangkan tanggapan intransitif. Kelebihan lain adalah bahwa sebagian besar responden memahami dengan mudah perintah untuk melakukan ranking. Kelemahan utamanya adalah bahwa teknik ini hanya menghasilkan data ordinal.</w:t>
      </w:r>
    </w:p>
    <w:p w:rsidR="003F63AD" w:rsidRPr="003F63AD" w:rsidRDefault="003F63AD" w:rsidP="00A85C37">
      <w:pPr>
        <w:pStyle w:val="ListParagraph"/>
        <w:tabs>
          <w:tab w:val="left" w:pos="270"/>
        </w:tabs>
        <w:spacing w:line="360" w:lineRule="auto"/>
        <w:jc w:val="both"/>
        <w:rPr>
          <w:rFonts w:ascii="Times New Roman" w:hAnsi="Times New Roman" w:cs="Times New Roman"/>
          <w:sz w:val="24"/>
          <w:szCs w:val="24"/>
        </w:rPr>
      </w:pPr>
      <w:r>
        <w:rPr>
          <w:rFonts w:ascii="Times New Roman" w:hAnsi="Times New Roman" w:cs="Times New Roman"/>
          <w:sz w:val="24"/>
          <w:szCs w:val="24"/>
        </w:rPr>
        <w:tab/>
        <w:t>Akhirnya</w:t>
      </w:r>
      <w:r w:rsidR="000E27DB">
        <w:rPr>
          <w:rFonts w:ascii="Times New Roman" w:hAnsi="Times New Roman" w:cs="Times New Roman"/>
          <w:sz w:val="24"/>
          <w:szCs w:val="24"/>
        </w:rPr>
        <w:t>,</w:t>
      </w:r>
      <w:r>
        <w:rPr>
          <w:rFonts w:ascii="Times New Roman" w:hAnsi="Times New Roman" w:cs="Times New Roman"/>
          <w:sz w:val="24"/>
          <w:szCs w:val="24"/>
        </w:rPr>
        <w:t xml:space="preserve"> berdasarkan</w:t>
      </w:r>
      <w:r w:rsidR="000E27DB">
        <w:rPr>
          <w:rFonts w:ascii="Times New Roman" w:hAnsi="Times New Roman" w:cs="Times New Roman"/>
          <w:sz w:val="24"/>
          <w:szCs w:val="24"/>
        </w:rPr>
        <w:t xml:space="preserve"> asumsi transitivitas, data urutan ranking dapat dikonversikan menjadi data perbandingan berpasangan yang setara, dan sebaliknya.</w:t>
      </w:r>
    </w:p>
    <w:p w:rsidR="003351D4" w:rsidRDefault="003351D4" w:rsidP="00A85C37">
      <w:pPr>
        <w:pStyle w:val="ListParagraph"/>
        <w:tabs>
          <w:tab w:val="left" w:pos="270"/>
        </w:tabs>
        <w:spacing w:line="360" w:lineRule="auto"/>
        <w:jc w:val="both"/>
        <w:rPr>
          <w:rFonts w:ascii="Times New Roman" w:hAnsi="Times New Roman" w:cs="Times New Roman"/>
          <w:b/>
          <w:sz w:val="24"/>
          <w:szCs w:val="24"/>
        </w:rPr>
      </w:pPr>
    </w:p>
    <w:p w:rsidR="007A4DA4" w:rsidRDefault="007A4DA4" w:rsidP="00A85C37">
      <w:pPr>
        <w:pStyle w:val="ListParagraph"/>
        <w:tabs>
          <w:tab w:val="left" w:pos="270"/>
        </w:tabs>
        <w:spacing w:line="360" w:lineRule="auto"/>
        <w:jc w:val="both"/>
        <w:rPr>
          <w:rFonts w:ascii="Times New Roman" w:hAnsi="Times New Roman" w:cs="Times New Roman"/>
          <w:b/>
          <w:sz w:val="24"/>
          <w:szCs w:val="24"/>
        </w:rPr>
      </w:pPr>
    </w:p>
    <w:p w:rsidR="008C7DB4" w:rsidRDefault="008C7DB4" w:rsidP="00A85C37">
      <w:pPr>
        <w:pStyle w:val="ListParagraph"/>
        <w:numPr>
          <w:ilvl w:val="2"/>
          <w:numId w:val="1"/>
        </w:numPr>
        <w:tabs>
          <w:tab w:val="left" w:pos="270"/>
        </w:tabs>
        <w:spacing w:line="360" w:lineRule="auto"/>
        <w:ind w:firstLine="0"/>
        <w:jc w:val="both"/>
        <w:rPr>
          <w:rFonts w:ascii="Times New Roman" w:hAnsi="Times New Roman" w:cs="Times New Roman"/>
          <w:b/>
          <w:sz w:val="24"/>
          <w:szCs w:val="24"/>
        </w:rPr>
      </w:pPr>
      <w:r>
        <w:rPr>
          <w:rFonts w:ascii="Times New Roman" w:hAnsi="Times New Roman" w:cs="Times New Roman"/>
          <w:b/>
          <w:sz w:val="24"/>
          <w:szCs w:val="24"/>
        </w:rPr>
        <w:t>Penetapan Skala Jumlah Konstan</w:t>
      </w:r>
    </w:p>
    <w:p w:rsidR="003351D4" w:rsidRDefault="000E27DB" w:rsidP="00A85C37">
      <w:pPr>
        <w:pStyle w:val="ListParagraph"/>
        <w:tabs>
          <w:tab w:val="left" w:pos="270"/>
        </w:tabs>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0E27DB">
        <w:rPr>
          <w:rFonts w:ascii="Times New Roman" w:hAnsi="Times New Roman" w:cs="Times New Roman"/>
          <w:sz w:val="24"/>
          <w:szCs w:val="24"/>
        </w:rPr>
        <w:t>Dalam penetapan skala jumlah konstan</w:t>
      </w:r>
      <w:r w:rsidR="00A066F8">
        <w:rPr>
          <w:rFonts w:ascii="Times New Roman" w:hAnsi="Times New Roman" w:cs="Times New Roman"/>
          <w:sz w:val="24"/>
          <w:szCs w:val="24"/>
        </w:rPr>
        <w:t>, responden mengalokasikan suatu jumlah konstan unit-unit, seperti poin, dolar, atau chips, ke serangkaian obyek stimulus yang terkait dengan sejumlah kriteria.</w:t>
      </w:r>
    </w:p>
    <w:p w:rsidR="00A066F8" w:rsidRDefault="00A066F8" w:rsidP="00A85C37">
      <w:pPr>
        <w:pStyle w:val="ListParagraph"/>
        <w:tabs>
          <w:tab w:val="left" w:pos="270"/>
        </w:tabs>
        <w:spacing w:line="360" w:lineRule="auto"/>
        <w:jc w:val="both"/>
        <w:rPr>
          <w:rFonts w:ascii="Times New Roman" w:hAnsi="Times New Roman" w:cs="Times New Roman"/>
          <w:sz w:val="24"/>
          <w:szCs w:val="24"/>
        </w:rPr>
      </w:pPr>
      <w:r>
        <w:rPr>
          <w:rFonts w:ascii="Times New Roman" w:hAnsi="Times New Roman" w:cs="Times New Roman"/>
          <w:sz w:val="24"/>
          <w:szCs w:val="24"/>
        </w:rPr>
        <w:tab/>
        <w:t>Skala jumlah konstanta kadang-kadang diper</w:t>
      </w:r>
      <w:r w:rsidR="00D37F36">
        <w:rPr>
          <w:rFonts w:ascii="Times New Roman" w:hAnsi="Times New Roman" w:cs="Times New Roman"/>
          <w:sz w:val="24"/>
          <w:szCs w:val="24"/>
        </w:rPr>
        <w:t>lakukan sebagai metrik. Walaupun skala ini bisa sesuai dalam konteks terbatas stimulus yang diskalakan, hasilnya tidak dapat digeneralisasi ke stimulus-stimulus yang tidak termasuk dalam studi. Maka, sebenarnya, jumlah konstan harus dianggap sebagai skala ordinal karena sifat komparatif yang dimilikinya dan akibatnya kurang mampu digeneralisasikan.</w:t>
      </w:r>
    </w:p>
    <w:p w:rsidR="00D37F36" w:rsidRDefault="00D37F36" w:rsidP="00A85C37">
      <w:pPr>
        <w:pStyle w:val="ListParagraph"/>
        <w:tabs>
          <w:tab w:val="left" w:pos="270"/>
        </w:tabs>
        <w:spacing w:line="360" w:lineRule="auto"/>
        <w:jc w:val="both"/>
        <w:rPr>
          <w:rFonts w:ascii="Times New Roman" w:hAnsi="Times New Roman" w:cs="Times New Roman"/>
          <w:sz w:val="24"/>
          <w:szCs w:val="24"/>
        </w:rPr>
      </w:pPr>
      <w:r>
        <w:rPr>
          <w:rFonts w:ascii="Times New Roman" w:hAnsi="Times New Roman" w:cs="Times New Roman"/>
          <w:sz w:val="24"/>
          <w:szCs w:val="24"/>
        </w:rPr>
        <w:tab/>
        <w:t>Kelebihan utama skala jumlah konstanta adalah bahwa skala ini memungkinkan dilakukannya diskriminasi yang halus ke sejumlah obyek stimulus tanpa memerlukan banyak waktu. Namun, skala ini mempunyai dua kelemahan utama. Responden mungkin mengalokasikan lebih banyak atau lebih sedikit unit dari yang ditentukan.</w:t>
      </w:r>
    </w:p>
    <w:p w:rsidR="007A4DA4" w:rsidRPr="007A4DA4" w:rsidRDefault="007A4DA4" w:rsidP="00A85C37">
      <w:pPr>
        <w:pStyle w:val="ListParagraph"/>
        <w:tabs>
          <w:tab w:val="left" w:pos="270"/>
        </w:tabs>
        <w:spacing w:line="360" w:lineRule="auto"/>
        <w:jc w:val="both"/>
        <w:rPr>
          <w:rFonts w:ascii="Times New Roman" w:hAnsi="Times New Roman" w:cs="Times New Roman"/>
          <w:sz w:val="24"/>
          <w:szCs w:val="24"/>
        </w:rPr>
      </w:pPr>
    </w:p>
    <w:p w:rsidR="008C7DB4" w:rsidRDefault="008C7DB4" w:rsidP="00A85C37">
      <w:pPr>
        <w:pStyle w:val="ListParagraph"/>
        <w:numPr>
          <w:ilvl w:val="2"/>
          <w:numId w:val="1"/>
        </w:numPr>
        <w:tabs>
          <w:tab w:val="left" w:pos="270"/>
        </w:tabs>
        <w:spacing w:line="360" w:lineRule="auto"/>
        <w:ind w:firstLine="0"/>
        <w:jc w:val="both"/>
        <w:rPr>
          <w:rFonts w:ascii="Times New Roman" w:hAnsi="Times New Roman" w:cs="Times New Roman"/>
          <w:b/>
          <w:sz w:val="24"/>
          <w:szCs w:val="24"/>
        </w:rPr>
      </w:pPr>
      <w:r>
        <w:rPr>
          <w:rFonts w:ascii="Times New Roman" w:hAnsi="Times New Roman" w:cs="Times New Roman"/>
          <w:b/>
          <w:sz w:val="24"/>
          <w:szCs w:val="24"/>
        </w:rPr>
        <w:lastRenderedPageBreak/>
        <w:t>Q-Sort dan Prosedur Lainnya</w:t>
      </w:r>
    </w:p>
    <w:p w:rsidR="00D37F36" w:rsidRDefault="00D37F36" w:rsidP="00A85C37">
      <w:pPr>
        <w:pStyle w:val="ListParagraph"/>
        <w:tabs>
          <w:tab w:val="left" w:pos="270"/>
        </w:tabs>
        <w:spacing w:line="360" w:lineRule="auto"/>
        <w:ind w:firstLine="720"/>
        <w:jc w:val="both"/>
        <w:rPr>
          <w:rFonts w:ascii="Times New Roman" w:hAnsi="Times New Roman" w:cs="Times New Roman"/>
          <w:sz w:val="24"/>
          <w:szCs w:val="24"/>
        </w:rPr>
      </w:pPr>
      <w:r w:rsidRPr="00D37F36">
        <w:rPr>
          <w:rFonts w:ascii="Times New Roman" w:hAnsi="Times New Roman" w:cs="Times New Roman"/>
          <w:sz w:val="24"/>
          <w:szCs w:val="24"/>
        </w:rPr>
        <w:t>Penetapan skala Q-Sort</w:t>
      </w:r>
      <w:r w:rsidR="00C04FFA">
        <w:rPr>
          <w:rFonts w:ascii="Times New Roman" w:hAnsi="Times New Roman" w:cs="Times New Roman"/>
          <w:sz w:val="24"/>
          <w:szCs w:val="24"/>
        </w:rPr>
        <w:t xml:space="preserve"> dikembangkan untuk mendiskriminasikan antar obyek dalam jumlah relatif besar dengan cepat. Teknik ini </w:t>
      </w:r>
      <w:r w:rsidR="00E25B73">
        <w:rPr>
          <w:rFonts w:ascii="Times New Roman" w:hAnsi="Times New Roman" w:cs="Times New Roman"/>
          <w:sz w:val="24"/>
          <w:szCs w:val="24"/>
        </w:rPr>
        <w:t>menggunakan prosedur urutan ranking yang di dalamnya obyek diurutkan (</w:t>
      </w:r>
      <w:r w:rsidR="00E25B73" w:rsidRPr="00E25B73">
        <w:rPr>
          <w:rFonts w:ascii="Times New Roman" w:hAnsi="Times New Roman" w:cs="Times New Roman"/>
          <w:i/>
          <w:sz w:val="24"/>
          <w:szCs w:val="24"/>
        </w:rPr>
        <w:t>sorted</w:t>
      </w:r>
      <w:r w:rsidR="00E25B73">
        <w:rPr>
          <w:rFonts w:ascii="Times New Roman" w:hAnsi="Times New Roman" w:cs="Times New Roman"/>
          <w:sz w:val="24"/>
          <w:szCs w:val="24"/>
        </w:rPr>
        <w:t>) ke dalam tumpukan (</w:t>
      </w:r>
      <w:r w:rsidR="00E25B73" w:rsidRPr="00E25B73">
        <w:rPr>
          <w:rFonts w:ascii="Times New Roman" w:hAnsi="Times New Roman" w:cs="Times New Roman"/>
          <w:i/>
          <w:sz w:val="24"/>
          <w:szCs w:val="24"/>
        </w:rPr>
        <w:t>piles</w:t>
      </w:r>
      <w:r w:rsidR="00E25B73">
        <w:rPr>
          <w:rFonts w:ascii="Times New Roman" w:hAnsi="Times New Roman" w:cs="Times New Roman"/>
          <w:sz w:val="24"/>
          <w:szCs w:val="24"/>
        </w:rPr>
        <w:t>) menurut kesamaan berdasarkan beberapa kriteria.</w:t>
      </w:r>
    </w:p>
    <w:p w:rsidR="003351D4" w:rsidRDefault="00E25B73" w:rsidP="00A85C37">
      <w:pPr>
        <w:pStyle w:val="ListParagraph"/>
        <w:tabs>
          <w:tab w:val="left" w:pos="270"/>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Teknik penetapan skala komparatif lainnya adalah estimasi besaran (</w:t>
      </w:r>
      <w:r w:rsidRPr="00E25B73">
        <w:rPr>
          <w:rFonts w:ascii="Times New Roman" w:hAnsi="Times New Roman" w:cs="Times New Roman"/>
          <w:i/>
          <w:sz w:val="24"/>
          <w:szCs w:val="24"/>
        </w:rPr>
        <w:t>magnitude estimation</w:t>
      </w:r>
      <w:r>
        <w:rPr>
          <w:rFonts w:ascii="Times New Roman" w:hAnsi="Times New Roman" w:cs="Times New Roman"/>
          <w:sz w:val="24"/>
          <w:szCs w:val="24"/>
        </w:rPr>
        <w:t>). Dalam teknik ini, angka diberikan ke obyek sedemikian rupa sehingga rasio di antara angka diberikan mencerminkan rasio menurut kriteria spesifik. Memberikan angka jenis ini menimpakan beban kognitif pada responden. Akhirnya, perlu juga dikemukakan mengenai penetapan skala Guttman, atau analisis scalogram, yang merupakan prosedur untuk menentukan apakah sehimpunan obyek dapat diurutkan ke dalam skala yang konsisten secara internal, skala dimensi tunggal (</w:t>
      </w:r>
      <w:r w:rsidRPr="00E25B73">
        <w:rPr>
          <w:rFonts w:ascii="Times New Roman" w:hAnsi="Times New Roman" w:cs="Times New Roman"/>
          <w:i/>
          <w:sz w:val="24"/>
          <w:szCs w:val="24"/>
        </w:rPr>
        <w:t>unidimensional</w:t>
      </w:r>
      <w:r>
        <w:rPr>
          <w:rFonts w:ascii="Times New Roman" w:hAnsi="Times New Roman" w:cs="Times New Roman"/>
          <w:sz w:val="24"/>
          <w:szCs w:val="24"/>
        </w:rPr>
        <w:t>).</w:t>
      </w:r>
    </w:p>
    <w:p w:rsidR="007A4DA4" w:rsidRDefault="007A4DA4" w:rsidP="00A85C37">
      <w:pPr>
        <w:pStyle w:val="ListParagraph"/>
        <w:tabs>
          <w:tab w:val="left" w:pos="270"/>
        </w:tabs>
        <w:spacing w:line="360" w:lineRule="auto"/>
        <w:ind w:firstLine="720"/>
        <w:jc w:val="both"/>
        <w:rPr>
          <w:rFonts w:ascii="Times New Roman" w:hAnsi="Times New Roman" w:cs="Times New Roman"/>
          <w:sz w:val="24"/>
          <w:szCs w:val="24"/>
        </w:rPr>
      </w:pPr>
    </w:p>
    <w:p w:rsidR="0007035D" w:rsidRPr="0007035D" w:rsidRDefault="0007035D" w:rsidP="00A85C37">
      <w:pPr>
        <w:pStyle w:val="ListParagraph"/>
        <w:tabs>
          <w:tab w:val="left" w:pos="270"/>
        </w:tabs>
        <w:spacing w:line="360" w:lineRule="auto"/>
        <w:ind w:firstLine="720"/>
        <w:jc w:val="both"/>
        <w:rPr>
          <w:rFonts w:ascii="Times New Roman" w:hAnsi="Times New Roman" w:cs="Times New Roman"/>
          <w:sz w:val="24"/>
          <w:szCs w:val="24"/>
        </w:rPr>
      </w:pPr>
    </w:p>
    <w:p w:rsidR="00AB1819" w:rsidRPr="003351D4" w:rsidRDefault="00AB1819" w:rsidP="00A85C37">
      <w:pPr>
        <w:pStyle w:val="ListParagraph"/>
        <w:numPr>
          <w:ilvl w:val="1"/>
          <w:numId w:val="1"/>
        </w:numPr>
        <w:tabs>
          <w:tab w:val="left" w:pos="270"/>
        </w:tabs>
        <w:spacing w:line="360" w:lineRule="auto"/>
        <w:ind w:left="720" w:hanging="720"/>
        <w:jc w:val="both"/>
        <w:rPr>
          <w:rFonts w:ascii="Times New Roman" w:hAnsi="Times New Roman" w:cs="Times New Roman"/>
          <w:sz w:val="24"/>
          <w:szCs w:val="24"/>
        </w:rPr>
      </w:pPr>
      <w:r>
        <w:rPr>
          <w:rFonts w:ascii="Times New Roman" w:hAnsi="Times New Roman" w:cs="Times New Roman"/>
          <w:b/>
          <w:sz w:val="28"/>
          <w:szCs w:val="28"/>
        </w:rPr>
        <w:t>RISET PEMASARAN INTERNASIONAL</w:t>
      </w:r>
    </w:p>
    <w:p w:rsidR="003351D4" w:rsidRDefault="00FF0798" w:rsidP="00A85C37">
      <w:pPr>
        <w:pStyle w:val="ListParagraph"/>
        <w:tabs>
          <w:tab w:val="left" w:pos="270"/>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empat skala utama tersebut, tingkat pengukuran meningkat dari skala nominal ke skala ordinal ke skala interval ke skala rasio. Peningkatan tingkat pengukuran ini karena meningkatnya kompleksitas. Dari sudut pandang responden, skala nominal adalah yang paling sederhana untuk digunakan, sedangkan skala rasio adalah yang paling rumit. Responden di banyak negara maju, oleh sebab tingkat pendidikan dan kecanggihan yang lebih tinggi, telah terbiasa untuk memberi tanggapan dalam skala interval dan rasio. Namun demikian, ada pendapat yang masih dapat diperdebatkan, bahwa pembentukan opini mungkin tidak terkristalisasi dengan baik</w:t>
      </w:r>
      <w:r w:rsidR="0084778D">
        <w:rPr>
          <w:rFonts w:ascii="Times New Roman" w:hAnsi="Times New Roman" w:cs="Times New Roman"/>
          <w:sz w:val="24"/>
          <w:szCs w:val="24"/>
        </w:rPr>
        <w:t xml:space="preserve"> di beberapa negara berkembang. Maka, responden mengalami kesulitan dalam mengungkapkan gradasi yang diminta menurut skala interval atau rasio. Karenanya, preferensi dapat diukur paling baik dengan menggunakan skala ordinal. Secara khusus, penggunaan skala </w:t>
      </w:r>
      <w:r w:rsidR="0084778D">
        <w:rPr>
          <w:rFonts w:ascii="Times New Roman" w:hAnsi="Times New Roman" w:cs="Times New Roman"/>
          <w:sz w:val="24"/>
          <w:szCs w:val="24"/>
        </w:rPr>
        <w:lastRenderedPageBreak/>
        <w:t>biner (misalnya., lebih memilih / tidak lebih memilih), jenis paling sederhana skala ordinal, telah direkomendasikan.</w:t>
      </w:r>
    </w:p>
    <w:p w:rsidR="004C1D49" w:rsidRDefault="004C1D49" w:rsidP="00A85C37">
      <w:pPr>
        <w:pStyle w:val="ListParagraph"/>
        <w:tabs>
          <w:tab w:val="left" w:pos="270"/>
        </w:tabs>
        <w:spacing w:line="360" w:lineRule="auto"/>
        <w:ind w:left="0" w:firstLine="720"/>
        <w:jc w:val="both"/>
        <w:rPr>
          <w:rFonts w:ascii="Times New Roman" w:hAnsi="Times New Roman" w:cs="Times New Roman"/>
          <w:sz w:val="24"/>
          <w:szCs w:val="24"/>
        </w:rPr>
      </w:pPr>
    </w:p>
    <w:p w:rsidR="004C1D49" w:rsidRPr="003351D4" w:rsidRDefault="004C1D49" w:rsidP="00A85C37">
      <w:pPr>
        <w:pStyle w:val="ListParagraph"/>
        <w:tabs>
          <w:tab w:val="left" w:pos="270"/>
        </w:tabs>
        <w:spacing w:line="360" w:lineRule="auto"/>
        <w:ind w:left="0" w:firstLine="720"/>
        <w:jc w:val="both"/>
        <w:rPr>
          <w:rFonts w:ascii="Times New Roman" w:hAnsi="Times New Roman" w:cs="Times New Roman"/>
          <w:sz w:val="24"/>
          <w:szCs w:val="24"/>
        </w:rPr>
      </w:pPr>
    </w:p>
    <w:p w:rsidR="00AB1819" w:rsidRPr="004C1D49" w:rsidRDefault="00AB1819" w:rsidP="00A85C37">
      <w:pPr>
        <w:pStyle w:val="ListParagraph"/>
        <w:numPr>
          <w:ilvl w:val="1"/>
          <w:numId w:val="1"/>
        </w:numPr>
        <w:tabs>
          <w:tab w:val="left" w:pos="270"/>
        </w:tabs>
        <w:spacing w:line="360" w:lineRule="auto"/>
        <w:ind w:left="720" w:hanging="720"/>
        <w:jc w:val="both"/>
        <w:rPr>
          <w:rFonts w:ascii="Times New Roman" w:hAnsi="Times New Roman" w:cs="Times New Roman"/>
          <w:sz w:val="24"/>
          <w:szCs w:val="24"/>
        </w:rPr>
      </w:pPr>
      <w:r>
        <w:rPr>
          <w:rFonts w:ascii="Times New Roman" w:hAnsi="Times New Roman" w:cs="Times New Roman"/>
          <w:b/>
          <w:sz w:val="28"/>
          <w:szCs w:val="28"/>
        </w:rPr>
        <w:t>ETIKA DALAM RISET PEMASARAN</w:t>
      </w:r>
    </w:p>
    <w:p w:rsidR="004C1D49" w:rsidRDefault="004C1D49" w:rsidP="00A85C37">
      <w:pPr>
        <w:pStyle w:val="ListParagraph"/>
        <w:tabs>
          <w:tab w:val="left" w:pos="270"/>
        </w:tabs>
        <w:spacing w:line="360" w:lineRule="auto"/>
        <w:ind w:left="0" w:firstLine="720"/>
        <w:jc w:val="both"/>
        <w:rPr>
          <w:rFonts w:ascii="Times New Roman" w:hAnsi="Times New Roman" w:cs="Times New Roman"/>
          <w:sz w:val="24"/>
          <w:szCs w:val="24"/>
        </w:rPr>
      </w:pPr>
      <w:r w:rsidRPr="004C1D49">
        <w:rPr>
          <w:rFonts w:ascii="Times New Roman" w:hAnsi="Times New Roman" w:cs="Times New Roman"/>
          <w:sz w:val="24"/>
          <w:szCs w:val="24"/>
        </w:rPr>
        <w:t>P</w:t>
      </w:r>
      <w:r>
        <w:rPr>
          <w:rFonts w:ascii="Times New Roman" w:hAnsi="Times New Roman" w:cs="Times New Roman"/>
          <w:sz w:val="24"/>
          <w:szCs w:val="24"/>
        </w:rPr>
        <w:t>eneliti mempunyai kewajiban untuk menggunakan skala yang sesuai untuk memperoleh</w:t>
      </w:r>
      <w:r w:rsidR="000F5E46">
        <w:rPr>
          <w:rFonts w:ascii="Times New Roman" w:hAnsi="Times New Roman" w:cs="Times New Roman"/>
          <w:sz w:val="24"/>
          <w:szCs w:val="24"/>
        </w:rPr>
        <w:t xml:space="preserve"> data yang diperlukan untuk menjawab pertanyaan riset dan menguji hipotesis. </w:t>
      </w:r>
      <w:r w:rsidR="009A689B">
        <w:rPr>
          <w:rFonts w:ascii="Times New Roman" w:hAnsi="Times New Roman" w:cs="Times New Roman"/>
          <w:sz w:val="24"/>
          <w:szCs w:val="24"/>
        </w:rPr>
        <w:t xml:space="preserve">Ambil sebagai contoh, sebuah Koran seperti Wall Street </w:t>
      </w:r>
      <w:r w:rsidR="000F5E46">
        <w:rPr>
          <w:rFonts w:ascii="Times New Roman" w:hAnsi="Times New Roman" w:cs="Times New Roman"/>
          <w:sz w:val="24"/>
          <w:szCs w:val="24"/>
        </w:rPr>
        <w:t xml:space="preserve">Data </w:t>
      </w:r>
      <w:r w:rsidR="009A689B">
        <w:rPr>
          <w:rFonts w:ascii="Times New Roman" w:hAnsi="Times New Roman" w:cs="Times New Roman"/>
          <w:sz w:val="24"/>
          <w:szCs w:val="24"/>
        </w:rPr>
        <w:t xml:space="preserve">menginginkan informasi mengenai profil kepribadian pembaca maupun non pembaca mereka. Informasi mengenai karakteristik kepribadian dapat diperoleh terbaik dengan memberikan kepada responden (pembaca dan non pembaca) beberapa kartu, masing-masing kartu berisi satu karakteristik kepribadian. Responden diminta untuk menyusun kartu dan meranking urutan karakteristik kepribadian, mendaftar, dalam urutan, kartu yang mereka percaya paling mencerminkan kepribadian mereka ditaruh paling atas dan yang paling tidak mencerminkan kepribadian mereka ditaruh paling bawah. Proses ini akan memberikan gambaran yang kaya mengenai karakteristik kepribadian dengan membiarkan responden membandingkan dan menyusun kartu kepribadian. Data </w:t>
      </w:r>
      <w:r w:rsidR="00FD1365">
        <w:rPr>
          <w:rFonts w:ascii="Times New Roman" w:hAnsi="Times New Roman" w:cs="Times New Roman"/>
          <w:sz w:val="24"/>
          <w:szCs w:val="24"/>
        </w:rPr>
        <w:t>yang dihasilk</w:t>
      </w:r>
      <w:r w:rsidR="009A689B">
        <w:rPr>
          <w:rFonts w:ascii="Times New Roman" w:hAnsi="Times New Roman" w:cs="Times New Roman"/>
          <w:sz w:val="24"/>
          <w:szCs w:val="24"/>
        </w:rPr>
        <w:t>a</w:t>
      </w:r>
      <w:r w:rsidR="00FD1365">
        <w:rPr>
          <w:rFonts w:ascii="Times New Roman" w:hAnsi="Times New Roman" w:cs="Times New Roman"/>
          <w:sz w:val="24"/>
          <w:szCs w:val="24"/>
        </w:rPr>
        <w:t>n bersifat ordinal dan tidak dapat digunakan dengan mudah menggunakan analisis multivariate. Untuk menguji perbedaan dalam karakteristik kepribadian pembaca dan non pembaca dan menghubungkannya dengan variabel str</w:t>
      </w:r>
      <w:r w:rsidR="0042324D">
        <w:rPr>
          <w:rFonts w:ascii="Times New Roman" w:hAnsi="Times New Roman" w:cs="Times New Roman"/>
          <w:sz w:val="24"/>
          <w:szCs w:val="24"/>
        </w:rPr>
        <w:t>a</w:t>
      </w:r>
      <w:r w:rsidR="00FD1365">
        <w:rPr>
          <w:rFonts w:ascii="Times New Roman" w:hAnsi="Times New Roman" w:cs="Times New Roman"/>
          <w:sz w:val="24"/>
          <w:szCs w:val="24"/>
        </w:rPr>
        <w:t>tegi pemasaran, data skala interval diperlukan. Peneliti berkewajiban untuk memperoleh data yang paling sesuai, untuk pertanyaan riset.</w:t>
      </w:r>
    </w:p>
    <w:p w:rsidR="00FD1365" w:rsidRDefault="00FD1365" w:rsidP="00A85C37">
      <w:pPr>
        <w:pStyle w:val="ListParagraph"/>
        <w:tabs>
          <w:tab w:val="left" w:pos="270"/>
        </w:tabs>
        <w:spacing w:line="360" w:lineRule="auto"/>
        <w:ind w:left="0" w:firstLine="720"/>
        <w:jc w:val="both"/>
        <w:rPr>
          <w:rFonts w:ascii="Times New Roman" w:hAnsi="Times New Roman" w:cs="Times New Roman"/>
          <w:sz w:val="24"/>
          <w:szCs w:val="24"/>
        </w:rPr>
      </w:pPr>
    </w:p>
    <w:p w:rsidR="00FD1365" w:rsidRPr="004C1D49" w:rsidRDefault="00FD1365" w:rsidP="00A85C37">
      <w:pPr>
        <w:pStyle w:val="ListParagraph"/>
        <w:tabs>
          <w:tab w:val="left" w:pos="270"/>
        </w:tabs>
        <w:spacing w:line="360" w:lineRule="auto"/>
        <w:ind w:left="0" w:firstLine="720"/>
        <w:jc w:val="both"/>
        <w:rPr>
          <w:rFonts w:ascii="Times New Roman" w:hAnsi="Times New Roman" w:cs="Times New Roman"/>
          <w:sz w:val="24"/>
          <w:szCs w:val="24"/>
        </w:rPr>
      </w:pPr>
    </w:p>
    <w:p w:rsidR="00AB1819" w:rsidRPr="0042324D" w:rsidRDefault="00AB1819" w:rsidP="00A85C37">
      <w:pPr>
        <w:pStyle w:val="ListParagraph"/>
        <w:numPr>
          <w:ilvl w:val="1"/>
          <w:numId w:val="1"/>
        </w:numPr>
        <w:tabs>
          <w:tab w:val="left" w:pos="270"/>
        </w:tabs>
        <w:spacing w:line="360" w:lineRule="auto"/>
        <w:ind w:left="720" w:hanging="720"/>
        <w:jc w:val="both"/>
        <w:rPr>
          <w:rFonts w:ascii="Times New Roman" w:hAnsi="Times New Roman" w:cs="Times New Roman"/>
          <w:sz w:val="24"/>
          <w:szCs w:val="24"/>
        </w:rPr>
      </w:pPr>
      <w:r>
        <w:rPr>
          <w:rFonts w:ascii="Times New Roman" w:hAnsi="Times New Roman" w:cs="Times New Roman"/>
          <w:b/>
          <w:sz w:val="28"/>
          <w:szCs w:val="28"/>
        </w:rPr>
        <w:t>APLIKASI INTERNET DAN KOMPUTER</w:t>
      </w:r>
    </w:p>
    <w:p w:rsidR="0042324D" w:rsidRDefault="0042324D" w:rsidP="00A85C37">
      <w:pPr>
        <w:pStyle w:val="ListParagraph"/>
        <w:tabs>
          <w:tab w:val="left" w:pos="270"/>
        </w:tabs>
        <w:spacing w:line="360" w:lineRule="auto"/>
        <w:ind w:left="0" w:firstLine="720"/>
        <w:jc w:val="both"/>
        <w:rPr>
          <w:rFonts w:ascii="Times New Roman" w:hAnsi="Times New Roman" w:cs="Times New Roman"/>
          <w:sz w:val="24"/>
          <w:szCs w:val="24"/>
        </w:rPr>
      </w:pPr>
      <w:r w:rsidRPr="0042324D">
        <w:rPr>
          <w:rFonts w:ascii="Times New Roman" w:hAnsi="Times New Roman" w:cs="Times New Roman"/>
          <w:sz w:val="24"/>
          <w:szCs w:val="24"/>
        </w:rPr>
        <w:t>Semua skala primer pengukuran yang sudah kita bahas dapat dijalankan pada Internet. Hal yang sama juga berlaku untuk skala komparatif yang biasa digunakan.</w:t>
      </w:r>
      <w:r>
        <w:rPr>
          <w:rFonts w:ascii="Times New Roman" w:hAnsi="Times New Roman" w:cs="Times New Roman"/>
          <w:sz w:val="24"/>
          <w:szCs w:val="24"/>
        </w:rPr>
        <w:t xml:space="preserve"> Perbandingan berpasangan yang meliputi perbandingan verbal, visual atau audio dapat dijalankan dengan mudah. Namun, perbandingan rasa, bau, dan kesan raba sulit dijalankan. Juga sulit untuk menjalankan skala khusus seperti Q-</w:t>
      </w:r>
      <w:r>
        <w:rPr>
          <w:rFonts w:ascii="Times New Roman" w:hAnsi="Times New Roman" w:cs="Times New Roman"/>
          <w:sz w:val="24"/>
          <w:szCs w:val="24"/>
        </w:rPr>
        <w:lastRenderedPageBreak/>
        <w:t>sort. Proses implementasi skala komparatif dapat difasilitasi dengan pencarian di Internet bagi skala yang serupa yang telah dijalankan oleh peneliti yang lain.</w:t>
      </w:r>
    </w:p>
    <w:p w:rsidR="0042324D" w:rsidRDefault="0042324D" w:rsidP="00A85C37">
      <w:pPr>
        <w:pStyle w:val="ListParagraph"/>
        <w:tabs>
          <w:tab w:val="left" w:pos="270"/>
        </w:tabs>
        <w:spacing w:line="360" w:lineRule="auto"/>
        <w:ind w:left="0" w:firstLine="720"/>
        <w:jc w:val="both"/>
        <w:rPr>
          <w:rFonts w:ascii="Times New Roman" w:hAnsi="Times New Roman" w:cs="Times New Roman"/>
          <w:sz w:val="24"/>
          <w:szCs w:val="24"/>
        </w:rPr>
      </w:pPr>
    </w:p>
    <w:p w:rsidR="0042324D" w:rsidRDefault="005C0797" w:rsidP="00A85C37">
      <w:pPr>
        <w:pStyle w:val="ListParagraph"/>
        <w:tabs>
          <w:tab w:val="left" w:pos="270"/>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Database managers memungkinkan peneliti untuk mengembangkan dan menguji beberapa skala yang berbeda untuk menentukan kesesuaiannya bagi aplikasi-aplikasi khusus. Beberapa paket khusus juga tersedia. Komputer mikro telah digunakan untuk mengelola skala perbandingan berpasangan dalam uji rasa. Beberapa program tersedia untuk merancang dan menjalankan perbandingan berpasangan dan jenis skala lainnya.</w:t>
      </w:r>
    </w:p>
    <w:p w:rsidR="005D1F3E" w:rsidRDefault="005D1F3E" w:rsidP="00A85C37">
      <w:pPr>
        <w:pStyle w:val="ListParagraph"/>
        <w:tabs>
          <w:tab w:val="left" w:pos="270"/>
        </w:tabs>
        <w:spacing w:line="360" w:lineRule="auto"/>
        <w:ind w:left="0" w:firstLine="720"/>
        <w:jc w:val="both"/>
        <w:rPr>
          <w:rFonts w:ascii="Times New Roman" w:hAnsi="Times New Roman" w:cs="Times New Roman"/>
          <w:sz w:val="24"/>
          <w:szCs w:val="24"/>
        </w:rPr>
      </w:pPr>
    </w:p>
    <w:p w:rsidR="005D1F3E" w:rsidRDefault="005D1F3E" w:rsidP="00A85C37">
      <w:pPr>
        <w:pStyle w:val="ListParagraph"/>
        <w:tabs>
          <w:tab w:val="left" w:pos="270"/>
        </w:tabs>
        <w:spacing w:line="360" w:lineRule="auto"/>
        <w:ind w:left="0" w:firstLine="720"/>
        <w:jc w:val="both"/>
        <w:rPr>
          <w:rFonts w:ascii="Times New Roman" w:hAnsi="Times New Roman" w:cs="Times New Roman"/>
          <w:sz w:val="24"/>
          <w:szCs w:val="24"/>
        </w:rPr>
      </w:pPr>
    </w:p>
    <w:p w:rsidR="0042324D" w:rsidRPr="005C0797" w:rsidRDefault="0042324D" w:rsidP="00A85C37">
      <w:pPr>
        <w:pStyle w:val="ListParagraph"/>
        <w:numPr>
          <w:ilvl w:val="1"/>
          <w:numId w:val="1"/>
        </w:numPr>
        <w:tabs>
          <w:tab w:val="left" w:pos="270"/>
        </w:tabs>
        <w:spacing w:line="360" w:lineRule="auto"/>
        <w:ind w:left="720" w:hanging="720"/>
        <w:jc w:val="both"/>
        <w:rPr>
          <w:rFonts w:ascii="Times New Roman" w:hAnsi="Times New Roman" w:cs="Times New Roman"/>
          <w:sz w:val="24"/>
          <w:szCs w:val="24"/>
        </w:rPr>
      </w:pPr>
      <w:r>
        <w:rPr>
          <w:rFonts w:ascii="Times New Roman" w:hAnsi="Times New Roman" w:cs="Times New Roman"/>
          <w:b/>
          <w:sz w:val="28"/>
          <w:szCs w:val="28"/>
        </w:rPr>
        <w:t>SPSS WINDOWS</w:t>
      </w:r>
    </w:p>
    <w:p w:rsidR="005C0797" w:rsidRPr="007A799D" w:rsidRDefault="005C0797" w:rsidP="00A85C37">
      <w:pPr>
        <w:pStyle w:val="ListParagraph"/>
        <w:tabs>
          <w:tab w:val="left" w:pos="270"/>
        </w:tabs>
        <w:spacing w:line="360" w:lineRule="auto"/>
        <w:ind w:left="0" w:firstLine="720"/>
        <w:jc w:val="both"/>
        <w:rPr>
          <w:rFonts w:ascii="Times New Roman" w:hAnsi="Times New Roman" w:cs="Times New Roman"/>
          <w:sz w:val="24"/>
          <w:szCs w:val="24"/>
        </w:rPr>
      </w:pPr>
      <w:r w:rsidRPr="007A799D">
        <w:rPr>
          <w:rFonts w:ascii="Times New Roman" w:hAnsi="Times New Roman" w:cs="Times New Roman"/>
          <w:sz w:val="24"/>
          <w:szCs w:val="24"/>
        </w:rPr>
        <w:t>Menggunakan</w:t>
      </w:r>
      <w:r w:rsidR="007A799D">
        <w:rPr>
          <w:rFonts w:ascii="Times New Roman" w:hAnsi="Times New Roman" w:cs="Times New Roman"/>
          <w:sz w:val="24"/>
          <w:szCs w:val="24"/>
        </w:rPr>
        <w:t xml:space="preserve"> Data Entry SPSS, peneliti dapat merancang berbagai jenis skala: nominal, ordinal, interval dan rasio.</w:t>
      </w:r>
      <w:r w:rsidR="002F0695">
        <w:rPr>
          <w:rFonts w:ascii="Times New Roman" w:hAnsi="Times New Roman" w:cs="Times New Roman"/>
          <w:sz w:val="24"/>
          <w:szCs w:val="24"/>
        </w:rPr>
        <w:t xml:space="preserve"> Baik perpustakaan pertanyaan (</w:t>
      </w:r>
      <w:r w:rsidR="002F0695" w:rsidRPr="0011418D">
        <w:rPr>
          <w:rFonts w:ascii="Times New Roman" w:hAnsi="Times New Roman" w:cs="Times New Roman"/>
          <w:i/>
          <w:sz w:val="24"/>
          <w:szCs w:val="24"/>
        </w:rPr>
        <w:t>question library</w:t>
      </w:r>
      <w:r w:rsidR="002F0695">
        <w:rPr>
          <w:rFonts w:ascii="Times New Roman" w:hAnsi="Times New Roman" w:cs="Times New Roman"/>
          <w:sz w:val="24"/>
          <w:szCs w:val="24"/>
        </w:rPr>
        <w:t xml:space="preserve">) maupun skala khusus dapat dirancang. Lebih dari itu, perbandingan berpasangan, urutan ranking, dan jumlah konstanta dapat dengan mudah diimplementasikan. </w:t>
      </w:r>
    </w:p>
    <w:p w:rsidR="0042324D" w:rsidRPr="00AB1819" w:rsidRDefault="0042324D" w:rsidP="00A85C37">
      <w:pPr>
        <w:pStyle w:val="ListParagraph"/>
        <w:tabs>
          <w:tab w:val="left" w:pos="270"/>
        </w:tabs>
        <w:spacing w:line="360" w:lineRule="auto"/>
        <w:ind w:left="0" w:firstLine="720"/>
        <w:jc w:val="both"/>
        <w:rPr>
          <w:rFonts w:ascii="Times New Roman" w:hAnsi="Times New Roman" w:cs="Times New Roman"/>
          <w:sz w:val="24"/>
          <w:szCs w:val="24"/>
        </w:rPr>
      </w:pPr>
    </w:p>
    <w:sectPr w:rsidR="0042324D" w:rsidRPr="00AB1819" w:rsidSect="00FF5301">
      <w:footerReference w:type="default" r:id="rId12"/>
      <w:pgSz w:w="11909" w:h="16834"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EF8" w:rsidRDefault="00956EF8" w:rsidP="00340441">
      <w:pPr>
        <w:spacing w:after="0" w:line="240" w:lineRule="auto"/>
      </w:pPr>
      <w:r>
        <w:separator/>
      </w:r>
    </w:p>
  </w:endnote>
  <w:endnote w:type="continuationSeparator" w:id="1">
    <w:p w:rsidR="00956EF8" w:rsidRDefault="00956EF8" w:rsidP="003404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7579"/>
      <w:docPartObj>
        <w:docPartGallery w:val="Page Numbers (Bottom of Page)"/>
        <w:docPartUnique/>
      </w:docPartObj>
    </w:sdtPr>
    <w:sdtContent>
      <w:p w:rsidR="000F5E46" w:rsidRDefault="00BF30B7">
        <w:pPr>
          <w:pStyle w:val="Footer"/>
          <w:jc w:val="center"/>
        </w:pPr>
        <w:fldSimple w:instr=" PAGE   \* MERGEFORMAT ">
          <w:r w:rsidR="00760ACA">
            <w:rPr>
              <w:noProof/>
            </w:rPr>
            <w:t>8</w:t>
          </w:r>
        </w:fldSimple>
      </w:p>
    </w:sdtContent>
  </w:sdt>
  <w:p w:rsidR="000F5E46" w:rsidRDefault="000F5E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EF8" w:rsidRDefault="00956EF8" w:rsidP="00340441">
      <w:pPr>
        <w:spacing w:after="0" w:line="240" w:lineRule="auto"/>
      </w:pPr>
      <w:r>
        <w:separator/>
      </w:r>
    </w:p>
  </w:footnote>
  <w:footnote w:type="continuationSeparator" w:id="1">
    <w:p w:rsidR="00956EF8" w:rsidRDefault="00956EF8" w:rsidP="003404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E5646"/>
    <w:multiLevelType w:val="hybridMultilevel"/>
    <w:tmpl w:val="E4B0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6E1D32"/>
    <w:multiLevelType w:val="multilevel"/>
    <w:tmpl w:val="2C40E6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28"/>
        <w:szCs w:val="2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C674D68"/>
    <w:multiLevelType w:val="hybridMultilevel"/>
    <w:tmpl w:val="A95EF27C"/>
    <w:lvl w:ilvl="0" w:tplc="0A801A50">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B1819"/>
    <w:rsid w:val="00063783"/>
    <w:rsid w:val="0007035D"/>
    <w:rsid w:val="000A2F99"/>
    <w:rsid w:val="000B5DF5"/>
    <w:rsid w:val="000D5D37"/>
    <w:rsid w:val="000E27DB"/>
    <w:rsid w:val="000F5E46"/>
    <w:rsid w:val="0010747F"/>
    <w:rsid w:val="0011418D"/>
    <w:rsid w:val="00116E7E"/>
    <w:rsid w:val="00126B7C"/>
    <w:rsid w:val="0019348D"/>
    <w:rsid w:val="001B0841"/>
    <w:rsid w:val="00262459"/>
    <w:rsid w:val="00277A8F"/>
    <w:rsid w:val="002B0BC4"/>
    <w:rsid w:val="002E1282"/>
    <w:rsid w:val="002F0695"/>
    <w:rsid w:val="00333FC3"/>
    <w:rsid w:val="003351D4"/>
    <w:rsid w:val="00340441"/>
    <w:rsid w:val="00343EF4"/>
    <w:rsid w:val="003757C8"/>
    <w:rsid w:val="003A3C1B"/>
    <w:rsid w:val="003F63AD"/>
    <w:rsid w:val="0042324D"/>
    <w:rsid w:val="004A3C7D"/>
    <w:rsid w:val="004C1709"/>
    <w:rsid w:val="004C1D49"/>
    <w:rsid w:val="004C4AE2"/>
    <w:rsid w:val="0056040B"/>
    <w:rsid w:val="005C0797"/>
    <w:rsid w:val="005D1F3E"/>
    <w:rsid w:val="005D344E"/>
    <w:rsid w:val="005F5D1E"/>
    <w:rsid w:val="00656EB3"/>
    <w:rsid w:val="006B25D6"/>
    <w:rsid w:val="006C313F"/>
    <w:rsid w:val="006F2D02"/>
    <w:rsid w:val="007044B2"/>
    <w:rsid w:val="00731252"/>
    <w:rsid w:val="00760ACA"/>
    <w:rsid w:val="007A4DA4"/>
    <w:rsid w:val="007A799D"/>
    <w:rsid w:val="007B671A"/>
    <w:rsid w:val="007D6BB5"/>
    <w:rsid w:val="0084778D"/>
    <w:rsid w:val="00854BB6"/>
    <w:rsid w:val="00854E66"/>
    <w:rsid w:val="00875605"/>
    <w:rsid w:val="008C7DB4"/>
    <w:rsid w:val="008E4EBD"/>
    <w:rsid w:val="009300EC"/>
    <w:rsid w:val="00936096"/>
    <w:rsid w:val="00952F9C"/>
    <w:rsid w:val="00956EF8"/>
    <w:rsid w:val="00980A27"/>
    <w:rsid w:val="009A09C8"/>
    <w:rsid w:val="009A689B"/>
    <w:rsid w:val="00A066F8"/>
    <w:rsid w:val="00A63D82"/>
    <w:rsid w:val="00A85C37"/>
    <w:rsid w:val="00A86006"/>
    <w:rsid w:val="00A93B44"/>
    <w:rsid w:val="00A957EB"/>
    <w:rsid w:val="00AB1819"/>
    <w:rsid w:val="00B0540A"/>
    <w:rsid w:val="00B22A9C"/>
    <w:rsid w:val="00B43323"/>
    <w:rsid w:val="00B52658"/>
    <w:rsid w:val="00B60C4D"/>
    <w:rsid w:val="00B66E4F"/>
    <w:rsid w:val="00BA7587"/>
    <w:rsid w:val="00BE1D4C"/>
    <w:rsid w:val="00BF30B7"/>
    <w:rsid w:val="00C04FFA"/>
    <w:rsid w:val="00C136A5"/>
    <w:rsid w:val="00C86B8D"/>
    <w:rsid w:val="00CA6855"/>
    <w:rsid w:val="00CC290A"/>
    <w:rsid w:val="00CC2B4F"/>
    <w:rsid w:val="00D07B3F"/>
    <w:rsid w:val="00D37F36"/>
    <w:rsid w:val="00DE7D20"/>
    <w:rsid w:val="00E25B73"/>
    <w:rsid w:val="00E4591A"/>
    <w:rsid w:val="00E66DD4"/>
    <w:rsid w:val="00E80391"/>
    <w:rsid w:val="00E96BDD"/>
    <w:rsid w:val="00EC5810"/>
    <w:rsid w:val="00F30CCD"/>
    <w:rsid w:val="00F60783"/>
    <w:rsid w:val="00F8542F"/>
    <w:rsid w:val="00FD1365"/>
    <w:rsid w:val="00FD2AC5"/>
    <w:rsid w:val="00FF0798"/>
    <w:rsid w:val="00FF53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819"/>
    <w:pPr>
      <w:ind w:left="720"/>
      <w:contextualSpacing/>
    </w:pPr>
  </w:style>
  <w:style w:type="table" w:styleId="TableGrid">
    <w:name w:val="Table Grid"/>
    <w:basedOn w:val="TableNormal"/>
    <w:uiPriority w:val="59"/>
    <w:rsid w:val="00AB18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404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0441"/>
  </w:style>
  <w:style w:type="paragraph" w:styleId="Footer">
    <w:name w:val="footer"/>
    <w:basedOn w:val="Normal"/>
    <w:link w:val="FooterChar"/>
    <w:uiPriority w:val="99"/>
    <w:unhideWhenUsed/>
    <w:rsid w:val="00340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441"/>
  </w:style>
  <w:style w:type="paragraph" w:styleId="BalloonText">
    <w:name w:val="Balloon Text"/>
    <w:basedOn w:val="Normal"/>
    <w:link w:val="BalloonTextChar"/>
    <w:uiPriority w:val="99"/>
    <w:semiHidden/>
    <w:unhideWhenUsed/>
    <w:rsid w:val="00126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B7C"/>
    <w:rPr>
      <w:rFonts w:ascii="Tahoma" w:hAnsi="Tahoma" w:cs="Tahoma"/>
      <w:sz w:val="16"/>
      <w:szCs w:val="16"/>
    </w:rPr>
  </w:style>
  <w:style w:type="character" w:styleId="Hyperlink">
    <w:name w:val="Hyperlink"/>
    <w:basedOn w:val="DefaultParagraphFont"/>
    <w:uiPriority w:val="99"/>
    <w:unhideWhenUsed/>
    <w:rsid w:val="00C136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EB19B2-E2A4-45D1-B765-C245784FAA9A}" type="doc">
      <dgm:prSet loTypeId="urn:microsoft.com/office/officeart/2005/8/layout/hierarchy1" loCatId="hierarchy" qsTypeId="urn:microsoft.com/office/officeart/2005/8/quickstyle/simple3" qsCatId="simple" csTypeId="urn:microsoft.com/office/officeart/2005/8/colors/accent0_1" csCatId="mainScheme" phldr="1"/>
      <dgm:spPr/>
      <dgm:t>
        <a:bodyPr/>
        <a:lstStyle/>
        <a:p>
          <a:endParaRPr lang="en-US"/>
        </a:p>
      </dgm:t>
    </dgm:pt>
    <dgm:pt modelId="{D07FA418-6BB4-4020-B883-24C09FD2A9B8}">
      <dgm:prSet phldrT="[Text]"/>
      <dgm:spPr>
        <a:solidFill>
          <a:schemeClr val="bg1">
            <a:alpha val="90000"/>
          </a:schemeClr>
        </a:solidFill>
      </dgm:spPr>
      <dgm:t>
        <a:bodyPr/>
        <a:lstStyle/>
        <a:p>
          <a:r>
            <a:rPr lang="en-US"/>
            <a:t>Teknik Penetapan Skala</a:t>
          </a:r>
        </a:p>
      </dgm:t>
    </dgm:pt>
    <dgm:pt modelId="{5D9D09A0-C8A5-4CEF-A8A1-0640F2A35B54}" type="parTrans" cxnId="{45A74054-5AD9-45B1-87DB-15237D25CFCD}">
      <dgm:prSet/>
      <dgm:spPr/>
      <dgm:t>
        <a:bodyPr/>
        <a:lstStyle/>
        <a:p>
          <a:endParaRPr lang="en-US"/>
        </a:p>
      </dgm:t>
    </dgm:pt>
    <dgm:pt modelId="{54A66BDA-BE4C-4C1E-B6D1-B106E893D27A}" type="sibTrans" cxnId="{45A74054-5AD9-45B1-87DB-15237D25CFCD}">
      <dgm:prSet/>
      <dgm:spPr/>
      <dgm:t>
        <a:bodyPr/>
        <a:lstStyle/>
        <a:p>
          <a:endParaRPr lang="en-US"/>
        </a:p>
      </dgm:t>
    </dgm:pt>
    <dgm:pt modelId="{885A2227-743B-49E8-91F3-65111B52C297}">
      <dgm:prSet phldrT="[Text]"/>
      <dgm:spPr>
        <a:solidFill>
          <a:schemeClr val="bg1">
            <a:alpha val="90000"/>
          </a:schemeClr>
        </a:solidFill>
      </dgm:spPr>
      <dgm:t>
        <a:bodyPr/>
        <a:lstStyle/>
        <a:p>
          <a:r>
            <a:rPr lang="en-US"/>
            <a:t>Skala Komparatif</a:t>
          </a:r>
        </a:p>
      </dgm:t>
    </dgm:pt>
    <dgm:pt modelId="{F7D0698B-0FEB-407D-8092-310DB0006A20}" type="parTrans" cxnId="{BF532133-ED29-4A1D-9E09-A4961E0882EA}">
      <dgm:prSet/>
      <dgm:spPr/>
      <dgm:t>
        <a:bodyPr/>
        <a:lstStyle/>
        <a:p>
          <a:endParaRPr lang="en-US"/>
        </a:p>
      </dgm:t>
    </dgm:pt>
    <dgm:pt modelId="{85D5D216-9A8E-4569-BECB-FCD892B91689}" type="sibTrans" cxnId="{BF532133-ED29-4A1D-9E09-A4961E0882EA}">
      <dgm:prSet/>
      <dgm:spPr/>
      <dgm:t>
        <a:bodyPr/>
        <a:lstStyle/>
        <a:p>
          <a:endParaRPr lang="en-US"/>
        </a:p>
      </dgm:t>
    </dgm:pt>
    <dgm:pt modelId="{94EE4007-211B-42E0-9E03-9FE34076421A}">
      <dgm:prSet phldrT="[Text]"/>
      <dgm:spPr>
        <a:solidFill>
          <a:schemeClr val="bg1">
            <a:alpha val="90000"/>
          </a:schemeClr>
        </a:solidFill>
      </dgm:spPr>
      <dgm:t>
        <a:bodyPr/>
        <a:lstStyle/>
        <a:p>
          <a:r>
            <a:rPr lang="en-US"/>
            <a:t>Jumlah Konstanta</a:t>
          </a:r>
        </a:p>
      </dgm:t>
    </dgm:pt>
    <dgm:pt modelId="{F451E4C3-CC3E-44EB-9A26-DC84060C104A}" type="parTrans" cxnId="{6A2640D2-B6F6-45E6-8C78-F9BCA920F294}">
      <dgm:prSet/>
      <dgm:spPr/>
      <dgm:t>
        <a:bodyPr/>
        <a:lstStyle/>
        <a:p>
          <a:endParaRPr lang="en-US"/>
        </a:p>
      </dgm:t>
    </dgm:pt>
    <dgm:pt modelId="{FBB11D15-2A84-4C60-B0D4-AD2717AA371A}" type="sibTrans" cxnId="{6A2640D2-B6F6-45E6-8C78-F9BCA920F294}">
      <dgm:prSet/>
      <dgm:spPr/>
      <dgm:t>
        <a:bodyPr/>
        <a:lstStyle/>
        <a:p>
          <a:endParaRPr lang="en-US"/>
        </a:p>
      </dgm:t>
    </dgm:pt>
    <dgm:pt modelId="{7563FD27-2855-466F-BBAB-7F60B2AE3F75}">
      <dgm:prSet phldrT="[Text]"/>
      <dgm:spPr>
        <a:solidFill>
          <a:schemeClr val="bg1">
            <a:alpha val="90000"/>
          </a:schemeClr>
        </a:solidFill>
      </dgm:spPr>
      <dgm:t>
        <a:bodyPr/>
        <a:lstStyle/>
        <a:p>
          <a:r>
            <a:rPr lang="en-US"/>
            <a:t>Q-Sort dan Prosedur Lain</a:t>
          </a:r>
        </a:p>
      </dgm:t>
    </dgm:pt>
    <dgm:pt modelId="{03802F9B-E459-4798-B326-C1A11EAD4BE9}" type="parTrans" cxnId="{1B64C1A3-338B-4E84-B6BB-C8A620DC2614}">
      <dgm:prSet/>
      <dgm:spPr/>
      <dgm:t>
        <a:bodyPr/>
        <a:lstStyle/>
        <a:p>
          <a:endParaRPr lang="en-US"/>
        </a:p>
      </dgm:t>
    </dgm:pt>
    <dgm:pt modelId="{3AD2FE7F-C1BA-4CF4-A104-66463F120DA8}" type="sibTrans" cxnId="{1B64C1A3-338B-4E84-B6BB-C8A620DC2614}">
      <dgm:prSet/>
      <dgm:spPr/>
      <dgm:t>
        <a:bodyPr/>
        <a:lstStyle/>
        <a:p>
          <a:endParaRPr lang="en-US"/>
        </a:p>
      </dgm:t>
    </dgm:pt>
    <dgm:pt modelId="{A9F44287-2D9C-48A7-8BD9-3BDEB7282CE2}">
      <dgm:prSet phldrT="[Text]"/>
      <dgm:spPr>
        <a:solidFill>
          <a:schemeClr val="bg1">
            <a:alpha val="90000"/>
          </a:schemeClr>
        </a:solidFill>
      </dgm:spPr>
      <dgm:t>
        <a:bodyPr/>
        <a:lstStyle/>
        <a:p>
          <a:r>
            <a:rPr lang="en-US"/>
            <a:t>Skala Non Komparatif</a:t>
          </a:r>
        </a:p>
      </dgm:t>
    </dgm:pt>
    <dgm:pt modelId="{5608D538-2B33-41B8-8883-D18341C672E5}" type="parTrans" cxnId="{15A7C7E4-5FAA-4F71-B3C8-A911E8B46EFF}">
      <dgm:prSet/>
      <dgm:spPr/>
      <dgm:t>
        <a:bodyPr/>
        <a:lstStyle/>
        <a:p>
          <a:endParaRPr lang="en-US"/>
        </a:p>
      </dgm:t>
    </dgm:pt>
    <dgm:pt modelId="{818CCE47-4B85-4B77-80EA-446BFA0F9A0E}" type="sibTrans" cxnId="{15A7C7E4-5FAA-4F71-B3C8-A911E8B46EFF}">
      <dgm:prSet/>
      <dgm:spPr/>
      <dgm:t>
        <a:bodyPr/>
        <a:lstStyle/>
        <a:p>
          <a:endParaRPr lang="en-US"/>
        </a:p>
      </dgm:t>
    </dgm:pt>
    <dgm:pt modelId="{86E90078-77E9-4160-9918-32F4AB1984DF}">
      <dgm:prSet phldrT="[Text]"/>
      <dgm:spPr>
        <a:solidFill>
          <a:schemeClr val="bg1">
            <a:alpha val="90000"/>
          </a:schemeClr>
        </a:solidFill>
      </dgm:spPr>
      <dgm:t>
        <a:bodyPr/>
        <a:lstStyle/>
        <a:p>
          <a:r>
            <a:rPr lang="en-US"/>
            <a:t>Skala Pemeringkatan Kontinyu</a:t>
          </a:r>
        </a:p>
      </dgm:t>
    </dgm:pt>
    <dgm:pt modelId="{7160FC44-87A4-4FEF-B356-30C46A282BD6}" type="parTrans" cxnId="{889AC304-CA29-428E-A29E-499FC799767B}">
      <dgm:prSet/>
      <dgm:spPr/>
      <dgm:t>
        <a:bodyPr/>
        <a:lstStyle/>
        <a:p>
          <a:endParaRPr lang="en-US"/>
        </a:p>
      </dgm:t>
    </dgm:pt>
    <dgm:pt modelId="{4CFDDA45-889C-43C3-8C8D-C3B0DE67A127}" type="sibTrans" cxnId="{889AC304-CA29-428E-A29E-499FC799767B}">
      <dgm:prSet/>
      <dgm:spPr/>
      <dgm:t>
        <a:bodyPr/>
        <a:lstStyle/>
        <a:p>
          <a:endParaRPr lang="en-US"/>
        </a:p>
      </dgm:t>
    </dgm:pt>
    <dgm:pt modelId="{F613BEA2-362F-4DB1-BF56-9C82B07564A7}">
      <dgm:prSet/>
      <dgm:spPr>
        <a:solidFill>
          <a:schemeClr val="bg1">
            <a:alpha val="90000"/>
          </a:schemeClr>
        </a:solidFill>
      </dgm:spPr>
      <dgm:t>
        <a:bodyPr/>
        <a:lstStyle/>
        <a:p>
          <a:r>
            <a:rPr lang="en-US"/>
            <a:t>Urutan Ranking</a:t>
          </a:r>
        </a:p>
      </dgm:t>
    </dgm:pt>
    <dgm:pt modelId="{D0E7E86D-0CFB-4728-8A7B-4883827295DA}" type="parTrans" cxnId="{551DB802-EBC0-4AE1-B912-250A4E6CCA08}">
      <dgm:prSet/>
      <dgm:spPr/>
      <dgm:t>
        <a:bodyPr/>
        <a:lstStyle/>
        <a:p>
          <a:endParaRPr lang="en-US"/>
        </a:p>
      </dgm:t>
    </dgm:pt>
    <dgm:pt modelId="{99D745E7-C4A8-4604-B27A-2A50E2069602}" type="sibTrans" cxnId="{551DB802-EBC0-4AE1-B912-250A4E6CCA08}">
      <dgm:prSet/>
      <dgm:spPr/>
      <dgm:t>
        <a:bodyPr/>
        <a:lstStyle/>
        <a:p>
          <a:endParaRPr lang="en-US"/>
        </a:p>
      </dgm:t>
    </dgm:pt>
    <dgm:pt modelId="{F339397C-7301-4029-9A19-548E07570781}">
      <dgm:prSet/>
      <dgm:spPr>
        <a:solidFill>
          <a:schemeClr val="bg1">
            <a:alpha val="90000"/>
          </a:schemeClr>
        </a:solidFill>
      </dgm:spPr>
      <dgm:t>
        <a:bodyPr/>
        <a:lstStyle/>
        <a:p>
          <a:r>
            <a:rPr lang="en-US"/>
            <a:t>Perbandingan Berpasangan</a:t>
          </a:r>
        </a:p>
      </dgm:t>
    </dgm:pt>
    <dgm:pt modelId="{0CA9BB00-B067-4287-B69B-2C7F25236BA8}" type="parTrans" cxnId="{9A6E30FC-DD61-40D9-8466-9E342C2F98FF}">
      <dgm:prSet/>
      <dgm:spPr/>
      <dgm:t>
        <a:bodyPr/>
        <a:lstStyle/>
        <a:p>
          <a:endParaRPr lang="en-US"/>
        </a:p>
      </dgm:t>
    </dgm:pt>
    <dgm:pt modelId="{0414C178-D66D-4DB6-B817-26BA4665D5B4}" type="sibTrans" cxnId="{9A6E30FC-DD61-40D9-8466-9E342C2F98FF}">
      <dgm:prSet/>
      <dgm:spPr/>
      <dgm:t>
        <a:bodyPr/>
        <a:lstStyle/>
        <a:p>
          <a:endParaRPr lang="en-US"/>
        </a:p>
      </dgm:t>
    </dgm:pt>
    <dgm:pt modelId="{06383261-2F0E-4EB9-8BCD-F385D3406FCA}">
      <dgm:prSet/>
      <dgm:spPr>
        <a:solidFill>
          <a:schemeClr val="bg1">
            <a:alpha val="90000"/>
          </a:schemeClr>
        </a:solidFill>
      </dgm:spPr>
      <dgm:t>
        <a:bodyPr/>
        <a:lstStyle/>
        <a:p>
          <a:r>
            <a:rPr lang="en-US"/>
            <a:t>Stapel</a:t>
          </a:r>
        </a:p>
      </dgm:t>
    </dgm:pt>
    <dgm:pt modelId="{218AC4C6-86F9-4A00-B0A8-8ADBF489177D}" type="parTrans" cxnId="{33E269F1-57EF-4757-BD53-5AD3D9C1315B}">
      <dgm:prSet/>
      <dgm:spPr/>
      <dgm:t>
        <a:bodyPr/>
        <a:lstStyle/>
        <a:p>
          <a:endParaRPr lang="en-US"/>
        </a:p>
      </dgm:t>
    </dgm:pt>
    <dgm:pt modelId="{259CB14B-78E2-4ABE-B968-2D14885D0337}" type="sibTrans" cxnId="{33E269F1-57EF-4757-BD53-5AD3D9C1315B}">
      <dgm:prSet/>
      <dgm:spPr/>
      <dgm:t>
        <a:bodyPr/>
        <a:lstStyle/>
        <a:p>
          <a:endParaRPr lang="en-US"/>
        </a:p>
      </dgm:t>
    </dgm:pt>
    <dgm:pt modelId="{B0916C6C-0D96-4F1E-BDF4-06125D763EF9}">
      <dgm:prSet/>
      <dgm:spPr>
        <a:solidFill>
          <a:schemeClr val="bg1">
            <a:alpha val="90000"/>
          </a:schemeClr>
        </a:solidFill>
      </dgm:spPr>
      <dgm:t>
        <a:bodyPr/>
        <a:lstStyle/>
        <a:p>
          <a:r>
            <a:rPr lang="en-US"/>
            <a:t>Skala Pemeringkatan teritemasi</a:t>
          </a:r>
        </a:p>
      </dgm:t>
    </dgm:pt>
    <dgm:pt modelId="{8CF160B7-9623-4262-9766-873AF0C8FBE4}" type="parTrans" cxnId="{1D883FCC-9682-4011-8B15-BB39858A830B}">
      <dgm:prSet/>
      <dgm:spPr/>
      <dgm:t>
        <a:bodyPr/>
        <a:lstStyle/>
        <a:p>
          <a:endParaRPr lang="en-US"/>
        </a:p>
      </dgm:t>
    </dgm:pt>
    <dgm:pt modelId="{ACB54019-F3A5-4959-B38C-0AF6EC12EC61}" type="sibTrans" cxnId="{1D883FCC-9682-4011-8B15-BB39858A830B}">
      <dgm:prSet/>
      <dgm:spPr/>
      <dgm:t>
        <a:bodyPr/>
        <a:lstStyle/>
        <a:p>
          <a:endParaRPr lang="en-US"/>
        </a:p>
      </dgm:t>
    </dgm:pt>
    <dgm:pt modelId="{8D56C5F1-EC8C-41CD-B667-3C5D0AA18D75}">
      <dgm:prSet/>
      <dgm:spPr>
        <a:solidFill>
          <a:schemeClr val="bg1">
            <a:alpha val="90000"/>
          </a:schemeClr>
        </a:solidFill>
      </dgm:spPr>
      <dgm:t>
        <a:bodyPr/>
        <a:lstStyle/>
        <a:p>
          <a:r>
            <a:rPr lang="en-US"/>
            <a:t>Diferensiasi Semantik</a:t>
          </a:r>
        </a:p>
      </dgm:t>
    </dgm:pt>
    <dgm:pt modelId="{EA429B3B-7BCC-4425-9B84-18C7953E9D0E}" type="parTrans" cxnId="{AEAB53B2-1BCB-417E-9C93-839D10811B1F}">
      <dgm:prSet/>
      <dgm:spPr/>
      <dgm:t>
        <a:bodyPr/>
        <a:lstStyle/>
        <a:p>
          <a:endParaRPr lang="en-US"/>
        </a:p>
      </dgm:t>
    </dgm:pt>
    <dgm:pt modelId="{A4E18E3F-CEAC-4C4E-981D-D57E85ADE497}" type="sibTrans" cxnId="{AEAB53B2-1BCB-417E-9C93-839D10811B1F}">
      <dgm:prSet/>
      <dgm:spPr/>
      <dgm:t>
        <a:bodyPr/>
        <a:lstStyle/>
        <a:p>
          <a:endParaRPr lang="en-US"/>
        </a:p>
      </dgm:t>
    </dgm:pt>
    <dgm:pt modelId="{CA913532-0A9A-4381-9A12-B25D9AFFA1AD}">
      <dgm:prSet/>
      <dgm:spPr>
        <a:solidFill>
          <a:schemeClr val="bg1">
            <a:alpha val="90000"/>
          </a:schemeClr>
        </a:solidFill>
      </dgm:spPr>
      <dgm:t>
        <a:bodyPr/>
        <a:lstStyle/>
        <a:p>
          <a:r>
            <a:rPr lang="en-US"/>
            <a:t>Likert</a:t>
          </a:r>
        </a:p>
      </dgm:t>
    </dgm:pt>
    <dgm:pt modelId="{C1B6DBD6-656A-40CC-85E5-281BED2F8374}" type="parTrans" cxnId="{365255B5-40A2-4603-8E27-AC50997F5FDB}">
      <dgm:prSet/>
      <dgm:spPr/>
      <dgm:t>
        <a:bodyPr/>
        <a:lstStyle/>
        <a:p>
          <a:endParaRPr lang="en-US"/>
        </a:p>
      </dgm:t>
    </dgm:pt>
    <dgm:pt modelId="{0840EC0B-C6DF-4FAA-A5C3-BED12D2D1ADB}" type="sibTrans" cxnId="{365255B5-40A2-4603-8E27-AC50997F5FDB}">
      <dgm:prSet/>
      <dgm:spPr/>
      <dgm:t>
        <a:bodyPr/>
        <a:lstStyle/>
        <a:p>
          <a:endParaRPr lang="en-US"/>
        </a:p>
      </dgm:t>
    </dgm:pt>
    <dgm:pt modelId="{77B80319-9974-4D70-AE04-1A823E702F74}" type="pres">
      <dgm:prSet presAssocID="{0DEB19B2-E2A4-45D1-B765-C245784FAA9A}" presName="hierChild1" presStyleCnt="0">
        <dgm:presLayoutVars>
          <dgm:chPref val="1"/>
          <dgm:dir/>
          <dgm:animOne val="branch"/>
          <dgm:animLvl val="lvl"/>
          <dgm:resizeHandles/>
        </dgm:presLayoutVars>
      </dgm:prSet>
      <dgm:spPr/>
      <dgm:t>
        <a:bodyPr/>
        <a:lstStyle/>
        <a:p>
          <a:endParaRPr lang="en-US"/>
        </a:p>
      </dgm:t>
    </dgm:pt>
    <dgm:pt modelId="{1F3FA106-C078-4EE6-B0D1-D8BB13B734B0}" type="pres">
      <dgm:prSet presAssocID="{D07FA418-6BB4-4020-B883-24C09FD2A9B8}" presName="hierRoot1" presStyleCnt="0"/>
      <dgm:spPr/>
    </dgm:pt>
    <dgm:pt modelId="{BA0B6D64-0E27-4E12-B775-40CAB77F7A47}" type="pres">
      <dgm:prSet presAssocID="{D07FA418-6BB4-4020-B883-24C09FD2A9B8}" presName="composite" presStyleCnt="0"/>
      <dgm:spPr/>
    </dgm:pt>
    <dgm:pt modelId="{1598B991-B157-4B18-BD4A-1900D13CD5CB}" type="pres">
      <dgm:prSet presAssocID="{D07FA418-6BB4-4020-B883-24C09FD2A9B8}" presName="background" presStyleLbl="node0" presStyleIdx="0" presStyleCnt="1"/>
      <dgm:spPr>
        <a:solidFill>
          <a:schemeClr val="bg1"/>
        </a:solidFill>
      </dgm:spPr>
    </dgm:pt>
    <dgm:pt modelId="{40A0C086-D5B3-42FE-9517-20F46BF14850}" type="pres">
      <dgm:prSet presAssocID="{D07FA418-6BB4-4020-B883-24C09FD2A9B8}" presName="text" presStyleLbl="fgAcc0" presStyleIdx="0" presStyleCnt="1">
        <dgm:presLayoutVars>
          <dgm:chPref val="3"/>
        </dgm:presLayoutVars>
      </dgm:prSet>
      <dgm:spPr/>
      <dgm:t>
        <a:bodyPr/>
        <a:lstStyle/>
        <a:p>
          <a:endParaRPr lang="en-US"/>
        </a:p>
      </dgm:t>
    </dgm:pt>
    <dgm:pt modelId="{883BA227-C57B-4EBC-AB5B-1BE422D95EB2}" type="pres">
      <dgm:prSet presAssocID="{D07FA418-6BB4-4020-B883-24C09FD2A9B8}" presName="hierChild2" presStyleCnt="0"/>
      <dgm:spPr/>
    </dgm:pt>
    <dgm:pt modelId="{3B92D579-68A5-4BA3-9567-04BC167CF4EF}" type="pres">
      <dgm:prSet presAssocID="{F7D0698B-0FEB-407D-8092-310DB0006A20}" presName="Name10" presStyleLbl="parChTrans1D2" presStyleIdx="0" presStyleCnt="2"/>
      <dgm:spPr/>
      <dgm:t>
        <a:bodyPr/>
        <a:lstStyle/>
        <a:p>
          <a:endParaRPr lang="en-US"/>
        </a:p>
      </dgm:t>
    </dgm:pt>
    <dgm:pt modelId="{EFEE0ABE-CA42-4804-B43B-3BDD8BD6DE72}" type="pres">
      <dgm:prSet presAssocID="{885A2227-743B-49E8-91F3-65111B52C297}" presName="hierRoot2" presStyleCnt="0"/>
      <dgm:spPr/>
    </dgm:pt>
    <dgm:pt modelId="{9B86FE96-0670-4E1A-A595-3D3F1D2B3C13}" type="pres">
      <dgm:prSet presAssocID="{885A2227-743B-49E8-91F3-65111B52C297}" presName="composite2" presStyleCnt="0"/>
      <dgm:spPr/>
    </dgm:pt>
    <dgm:pt modelId="{A4FF980E-278B-4B98-BF96-FB9C2172E548}" type="pres">
      <dgm:prSet presAssocID="{885A2227-743B-49E8-91F3-65111B52C297}" presName="background2" presStyleLbl="node2" presStyleIdx="0" presStyleCnt="2"/>
      <dgm:spPr/>
    </dgm:pt>
    <dgm:pt modelId="{4331AE05-0AB8-4665-BFEF-9C074340DFE4}" type="pres">
      <dgm:prSet presAssocID="{885A2227-743B-49E8-91F3-65111B52C297}" presName="text2" presStyleLbl="fgAcc2" presStyleIdx="0" presStyleCnt="2">
        <dgm:presLayoutVars>
          <dgm:chPref val="3"/>
        </dgm:presLayoutVars>
      </dgm:prSet>
      <dgm:spPr/>
      <dgm:t>
        <a:bodyPr/>
        <a:lstStyle/>
        <a:p>
          <a:endParaRPr lang="en-US"/>
        </a:p>
      </dgm:t>
    </dgm:pt>
    <dgm:pt modelId="{23201C76-7F58-495E-873F-723AB7A8DDC5}" type="pres">
      <dgm:prSet presAssocID="{885A2227-743B-49E8-91F3-65111B52C297}" presName="hierChild3" presStyleCnt="0"/>
      <dgm:spPr/>
    </dgm:pt>
    <dgm:pt modelId="{63A5ADB6-0613-405A-B08D-A1525C3FDA38}" type="pres">
      <dgm:prSet presAssocID="{0CA9BB00-B067-4287-B69B-2C7F25236BA8}" presName="Name17" presStyleLbl="parChTrans1D3" presStyleIdx="0" presStyleCnt="6"/>
      <dgm:spPr/>
      <dgm:t>
        <a:bodyPr/>
        <a:lstStyle/>
        <a:p>
          <a:endParaRPr lang="en-US"/>
        </a:p>
      </dgm:t>
    </dgm:pt>
    <dgm:pt modelId="{38D89EC5-E89E-44A1-99C6-DB8A996BA33A}" type="pres">
      <dgm:prSet presAssocID="{F339397C-7301-4029-9A19-548E07570781}" presName="hierRoot3" presStyleCnt="0"/>
      <dgm:spPr/>
    </dgm:pt>
    <dgm:pt modelId="{A458EAA4-04E6-462F-A844-EC3A0F43B563}" type="pres">
      <dgm:prSet presAssocID="{F339397C-7301-4029-9A19-548E07570781}" presName="composite3" presStyleCnt="0"/>
      <dgm:spPr/>
    </dgm:pt>
    <dgm:pt modelId="{57C1DE3E-E777-4158-AB3F-BA5BD217805A}" type="pres">
      <dgm:prSet presAssocID="{F339397C-7301-4029-9A19-548E07570781}" presName="background3" presStyleLbl="node3" presStyleIdx="0" presStyleCnt="6"/>
      <dgm:spPr/>
    </dgm:pt>
    <dgm:pt modelId="{32659810-1D25-4C80-A057-A9E50CAC012E}" type="pres">
      <dgm:prSet presAssocID="{F339397C-7301-4029-9A19-548E07570781}" presName="text3" presStyleLbl="fgAcc3" presStyleIdx="0" presStyleCnt="6">
        <dgm:presLayoutVars>
          <dgm:chPref val="3"/>
        </dgm:presLayoutVars>
      </dgm:prSet>
      <dgm:spPr/>
      <dgm:t>
        <a:bodyPr/>
        <a:lstStyle/>
        <a:p>
          <a:endParaRPr lang="en-US"/>
        </a:p>
      </dgm:t>
    </dgm:pt>
    <dgm:pt modelId="{D3BAA43F-FC9A-4FAC-A63F-FE6F53E91430}" type="pres">
      <dgm:prSet presAssocID="{F339397C-7301-4029-9A19-548E07570781}" presName="hierChild4" presStyleCnt="0"/>
      <dgm:spPr/>
    </dgm:pt>
    <dgm:pt modelId="{F658C0AE-919E-4992-AE0A-0D7DDF8F1BD6}" type="pres">
      <dgm:prSet presAssocID="{D0E7E86D-0CFB-4728-8A7B-4883827295DA}" presName="Name17" presStyleLbl="parChTrans1D3" presStyleIdx="1" presStyleCnt="6"/>
      <dgm:spPr/>
      <dgm:t>
        <a:bodyPr/>
        <a:lstStyle/>
        <a:p>
          <a:endParaRPr lang="en-US"/>
        </a:p>
      </dgm:t>
    </dgm:pt>
    <dgm:pt modelId="{23EB8D65-3AE8-496F-A806-497EE8660CE9}" type="pres">
      <dgm:prSet presAssocID="{F613BEA2-362F-4DB1-BF56-9C82B07564A7}" presName="hierRoot3" presStyleCnt="0"/>
      <dgm:spPr/>
    </dgm:pt>
    <dgm:pt modelId="{5F37589A-5A0A-4461-ADA5-86EACA492006}" type="pres">
      <dgm:prSet presAssocID="{F613BEA2-362F-4DB1-BF56-9C82B07564A7}" presName="composite3" presStyleCnt="0"/>
      <dgm:spPr/>
    </dgm:pt>
    <dgm:pt modelId="{520F08A4-CDDE-4972-A305-FA2B9F83853C}" type="pres">
      <dgm:prSet presAssocID="{F613BEA2-362F-4DB1-BF56-9C82B07564A7}" presName="background3" presStyleLbl="node3" presStyleIdx="1" presStyleCnt="6"/>
      <dgm:spPr/>
    </dgm:pt>
    <dgm:pt modelId="{90D1D639-1BAE-4B56-9B31-D5B547B0DC8E}" type="pres">
      <dgm:prSet presAssocID="{F613BEA2-362F-4DB1-BF56-9C82B07564A7}" presName="text3" presStyleLbl="fgAcc3" presStyleIdx="1" presStyleCnt="6">
        <dgm:presLayoutVars>
          <dgm:chPref val="3"/>
        </dgm:presLayoutVars>
      </dgm:prSet>
      <dgm:spPr/>
      <dgm:t>
        <a:bodyPr/>
        <a:lstStyle/>
        <a:p>
          <a:endParaRPr lang="en-US"/>
        </a:p>
      </dgm:t>
    </dgm:pt>
    <dgm:pt modelId="{ADDD2686-CB55-4E33-8E28-B76E3671409A}" type="pres">
      <dgm:prSet presAssocID="{F613BEA2-362F-4DB1-BF56-9C82B07564A7}" presName="hierChild4" presStyleCnt="0"/>
      <dgm:spPr/>
    </dgm:pt>
    <dgm:pt modelId="{92C3015C-EEF6-4D09-9B19-73AB197A9A10}" type="pres">
      <dgm:prSet presAssocID="{F451E4C3-CC3E-44EB-9A26-DC84060C104A}" presName="Name17" presStyleLbl="parChTrans1D3" presStyleIdx="2" presStyleCnt="6"/>
      <dgm:spPr/>
      <dgm:t>
        <a:bodyPr/>
        <a:lstStyle/>
        <a:p>
          <a:endParaRPr lang="en-US"/>
        </a:p>
      </dgm:t>
    </dgm:pt>
    <dgm:pt modelId="{25B941E4-0B55-48DA-9D38-5208FEB75BF6}" type="pres">
      <dgm:prSet presAssocID="{94EE4007-211B-42E0-9E03-9FE34076421A}" presName="hierRoot3" presStyleCnt="0"/>
      <dgm:spPr/>
    </dgm:pt>
    <dgm:pt modelId="{DE007401-6A52-4080-9BC2-F7BA8C4B9D6A}" type="pres">
      <dgm:prSet presAssocID="{94EE4007-211B-42E0-9E03-9FE34076421A}" presName="composite3" presStyleCnt="0"/>
      <dgm:spPr/>
    </dgm:pt>
    <dgm:pt modelId="{8D8C8DCC-EC13-4BC1-8453-8862AECE00AC}" type="pres">
      <dgm:prSet presAssocID="{94EE4007-211B-42E0-9E03-9FE34076421A}" presName="background3" presStyleLbl="node3" presStyleIdx="2" presStyleCnt="6"/>
      <dgm:spPr/>
    </dgm:pt>
    <dgm:pt modelId="{034627DB-B15F-420C-80BD-60632C3030E7}" type="pres">
      <dgm:prSet presAssocID="{94EE4007-211B-42E0-9E03-9FE34076421A}" presName="text3" presStyleLbl="fgAcc3" presStyleIdx="2" presStyleCnt="6">
        <dgm:presLayoutVars>
          <dgm:chPref val="3"/>
        </dgm:presLayoutVars>
      </dgm:prSet>
      <dgm:spPr/>
      <dgm:t>
        <a:bodyPr/>
        <a:lstStyle/>
        <a:p>
          <a:endParaRPr lang="en-US"/>
        </a:p>
      </dgm:t>
    </dgm:pt>
    <dgm:pt modelId="{F1BECA59-2659-46A6-A3DA-1C5B4B02C9C5}" type="pres">
      <dgm:prSet presAssocID="{94EE4007-211B-42E0-9E03-9FE34076421A}" presName="hierChild4" presStyleCnt="0"/>
      <dgm:spPr/>
    </dgm:pt>
    <dgm:pt modelId="{0C7D9A56-7369-4783-8727-1A5B108F319A}" type="pres">
      <dgm:prSet presAssocID="{03802F9B-E459-4798-B326-C1A11EAD4BE9}" presName="Name17" presStyleLbl="parChTrans1D3" presStyleIdx="3" presStyleCnt="6"/>
      <dgm:spPr/>
      <dgm:t>
        <a:bodyPr/>
        <a:lstStyle/>
        <a:p>
          <a:endParaRPr lang="en-US"/>
        </a:p>
      </dgm:t>
    </dgm:pt>
    <dgm:pt modelId="{49BB49C5-1766-4299-A133-A20E473261D6}" type="pres">
      <dgm:prSet presAssocID="{7563FD27-2855-466F-BBAB-7F60B2AE3F75}" presName="hierRoot3" presStyleCnt="0"/>
      <dgm:spPr/>
    </dgm:pt>
    <dgm:pt modelId="{9234DAD8-D2DE-482D-AA29-6AA2F168E7E5}" type="pres">
      <dgm:prSet presAssocID="{7563FD27-2855-466F-BBAB-7F60B2AE3F75}" presName="composite3" presStyleCnt="0"/>
      <dgm:spPr/>
    </dgm:pt>
    <dgm:pt modelId="{41D6D3F8-6464-45A6-9305-2B1F6BB6BF75}" type="pres">
      <dgm:prSet presAssocID="{7563FD27-2855-466F-BBAB-7F60B2AE3F75}" presName="background3" presStyleLbl="node3" presStyleIdx="3" presStyleCnt="6"/>
      <dgm:spPr/>
    </dgm:pt>
    <dgm:pt modelId="{8EDE09F1-2D4C-4FF6-ACB4-81AD3616C7A9}" type="pres">
      <dgm:prSet presAssocID="{7563FD27-2855-466F-BBAB-7F60B2AE3F75}" presName="text3" presStyleLbl="fgAcc3" presStyleIdx="3" presStyleCnt="6">
        <dgm:presLayoutVars>
          <dgm:chPref val="3"/>
        </dgm:presLayoutVars>
      </dgm:prSet>
      <dgm:spPr/>
      <dgm:t>
        <a:bodyPr/>
        <a:lstStyle/>
        <a:p>
          <a:endParaRPr lang="en-US"/>
        </a:p>
      </dgm:t>
    </dgm:pt>
    <dgm:pt modelId="{F24340EC-1ADA-4011-ACD3-5111CC503A3B}" type="pres">
      <dgm:prSet presAssocID="{7563FD27-2855-466F-BBAB-7F60B2AE3F75}" presName="hierChild4" presStyleCnt="0"/>
      <dgm:spPr/>
    </dgm:pt>
    <dgm:pt modelId="{9E5349C2-E13E-4368-9389-572D76A70EA6}" type="pres">
      <dgm:prSet presAssocID="{5608D538-2B33-41B8-8883-D18341C672E5}" presName="Name10" presStyleLbl="parChTrans1D2" presStyleIdx="1" presStyleCnt="2"/>
      <dgm:spPr/>
      <dgm:t>
        <a:bodyPr/>
        <a:lstStyle/>
        <a:p>
          <a:endParaRPr lang="en-US"/>
        </a:p>
      </dgm:t>
    </dgm:pt>
    <dgm:pt modelId="{5E093B0C-2403-4D7D-A6FB-911D027745DE}" type="pres">
      <dgm:prSet presAssocID="{A9F44287-2D9C-48A7-8BD9-3BDEB7282CE2}" presName="hierRoot2" presStyleCnt="0"/>
      <dgm:spPr/>
    </dgm:pt>
    <dgm:pt modelId="{97B3368A-E0D9-4BF9-9225-8EAD925069D6}" type="pres">
      <dgm:prSet presAssocID="{A9F44287-2D9C-48A7-8BD9-3BDEB7282CE2}" presName="composite2" presStyleCnt="0"/>
      <dgm:spPr/>
    </dgm:pt>
    <dgm:pt modelId="{03A9CA69-29A1-465B-9B34-7A7CB97A5C35}" type="pres">
      <dgm:prSet presAssocID="{A9F44287-2D9C-48A7-8BD9-3BDEB7282CE2}" presName="background2" presStyleLbl="node2" presStyleIdx="1" presStyleCnt="2"/>
      <dgm:spPr/>
    </dgm:pt>
    <dgm:pt modelId="{675A393D-4756-4DEE-8CEE-EA2F7AF8C412}" type="pres">
      <dgm:prSet presAssocID="{A9F44287-2D9C-48A7-8BD9-3BDEB7282CE2}" presName="text2" presStyleLbl="fgAcc2" presStyleIdx="1" presStyleCnt="2">
        <dgm:presLayoutVars>
          <dgm:chPref val="3"/>
        </dgm:presLayoutVars>
      </dgm:prSet>
      <dgm:spPr/>
      <dgm:t>
        <a:bodyPr/>
        <a:lstStyle/>
        <a:p>
          <a:endParaRPr lang="en-US"/>
        </a:p>
      </dgm:t>
    </dgm:pt>
    <dgm:pt modelId="{9F9796BF-7255-4F7D-BB9E-CB4704369478}" type="pres">
      <dgm:prSet presAssocID="{A9F44287-2D9C-48A7-8BD9-3BDEB7282CE2}" presName="hierChild3" presStyleCnt="0"/>
      <dgm:spPr/>
    </dgm:pt>
    <dgm:pt modelId="{6EF18CE6-9108-4209-BC6C-3F026C4A2FCB}" type="pres">
      <dgm:prSet presAssocID="{7160FC44-87A4-4FEF-B356-30C46A282BD6}" presName="Name17" presStyleLbl="parChTrans1D3" presStyleIdx="4" presStyleCnt="6"/>
      <dgm:spPr/>
      <dgm:t>
        <a:bodyPr/>
        <a:lstStyle/>
        <a:p>
          <a:endParaRPr lang="en-US"/>
        </a:p>
      </dgm:t>
    </dgm:pt>
    <dgm:pt modelId="{C3529CC2-ADFD-4F02-89C2-3087B01F456D}" type="pres">
      <dgm:prSet presAssocID="{86E90078-77E9-4160-9918-32F4AB1984DF}" presName="hierRoot3" presStyleCnt="0"/>
      <dgm:spPr/>
    </dgm:pt>
    <dgm:pt modelId="{90CAFD72-AFC1-4241-8327-519DEB8F5B2E}" type="pres">
      <dgm:prSet presAssocID="{86E90078-77E9-4160-9918-32F4AB1984DF}" presName="composite3" presStyleCnt="0"/>
      <dgm:spPr/>
    </dgm:pt>
    <dgm:pt modelId="{EC5DA11B-B682-4018-A6F3-9BE8E6D5D76A}" type="pres">
      <dgm:prSet presAssocID="{86E90078-77E9-4160-9918-32F4AB1984DF}" presName="background3" presStyleLbl="node3" presStyleIdx="4" presStyleCnt="6"/>
      <dgm:spPr/>
    </dgm:pt>
    <dgm:pt modelId="{B2FD7096-6F17-43B7-9C21-279141F895FF}" type="pres">
      <dgm:prSet presAssocID="{86E90078-77E9-4160-9918-32F4AB1984DF}" presName="text3" presStyleLbl="fgAcc3" presStyleIdx="4" presStyleCnt="6">
        <dgm:presLayoutVars>
          <dgm:chPref val="3"/>
        </dgm:presLayoutVars>
      </dgm:prSet>
      <dgm:spPr/>
      <dgm:t>
        <a:bodyPr/>
        <a:lstStyle/>
        <a:p>
          <a:endParaRPr lang="en-US"/>
        </a:p>
      </dgm:t>
    </dgm:pt>
    <dgm:pt modelId="{0C301697-A4B4-4687-94EF-786A6A43F9EA}" type="pres">
      <dgm:prSet presAssocID="{86E90078-77E9-4160-9918-32F4AB1984DF}" presName="hierChild4" presStyleCnt="0"/>
      <dgm:spPr/>
    </dgm:pt>
    <dgm:pt modelId="{91B2FC1B-7098-4079-9BA4-1782A3B29F0D}" type="pres">
      <dgm:prSet presAssocID="{8CF160B7-9623-4262-9766-873AF0C8FBE4}" presName="Name17" presStyleLbl="parChTrans1D3" presStyleIdx="5" presStyleCnt="6"/>
      <dgm:spPr/>
      <dgm:t>
        <a:bodyPr/>
        <a:lstStyle/>
        <a:p>
          <a:endParaRPr lang="en-US"/>
        </a:p>
      </dgm:t>
    </dgm:pt>
    <dgm:pt modelId="{221E7C8C-59D8-423C-BEED-37A6107891F4}" type="pres">
      <dgm:prSet presAssocID="{B0916C6C-0D96-4F1E-BDF4-06125D763EF9}" presName="hierRoot3" presStyleCnt="0"/>
      <dgm:spPr/>
    </dgm:pt>
    <dgm:pt modelId="{DA5BDF8B-C3C6-4F23-94E4-44DC48BA0584}" type="pres">
      <dgm:prSet presAssocID="{B0916C6C-0D96-4F1E-BDF4-06125D763EF9}" presName="composite3" presStyleCnt="0"/>
      <dgm:spPr/>
    </dgm:pt>
    <dgm:pt modelId="{C5D395A3-B1D7-4356-9184-F459867324FB}" type="pres">
      <dgm:prSet presAssocID="{B0916C6C-0D96-4F1E-BDF4-06125D763EF9}" presName="background3" presStyleLbl="node3" presStyleIdx="5" presStyleCnt="6"/>
      <dgm:spPr/>
    </dgm:pt>
    <dgm:pt modelId="{6D6F76AC-B337-4EA4-BC62-A1782E9F5958}" type="pres">
      <dgm:prSet presAssocID="{B0916C6C-0D96-4F1E-BDF4-06125D763EF9}" presName="text3" presStyleLbl="fgAcc3" presStyleIdx="5" presStyleCnt="6">
        <dgm:presLayoutVars>
          <dgm:chPref val="3"/>
        </dgm:presLayoutVars>
      </dgm:prSet>
      <dgm:spPr/>
      <dgm:t>
        <a:bodyPr/>
        <a:lstStyle/>
        <a:p>
          <a:endParaRPr lang="en-US"/>
        </a:p>
      </dgm:t>
    </dgm:pt>
    <dgm:pt modelId="{CF6F0832-010E-45D4-AB8B-16F191FFEF70}" type="pres">
      <dgm:prSet presAssocID="{B0916C6C-0D96-4F1E-BDF4-06125D763EF9}" presName="hierChild4" presStyleCnt="0"/>
      <dgm:spPr/>
    </dgm:pt>
    <dgm:pt modelId="{7E513E40-299A-48CA-8881-6AE78806D541}" type="pres">
      <dgm:prSet presAssocID="{C1B6DBD6-656A-40CC-85E5-281BED2F8374}" presName="Name23" presStyleLbl="parChTrans1D4" presStyleIdx="0" presStyleCnt="3"/>
      <dgm:spPr/>
      <dgm:t>
        <a:bodyPr/>
        <a:lstStyle/>
        <a:p>
          <a:endParaRPr lang="en-US"/>
        </a:p>
      </dgm:t>
    </dgm:pt>
    <dgm:pt modelId="{44216B85-76F8-4EEA-92E2-36AAE5283ACE}" type="pres">
      <dgm:prSet presAssocID="{CA913532-0A9A-4381-9A12-B25D9AFFA1AD}" presName="hierRoot4" presStyleCnt="0"/>
      <dgm:spPr/>
    </dgm:pt>
    <dgm:pt modelId="{E449D18C-D40D-4D8D-92DE-579420BE3A0D}" type="pres">
      <dgm:prSet presAssocID="{CA913532-0A9A-4381-9A12-B25D9AFFA1AD}" presName="composite4" presStyleCnt="0"/>
      <dgm:spPr/>
    </dgm:pt>
    <dgm:pt modelId="{0235D59D-FF70-4F49-9672-CEF62B4E5F3C}" type="pres">
      <dgm:prSet presAssocID="{CA913532-0A9A-4381-9A12-B25D9AFFA1AD}" presName="background4" presStyleLbl="node4" presStyleIdx="0" presStyleCnt="3"/>
      <dgm:spPr/>
    </dgm:pt>
    <dgm:pt modelId="{A72464D3-A829-4C3F-B6CB-DAE6D435AED0}" type="pres">
      <dgm:prSet presAssocID="{CA913532-0A9A-4381-9A12-B25D9AFFA1AD}" presName="text4" presStyleLbl="fgAcc4" presStyleIdx="0" presStyleCnt="3">
        <dgm:presLayoutVars>
          <dgm:chPref val="3"/>
        </dgm:presLayoutVars>
      </dgm:prSet>
      <dgm:spPr/>
      <dgm:t>
        <a:bodyPr/>
        <a:lstStyle/>
        <a:p>
          <a:endParaRPr lang="en-US"/>
        </a:p>
      </dgm:t>
    </dgm:pt>
    <dgm:pt modelId="{6DAAD1E1-6FF2-4FD0-A9BF-F765F5E1EE72}" type="pres">
      <dgm:prSet presAssocID="{CA913532-0A9A-4381-9A12-B25D9AFFA1AD}" presName="hierChild5" presStyleCnt="0"/>
      <dgm:spPr/>
    </dgm:pt>
    <dgm:pt modelId="{9846E7C9-0CB2-4E49-BD64-312B2762C883}" type="pres">
      <dgm:prSet presAssocID="{EA429B3B-7BCC-4425-9B84-18C7953E9D0E}" presName="Name23" presStyleLbl="parChTrans1D4" presStyleIdx="1" presStyleCnt="3"/>
      <dgm:spPr/>
      <dgm:t>
        <a:bodyPr/>
        <a:lstStyle/>
        <a:p>
          <a:endParaRPr lang="en-US"/>
        </a:p>
      </dgm:t>
    </dgm:pt>
    <dgm:pt modelId="{86B469C0-8F46-469F-B543-D2FF3C3C1A4A}" type="pres">
      <dgm:prSet presAssocID="{8D56C5F1-EC8C-41CD-B667-3C5D0AA18D75}" presName="hierRoot4" presStyleCnt="0"/>
      <dgm:spPr/>
    </dgm:pt>
    <dgm:pt modelId="{CD823BF2-FAF3-4DEB-BD23-BE30C83DEB0D}" type="pres">
      <dgm:prSet presAssocID="{8D56C5F1-EC8C-41CD-B667-3C5D0AA18D75}" presName="composite4" presStyleCnt="0"/>
      <dgm:spPr/>
    </dgm:pt>
    <dgm:pt modelId="{375A0424-077D-4B2E-876B-DA1B9683BF97}" type="pres">
      <dgm:prSet presAssocID="{8D56C5F1-EC8C-41CD-B667-3C5D0AA18D75}" presName="background4" presStyleLbl="node4" presStyleIdx="1" presStyleCnt="3"/>
      <dgm:spPr/>
    </dgm:pt>
    <dgm:pt modelId="{106EA2C8-6125-459E-9EC0-47D8E7141B8C}" type="pres">
      <dgm:prSet presAssocID="{8D56C5F1-EC8C-41CD-B667-3C5D0AA18D75}" presName="text4" presStyleLbl="fgAcc4" presStyleIdx="1" presStyleCnt="3">
        <dgm:presLayoutVars>
          <dgm:chPref val="3"/>
        </dgm:presLayoutVars>
      </dgm:prSet>
      <dgm:spPr/>
      <dgm:t>
        <a:bodyPr/>
        <a:lstStyle/>
        <a:p>
          <a:endParaRPr lang="en-US"/>
        </a:p>
      </dgm:t>
    </dgm:pt>
    <dgm:pt modelId="{0EFEE353-75C2-43E2-BE89-77C7E5C2F9C1}" type="pres">
      <dgm:prSet presAssocID="{8D56C5F1-EC8C-41CD-B667-3C5D0AA18D75}" presName="hierChild5" presStyleCnt="0"/>
      <dgm:spPr/>
    </dgm:pt>
    <dgm:pt modelId="{A484EF94-F9E3-490A-985A-A59F1D461858}" type="pres">
      <dgm:prSet presAssocID="{218AC4C6-86F9-4A00-B0A8-8ADBF489177D}" presName="Name23" presStyleLbl="parChTrans1D4" presStyleIdx="2" presStyleCnt="3"/>
      <dgm:spPr/>
      <dgm:t>
        <a:bodyPr/>
        <a:lstStyle/>
        <a:p>
          <a:endParaRPr lang="en-US"/>
        </a:p>
      </dgm:t>
    </dgm:pt>
    <dgm:pt modelId="{928A70B3-EF42-40DA-8979-8792A5F96643}" type="pres">
      <dgm:prSet presAssocID="{06383261-2F0E-4EB9-8BCD-F385D3406FCA}" presName="hierRoot4" presStyleCnt="0"/>
      <dgm:spPr/>
    </dgm:pt>
    <dgm:pt modelId="{99FF0AFC-F9AF-4E4A-8CD0-A44DFD7F1D39}" type="pres">
      <dgm:prSet presAssocID="{06383261-2F0E-4EB9-8BCD-F385D3406FCA}" presName="composite4" presStyleCnt="0"/>
      <dgm:spPr/>
    </dgm:pt>
    <dgm:pt modelId="{519ABC8F-6795-42F4-89F9-F17411CC8257}" type="pres">
      <dgm:prSet presAssocID="{06383261-2F0E-4EB9-8BCD-F385D3406FCA}" presName="background4" presStyleLbl="node4" presStyleIdx="2" presStyleCnt="3"/>
      <dgm:spPr/>
    </dgm:pt>
    <dgm:pt modelId="{01D898BF-D05A-4125-8BA4-5B904958E49D}" type="pres">
      <dgm:prSet presAssocID="{06383261-2F0E-4EB9-8BCD-F385D3406FCA}" presName="text4" presStyleLbl="fgAcc4" presStyleIdx="2" presStyleCnt="3">
        <dgm:presLayoutVars>
          <dgm:chPref val="3"/>
        </dgm:presLayoutVars>
      </dgm:prSet>
      <dgm:spPr/>
      <dgm:t>
        <a:bodyPr/>
        <a:lstStyle/>
        <a:p>
          <a:endParaRPr lang="en-US"/>
        </a:p>
      </dgm:t>
    </dgm:pt>
    <dgm:pt modelId="{093E38BA-4A1D-4B29-90FE-AC7AB57F0C85}" type="pres">
      <dgm:prSet presAssocID="{06383261-2F0E-4EB9-8BCD-F385D3406FCA}" presName="hierChild5" presStyleCnt="0"/>
      <dgm:spPr/>
    </dgm:pt>
  </dgm:ptLst>
  <dgm:cxnLst>
    <dgm:cxn modelId="{308F7454-9163-47EB-9D7B-559BC522BC95}" type="presOf" srcId="{94EE4007-211B-42E0-9E03-9FE34076421A}" destId="{034627DB-B15F-420C-80BD-60632C3030E7}" srcOrd="0" destOrd="0" presId="urn:microsoft.com/office/officeart/2005/8/layout/hierarchy1"/>
    <dgm:cxn modelId="{C9656845-00EB-4F35-B142-2D9AFD67CF85}" type="presOf" srcId="{7160FC44-87A4-4FEF-B356-30C46A282BD6}" destId="{6EF18CE6-9108-4209-BC6C-3F026C4A2FCB}" srcOrd="0" destOrd="0" presId="urn:microsoft.com/office/officeart/2005/8/layout/hierarchy1"/>
    <dgm:cxn modelId="{AEAB53B2-1BCB-417E-9C93-839D10811B1F}" srcId="{B0916C6C-0D96-4F1E-BDF4-06125D763EF9}" destId="{8D56C5F1-EC8C-41CD-B667-3C5D0AA18D75}" srcOrd="1" destOrd="0" parTransId="{EA429B3B-7BCC-4425-9B84-18C7953E9D0E}" sibTransId="{A4E18E3F-CEAC-4C4E-981D-D57E85ADE497}"/>
    <dgm:cxn modelId="{78803B46-1D69-44AD-8440-23140B57653B}" type="presOf" srcId="{5608D538-2B33-41B8-8883-D18341C672E5}" destId="{9E5349C2-E13E-4368-9389-572D76A70EA6}" srcOrd="0" destOrd="0" presId="urn:microsoft.com/office/officeart/2005/8/layout/hierarchy1"/>
    <dgm:cxn modelId="{518056CC-5FF1-4D12-8B50-756F3031E0B3}" type="presOf" srcId="{C1B6DBD6-656A-40CC-85E5-281BED2F8374}" destId="{7E513E40-299A-48CA-8881-6AE78806D541}" srcOrd="0" destOrd="0" presId="urn:microsoft.com/office/officeart/2005/8/layout/hierarchy1"/>
    <dgm:cxn modelId="{107F4EED-DFD7-42DA-B5E6-9F4B0BE1035C}" type="presOf" srcId="{CA913532-0A9A-4381-9A12-B25D9AFFA1AD}" destId="{A72464D3-A829-4C3F-B6CB-DAE6D435AED0}" srcOrd="0" destOrd="0" presId="urn:microsoft.com/office/officeart/2005/8/layout/hierarchy1"/>
    <dgm:cxn modelId="{6544971C-ADE7-4E72-8C98-2316C37EFAB9}" type="presOf" srcId="{D0E7E86D-0CFB-4728-8A7B-4883827295DA}" destId="{F658C0AE-919E-4992-AE0A-0D7DDF8F1BD6}" srcOrd="0" destOrd="0" presId="urn:microsoft.com/office/officeart/2005/8/layout/hierarchy1"/>
    <dgm:cxn modelId="{C1A43DE7-4C7A-4CA9-A778-A12D23DBA28E}" type="presOf" srcId="{7563FD27-2855-466F-BBAB-7F60B2AE3F75}" destId="{8EDE09F1-2D4C-4FF6-ACB4-81AD3616C7A9}" srcOrd="0" destOrd="0" presId="urn:microsoft.com/office/officeart/2005/8/layout/hierarchy1"/>
    <dgm:cxn modelId="{26A81C7D-B3F3-4A4C-AF38-1A52CEB55555}" type="presOf" srcId="{0DEB19B2-E2A4-45D1-B765-C245784FAA9A}" destId="{77B80319-9974-4D70-AE04-1A823E702F74}" srcOrd="0" destOrd="0" presId="urn:microsoft.com/office/officeart/2005/8/layout/hierarchy1"/>
    <dgm:cxn modelId="{6B3942C5-426A-4E85-B1AB-77FFFCF35F2C}" type="presOf" srcId="{D07FA418-6BB4-4020-B883-24C09FD2A9B8}" destId="{40A0C086-D5B3-42FE-9517-20F46BF14850}" srcOrd="0" destOrd="0" presId="urn:microsoft.com/office/officeart/2005/8/layout/hierarchy1"/>
    <dgm:cxn modelId="{91D4753F-AB35-4B8B-BF2A-D5FC1B1FCD5E}" type="presOf" srcId="{EA429B3B-7BCC-4425-9B84-18C7953E9D0E}" destId="{9846E7C9-0CB2-4E49-BD64-312B2762C883}" srcOrd="0" destOrd="0" presId="urn:microsoft.com/office/officeart/2005/8/layout/hierarchy1"/>
    <dgm:cxn modelId="{1B64C1A3-338B-4E84-B6BB-C8A620DC2614}" srcId="{885A2227-743B-49E8-91F3-65111B52C297}" destId="{7563FD27-2855-466F-BBAB-7F60B2AE3F75}" srcOrd="3" destOrd="0" parTransId="{03802F9B-E459-4798-B326-C1A11EAD4BE9}" sibTransId="{3AD2FE7F-C1BA-4CF4-A104-66463F120DA8}"/>
    <dgm:cxn modelId="{551DB802-EBC0-4AE1-B912-250A4E6CCA08}" srcId="{885A2227-743B-49E8-91F3-65111B52C297}" destId="{F613BEA2-362F-4DB1-BF56-9C82B07564A7}" srcOrd="1" destOrd="0" parTransId="{D0E7E86D-0CFB-4728-8A7B-4883827295DA}" sibTransId="{99D745E7-C4A8-4604-B27A-2A50E2069602}"/>
    <dgm:cxn modelId="{2D6378AE-A4B4-4B92-AB30-2BFBD0923804}" type="presOf" srcId="{A9F44287-2D9C-48A7-8BD9-3BDEB7282CE2}" destId="{675A393D-4756-4DEE-8CEE-EA2F7AF8C412}" srcOrd="0" destOrd="0" presId="urn:microsoft.com/office/officeart/2005/8/layout/hierarchy1"/>
    <dgm:cxn modelId="{45A74054-5AD9-45B1-87DB-15237D25CFCD}" srcId="{0DEB19B2-E2A4-45D1-B765-C245784FAA9A}" destId="{D07FA418-6BB4-4020-B883-24C09FD2A9B8}" srcOrd="0" destOrd="0" parTransId="{5D9D09A0-C8A5-4CEF-A8A1-0640F2A35B54}" sibTransId="{54A66BDA-BE4C-4C1E-B6D1-B106E893D27A}"/>
    <dgm:cxn modelId="{C4B141B6-54F4-4415-957F-CF2774A2AC23}" type="presOf" srcId="{F339397C-7301-4029-9A19-548E07570781}" destId="{32659810-1D25-4C80-A057-A9E50CAC012E}" srcOrd="0" destOrd="0" presId="urn:microsoft.com/office/officeart/2005/8/layout/hierarchy1"/>
    <dgm:cxn modelId="{D29463FA-ACBA-4A33-9854-276EEF55D39A}" type="presOf" srcId="{03802F9B-E459-4798-B326-C1A11EAD4BE9}" destId="{0C7D9A56-7369-4783-8727-1A5B108F319A}" srcOrd="0" destOrd="0" presId="urn:microsoft.com/office/officeart/2005/8/layout/hierarchy1"/>
    <dgm:cxn modelId="{9B32B02B-9A4C-4CB3-B598-36F904F7DAE7}" type="presOf" srcId="{F7D0698B-0FEB-407D-8092-310DB0006A20}" destId="{3B92D579-68A5-4BA3-9567-04BC167CF4EF}" srcOrd="0" destOrd="0" presId="urn:microsoft.com/office/officeart/2005/8/layout/hierarchy1"/>
    <dgm:cxn modelId="{1C2A4D14-2940-4466-9873-4DFA45533BB7}" type="presOf" srcId="{8CF160B7-9623-4262-9766-873AF0C8FBE4}" destId="{91B2FC1B-7098-4079-9BA4-1782A3B29F0D}" srcOrd="0" destOrd="0" presId="urn:microsoft.com/office/officeart/2005/8/layout/hierarchy1"/>
    <dgm:cxn modelId="{E67CCA74-F7FD-4AD4-B902-07624D69FA18}" type="presOf" srcId="{F613BEA2-362F-4DB1-BF56-9C82B07564A7}" destId="{90D1D639-1BAE-4B56-9B31-D5B547B0DC8E}" srcOrd="0" destOrd="0" presId="urn:microsoft.com/office/officeart/2005/8/layout/hierarchy1"/>
    <dgm:cxn modelId="{15A7C7E4-5FAA-4F71-B3C8-A911E8B46EFF}" srcId="{D07FA418-6BB4-4020-B883-24C09FD2A9B8}" destId="{A9F44287-2D9C-48A7-8BD9-3BDEB7282CE2}" srcOrd="1" destOrd="0" parTransId="{5608D538-2B33-41B8-8883-D18341C672E5}" sibTransId="{818CCE47-4B85-4B77-80EA-446BFA0F9A0E}"/>
    <dgm:cxn modelId="{889AC304-CA29-428E-A29E-499FC799767B}" srcId="{A9F44287-2D9C-48A7-8BD9-3BDEB7282CE2}" destId="{86E90078-77E9-4160-9918-32F4AB1984DF}" srcOrd="0" destOrd="0" parTransId="{7160FC44-87A4-4FEF-B356-30C46A282BD6}" sibTransId="{4CFDDA45-889C-43C3-8C8D-C3B0DE67A127}"/>
    <dgm:cxn modelId="{6A2640D2-B6F6-45E6-8C78-F9BCA920F294}" srcId="{885A2227-743B-49E8-91F3-65111B52C297}" destId="{94EE4007-211B-42E0-9E03-9FE34076421A}" srcOrd="2" destOrd="0" parTransId="{F451E4C3-CC3E-44EB-9A26-DC84060C104A}" sibTransId="{FBB11D15-2A84-4C60-B0D4-AD2717AA371A}"/>
    <dgm:cxn modelId="{C59958F7-A6CF-412D-8BCD-BD7F61C060F6}" type="presOf" srcId="{B0916C6C-0D96-4F1E-BDF4-06125D763EF9}" destId="{6D6F76AC-B337-4EA4-BC62-A1782E9F5958}" srcOrd="0" destOrd="0" presId="urn:microsoft.com/office/officeart/2005/8/layout/hierarchy1"/>
    <dgm:cxn modelId="{BF532133-ED29-4A1D-9E09-A4961E0882EA}" srcId="{D07FA418-6BB4-4020-B883-24C09FD2A9B8}" destId="{885A2227-743B-49E8-91F3-65111B52C297}" srcOrd="0" destOrd="0" parTransId="{F7D0698B-0FEB-407D-8092-310DB0006A20}" sibTransId="{85D5D216-9A8E-4569-BECB-FCD892B91689}"/>
    <dgm:cxn modelId="{69BC6CB0-36EA-4BFC-AFC1-3203F6ED9B29}" type="presOf" srcId="{F451E4C3-CC3E-44EB-9A26-DC84060C104A}" destId="{92C3015C-EEF6-4D09-9B19-73AB197A9A10}" srcOrd="0" destOrd="0" presId="urn:microsoft.com/office/officeart/2005/8/layout/hierarchy1"/>
    <dgm:cxn modelId="{D7390A90-5D46-4D53-868A-A1A2090C6220}" type="presOf" srcId="{8D56C5F1-EC8C-41CD-B667-3C5D0AA18D75}" destId="{106EA2C8-6125-459E-9EC0-47D8E7141B8C}" srcOrd="0" destOrd="0" presId="urn:microsoft.com/office/officeart/2005/8/layout/hierarchy1"/>
    <dgm:cxn modelId="{1D883FCC-9682-4011-8B15-BB39858A830B}" srcId="{A9F44287-2D9C-48A7-8BD9-3BDEB7282CE2}" destId="{B0916C6C-0D96-4F1E-BDF4-06125D763EF9}" srcOrd="1" destOrd="0" parTransId="{8CF160B7-9623-4262-9766-873AF0C8FBE4}" sibTransId="{ACB54019-F3A5-4959-B38C-0AF6EC12EC61}"/>
    <dgm:cxn modelId="{365255B5-40A2-4603-8E27-AC50997F5FDB}" srcId="{B0916C6C-0D96-4F1E-BDF4-06125D763EF9}" destId="{CA913532-0A9A-4381-9A12-B25D9AFFA1AD}" srcOrd="0" destOrd="0" parTransId="{C1B6DBD6-656A-40CC-85E5-281BED2F8374}" sibTransId="{0840EC0B-C6DF-4FAA-A5C3-BED12D2D1ADB}"/>
    <dgm:cxn modelId="{F562041A-8EA7-4478-90FE-D875E082F176}" type="presOf" srcId="{885A2227-743B-49E8-91F3-65111B52C297}" destId="{4331AE05-0AB8-4665-BFEF-9C074340DFE4}" srcOrd="0" destOrd="0" presId="urn:microsoft.com/office/officeart/2005/8/layout/hierarchy1"/>
    <dgm:cxn modelId="{DA9BF42A-249D-4B49-8390-CCE85D02BEF5}" type="presOf" srcId="{0CA9BB00-B067-4287-B69B-2C7F25236BA8}" destId="{63A5ADB6-0613-405A-B08D-A1525C3FDA38}" srcOrd="0" destOrd="0" presId="urn:microsoft.com/office/officeart/2005/8/layout/hierarchy1"/>
    <dgm:cxn modelId="{58423BA2-08D7-42EE-AB3F-3249EE5DE3EF}" type="presOf" srcId="{06383261-2F0E-4EB9-8BCD-F385D3406FCA}" destId="{01D898BF-D05A-4125-8BA4-5B904958E49D}" srcOrd="0" destOrd="0" presId="urn:microsoft.com/office/officeart/2005/8/layout/hierarchy1"/>
    <dgm:cxn modelId="{33E269F1-57EF-4757-BD53-5AD3D9C1315B}" srcId="{B0916C6C-0D96-4F1E-BDF4-06125D763EF9}" destId="{06383261-2F0E-4EB9-8BCD-F385D3406FCA}" srcOrd="2" destOrd="0" parTransId="{218AC4C6-86F9-4A00-B0A8-8ADBF489177D}" sibTransId="{259CB14B-78E2-4ABE-B968-2D14885D0337}"/>
    <dgm:cxn modelId="{C4CF1755-49B1-48F5-A04D-A5F725F45866}" type="presOf" srcId="{218AC4C6-86F9-4A00-B0A8-8ADBF489177D}" destId="{A484EF94-F9E3-490A-985A-A59F1D461858}" srcOrd="0" destOrd="0" presId="urn:microsoft.com/office/officeart/2005/8/layout/hierarchy1"/>
    <dgm:cxn modelId="{9A6E30FC-DD61-40D9-8466-9E342C2F98FF}" srcId="{885A2227-743B-49E8-91F3-65111B52C297}" destId="{F339397C-7301-4029-9A19-548E07570781}" srcOrd="0" destOrd="0" parTransId="{0CA9BB00-B067-4287-B69B-2C7F25236BA8}" sibTransId="{0414C178-D66D-4DB6-B817-26BA4665D5B4}"/>
    <dgm:cxn modelId="{10443D67-4B50-4251-A17C-44BB57D2B8B5}" type="presOf" srcId="{86E90078-77E9-4160-9918-32F4AB1984DF}" destId="{B2FD7096-6F17-43B7-9C21-279141F895FF}" srcOrd="0" destOrd="0" presId="urn:microsoft.com/office/officeart/2005/8/layout/hierarchy1"/>
    <dgm:cxn modelId="{45A8B68D-B100-4BF1-A944-05B49677F9DB}" type="presParOf" srcId="{77B80319-9974-4D70-AE04-1A823E702F74}" destId="{1F3FA106-C078-4EE6-B0D1-D8BB13B734B0}" srcOrd="0" destOrd="0" presId="urn:microsoft.com/office/officeart/2005/8/layout/hierarchy1"/>
    <dgm:cxn modelId="{E903DAEE-CD50-4AA9-9135-FBA10256788B}" type="presParOf" srcId="{1F3FA106-C078-4EE6-B0D1-D8BB13B734B0}" destId="{BA0B6D64-0E27-4E12-B775-40CAB77F7A47}" srcOrd="0" destOrd="0" presId="urn:microsoft.com/office/officeart/2005/8/layout/hierarchy1"/>
    <dgm:cxn modelId="{F308166D-96AA-4D07-AA2A-4C3FA5F8EECC}" type="presParOf" srcId="{BA0B6D64-0E27-4E12-B775-40CAB77F7A47}" destId="{1598B991-B157-4B18-BD4A-1900D13CD5CB}" srcOrd="0" destOrd="0" presId="urn:microsoft.com/office/officeart/2005/8/layout/hierarchy1"/>
    <dgm:cxn modelId="{62994184-DD01-4666-82F8-BB9AE50BFA27}" type="presParOf" srcId="{BA0B6D64-0E27-4E12-B775-40CAB77F7A47}" destId="{40A0C086-D5B3-42FE-9517-20F46BF14850}" srcOrd="1" destOrd="0" presId="urn:microsoft.com/office/officeart/2005/8/layout/hierarchy1"/>
    <dgm:cxn modelId="{652F1295-4E37-4213-8688-89ED2A72D23C}" type="presParOf" srcId="{1F3FA106-C078-4EE6-B0D1-D8BB13B734B0}" destId="{883BA227-C57B-4EBC-AB5B-1BE422D95EB2}" srcOrd="1" destOrd="0" presId="urn:microsoft.com/office/officeart/2005/8/layout/hierarchy1"/>
    <dgm:cxn modelId="{B7A5DB46-222A-4569-8344-67986633CEA2}" type="presParOf" srcId="{883BA227-C57B-4EBC-AB5B-1BE422D95EB2}" destId="{3B92D579-68A5-4BA3-9567-04BC167CF4EF}" srcOrd="0" destOrd="0" presId="urn:microsoft.com/office/officeart/2005/8/layout/hierarchy1"/>
    <dgm:cxn modelId="{7B95E79A-014C-4E02-B97C-F8536A309D26}" type="presParOf" srcId="{883BA227-C57B-4EBC-AB5B-1BE422D95EB2}" destId="{EFEE0ABE-CA42-4804-B43B-3BDD8BD6DE72}" srcOrd="1" destOrd="0" presId="urn:microsoft.com/office/officeart/2005/8/layout/hierarchy1"/>
    <dgm:cxn modelId="{AC14410C-A289-4682-945C-3794EE0BB235}" type="presParOf" srcId="{EFEE0ABE-CA42-4804-B43B-3BDD8BD6DE72}" destId="{9B86FE96-0670-4E1A-A595-3D3F1D2B3C13}" srcOrd="0" destOrd="0" presId="urn:microsoft.com/office/officeart/2005/8/layout/hierarchy1"/>
    <dgm:cxn modelId="{01F73364-B842-413F-9C4C-967ACBF23F05}" type="presParOf" srcId="{9B86FE96-0670-4E1A-A595-3D3F1D2B3C13}" destId="{A4FF980E-278B-4B98-BF96-FB9C2172E548}" srcOrd="0" destOrd="0" presId="urn:microsoft.com/office/officeart/2005/8/layout/hierarchy1"/>
    <dgm:cxn modelId="{07880C03-8FAE-4D7C-9D2F-0F75818437BA}" type="presParOf" srcId="{9B86FE96-0670-4E1A-A595-3D3F1D2B3C13}" destId="{4331AE05-0AB8-4665-BFEF-9C074340DFE4}" srcOrd="1" destOrd="0" presId="urn:microsoft.com/office/officeart/2005/8/layout/hierarchy1"/>
    <dgm:cxn modelId="{ED16513B-3506-4374-B178-4CFAAF4577F9}" type="presParOf" srcId="{EFEE0ABE-CA42-4804-B43B-3BDD8BD6DE72}" destId="{23201C76-7F58-495E-873F-723AB7A8DDC5}" srcOrd="1" destOrd="0" presId="urn:microsoft.com/office/officeart/2005/8/layout/hierarchy1"/>
    <dgm:cxn modelId="{7783C697-3964-4785-B7EB-8526760F6E99}" type="presParOf" srcId="{23201C76-7F58-495E-873F-723AB7A8DDC5}" destId="{63A5ADB6-0613-405A-B08D-A1525C3FDA38}" srcOrd="0" destOrd="0" presId="urn:microsoft.com/office/officeart/2005/8/layout/hierarchy1"/>
    <dgm:cxn modelId="{0C1275B6-89AA-4A54-A2A2-3E9CB2F1394E}" type="presParOf" srcId="{23201C76-7F58-495E-873F-723AB7A8DDC5}" destId="{38D89EC5-E89E-44A1-99C6-DB8A996BA33A}" srcOrd="1" destOrd="0" presId="urn:microsoft.com/office/officeart/2005/8/layout/hierarchy1"/>
    <dgm:cxn modelId="{591A6680-0B6A-41A0-9DAB-F78CE789040B}" type="presParOf" srcId="{38D89EC5-E89E-44A1-99C6-DB8A996BA33A}" destId="{A458EAA4-04E6-462F-A844-EC3A0F43B563}" srcOrd="0" destOrd="0" presId="urn:microsoft.com/office/officeart/2005/8/layout/hierarchy1"/>
    <dgm:cxn modelId="{09E5E228-3568-4A55-A490-C06E69D17F83}" type="presParOf" srcId="{A458EAA4-04E6-462F-A844-EC3A0F43B563}" destId="{57C1DE3E-E777-4158-AB3F-BA5BD217805A}" srcOrd="0" destOrd="0" presId="urn:microsoft.com/office/officeart/2005/8/layout/hierarchy1"/>
    <dgm:cxn modelId="{ED751D5F-6C67-4C10-BAEA-F23003CA0D5B}" type="presParOf" srcId="{A458EAA4-04E6-462F-A844-EC3A0F43B563}" destId="{32659810-1D25-4C80-A057-A9E50CAC012E}" srcOrd="1" destOrd="0" presId="urn:microsoft.com/office/officeart/2005/8/layout/hierarchy1"/>
    <dgm:cxn modelId="{68073BD7-2F27-4CC4-B3EE-29805ABDB9C4}" type="presParOf" srcId="{38D89EC5-E89E-44A1-99C6-DB8A996BA33A}" destId="{D3BAA43F-FC9A-4FAC-A63F-FE6F53E91430}" srcOrd="1" destOrd="0" presId="urn:microsoft.com/office/officeart/2005/8/layout/hierarchy1"/>
    <dgm:cxn modelId="{5809F1EA-B558-4A10-920D-0B25529B314B}" type="presParOf" srcId="{23201C76-7F58-495E-873F-723AB7A8DDC5}" destId="{F658C0AE-919E-4992-AE0A-0D7DDF8F1BD6}" srcOrd="2" destOrd="0" presId="urn:microsoft.com/office/officeart/2005/8/layout/hierarchy1"/>
    <dgm:cxn modelId="{CFB4BEF3-5964-4C9A-90B9-B86CFBE674C0}" type="presParOf" srcId="{23201C76-7F58-495E-873F-723AB7A8DDC5}" destId="{23EB8D65-3AE8-496F-A806-497EE8660CE9}" srcOrd="3" destOrd="0" presId="urn:microsoft.com/office/officeart/2005/8/layout/hierarchy1"/>
    <dgm:cxn modelId="{D3C5806D-7109-4FE5-A879-778958FFA053}" type="presParOf" srcId="{23EB8D65-3AE8-496F-A806-497EE8660CE9}" destId="{5F37589A-5A0A-4461-ADA5-86EACA492006}" srcOrd="0" destOrd="0" presId="urn:microsoft.com/office/officeart/2005/8/layout/hierarchy1"/>
    <dgm:cxn modelId="{1831EA74-3C13-4120-B57C-FD0B39D77158}" type="presParOf" srcId="{5F37589A-5A0A-4461-ADA5-86EACA492006}" destId="{520F08A4-CDDE-4972-A305-FA2B9F83853C}" srcOrd="0" destOrd="0" presId="urn:microsoft.com/office/officeart/2005/8/layout/hierarchy1"/>
    <dgm:cxn modelId="{6A1A0553-EB2C-4D81-852F-35AFB1A6AF56}" type="presParOf" srcId="{5F37589A-5A0A-4461-ADA5-86EACA492006}" destId="{90D1D639-1BAE-4B56-9B31-D5B547B0DC8E}" srcOrd="1" destOrd="0" presId="urn:microsoft.com/office/officeart/2005/8/layout/hierarchy1"/>
    <dgm:cxn modelId="{E0F1EAAB-5C32-4322-BB69-74214E6549EF}" type="presParOf" srcId="{23EB8D65-3AE8-496F-A806-497EE8660CE9}" destId="{ADDD2686-CB55-4E33-8E28-B76E3671409A}" srcOrd="1" destOrd="0" presId="urn:microsoft.com/office/officeart/2005/8/layout/hierarchy1"/>
    <dgm:cxn modelId="{F9DF4E05-8C62-40E6-9684-30EDD8ACD7A1}" type="presParOf" srcId="{23201C76-7F58-495E-873F-723AB7A8DDC5}" destId="{92C3015C-EEF6-4D09-9B19-73AB197A9A10}" srcOrd="4" destOrd="0" presId="urn:microsoft.com/office/officeart/2005/8/layout/hierarchy1"/>
    <dgm:cxn modelId="{F880CFB6-972A-4250-AB27-959B5AD55A77}" type="presParOf" srcId="{23201C76-7F58-495E-873F-723AB7A8DDC5}" destId="{25B941E4-0B55-48DA-9D38-5208FEB75BF6}" srcOrd="5" destOrd="0" presId="urn:microsoft.com/office/officeart/2005/8/layout/hierarchy1"/>
    <dgm:cxn modelId="{88AC6117-58F6-4A6E-979A-3C7A06E1C5EB}" type="presParOf" srcId="{25B941E4-0B55-48DA-9D38-5208FEB75BF6}" destId="{DE007401-6A52-4080-9BC2-F7BA8C4B9D6A}" srcOrd="0" destOrd="0" presId="urn:microsoft.com/office/officeart/2005/8/layout/hierarchy1"/>
    <dgm:cxn modelId="{27E38FCB-9236-49DF-9B6B-9B33AB52F3F2}" type="presParOf" srcId="{DE007401-6A52-4080-9BC2-F7BA8C4B9D6A}" destId="{8D8C8DCC-EC13-4BC1-8453-8862AECE00AC}" srcOrd="0" destOrd="0" presId="urn:microsoft.com/office/officeart/2005/8/layout/hierarchy1"/>
    <dgm:cxn modelId="{B32763CA-935E-478A-B372-205B8407455B}" type="presParOf" srcId="{DE007401-6A52-4080-9BC2-F7BA8C4B9D6A}" destId="{034627DB-B15F-420C-80BD-60632C3030E7}" srcOrd="1" destOrd="0" presId="urn:microsoft.com/office/officeart/2005/8/layout/hierarchy1"/>
    <dgm:cxn modelId="{D8D5965A-CC40-4DD4-9764-A6CB2FC5A619}" type="presParOf" srcId="{25B941E4-0B55-48DA-9D38-5208FEB75BF6}" destId="{F1BECA59-2659-46A6-A3DA-1C5B4B02C9C5}" srcOrd="1" destOrd="0" presId="urn:microsoft.com/office/officeart/2005/8/layout/hierarchy1"/>
    <dgm:cxn modelId="{40708DFF-58C0-4562-81D3-AD69F11778F9}" type="presParOf" srcId="{23201C76-7F58-495E-873F-723AB7A8DDC5}" destId="{0C7D9A56-7369-4783-8727-1A5B108F319A}" srcOrd="6" destOrd="0" presId="urn:microsoft.com/office/officeart/2005/8/layout/hierarchy1"/>
    <dgm:cxn modelId="{E1A70202-84D1-4696-8E31-16731384CD2A}" type="presParOf" srcId="{23201C76-7F58-495E-873F-723AB7A8DDC5}" destId="{49BB49C5-1766-4299-A133-A20E473261D6}" srcOrd="7" destOrd="0" presId="urn:microsoft.com/office/officeart/2005/8/layout/hierarchy1"/>
    <dgm:cxn modelId="{758C50C1-CD58-47E5-A378-EF3A50892E3E}" type="presParOf" srcId="{49BB49C5-1766-4299-A133-A20E473261D6}" destId="{9234DAD8-D2DE-482D-AA29-6AA2F168E7E5}" srcOrd="0" destOrd="0" presId="urn:microsoft.com/office/officeart/2005/8/layout/hierarchy1"/>
    <dgm:cxn modelId="{AF5E0024-EA76-45AF-83BD-F44879B75042}" type="presParOf" srcId="{9234DAD8-D2DE-482D-AA29-6AA2F168E7E5}" destId="{41D6D3F8-6464-45A6-9305-2B1F6BB6BF75}" srcOrd="0" destOrd="0" presId="urn:microsoft.com/office/officeart/2005/8/layout/hierarchy1"/>
    <dgm:cxn modelId="{537A5E26-CFBB-43B9-A347-8953D860555E}" type="presParOf" srcId="{9234DAD8-D2DE-482D-AA29-6AA2F168E7E5}" destId="{8EDE09F1-2D4C-4FF6-ACB4-81AD3616C7A9}" srcOrd="1" destOrd="0" presId="urn:microsoft.com/office/officeart/2005/8/layout/hierarchy1"/>
    <dgm:cxn modelId="{5DF6C77A-0A09-45BD-8A8B-547195877E16}" type="presParOf" srcId="{49BB49C5-1766-4299-A133-A20E473261D6}" destId="{F24340EC-1ADA-4011-ACD3-5111CC503A3B}" srcOrd="1" destOrd="0" presId="urn:microsoft.com/office/officeart/2005/8/layout/hierarchy1"/>
    <dgm:cxn modelId="{FADFCDFD-942E-4776-B869-7D814F31C5F1}" type="presParOf" srcId="{883BA227-C57B-4EBC-AB5B-1BE422D95EB2}" destId="{9E5349C2-E13E-4368-9389-572D76A70EA6}" srcOrd="2" destOrd="0" presId="urn:microsoft.com/office/officeart/2005/8/layout/hierarchy1"/>
    <dgm:cxn modelId="{AB74A7F2-FA6A-4DE0-94BD-932401054653}" type="presParOf" srcId="{883BA227-C57B-4EBC-AB5B-1BE422D95EB2}" destId="{5E093B0C-2403-4D7D-A6FB-911D027745DE}" srcOrd="3" destOrd="0" presId="urn:microsoft.com/office/officeart/2005/8/layout/hierarchy1"/>
    <dgm:cxn modelId="{D822524F-A9EB-40BE-927D-4954C34BB301}" type="presParOf" srcId="{5E093B0C-2403-4D7D-A6FB-911D027745DE}" destId="{97B3368A-E0D9-4BF9-9225-8EAD925069D6}" srcOrd="0" destOrd="0" presId="urn:microsoft.com/office/officeart/2005/8/layout/hierarchy1"/>
    <dgm:cxn modelId="{77AF157F-2BC0-45AB-B94A-E8D1DDB8C10F}" type="presParOf" srcId="{97B3368A-E0D9-4BF9-9225-8EAD925069D6}" destId="{03A9CA69-29A1-465B-9B34-7A7CB97A5C35}" srcOrd="0" destOrd="0" presId="urn:microsoft.com/office/officeart/2005/8/layout/hierarchy1"/>
    <dgm:cxn modelId="{268D97FF-D846-444F-A0FF-233134B31AE6}" type="presParOf" srcId="{97B3368A-E0D9-4BF9-9225-8EAD925069D6}" destId="{675A393D-4756-4DEE-8CEE-EA2F7AF8C412}" srcOrd="1" destOrd="0" presId="urn:microsoft.com/office/officeart/2005/8/layout/hierarchy1"/>
    <dgm:cxn modelId="{65ABD121-EF56-413B-82AE-63A8070C99F2}" type="presParOf" srcId="{5E093B0C-2403-4D7D-A6FB-911D027745DE}" destId="{9F9796BF-7255-4F7D-BB9E-CB4704369478}" srcOrd="1" destOrd="0" presId="urn:microsoft.com/office/officeart/2005/8/layout/hierarchy1"/>
    <dgm:cxn modelId="{D8E2FF99-6E19-4226-ACD7-F9EBF844B654}" type="presParOf" srcId="{9F9796BF-7255-4F7D-BB9E-CB4704369478}" destId="{6EF18CE6-9108-4209-BC6C-3F026C4A2FCB}" srcOrd="0" destOrd="0" presId="urn:microsoft.com/office/officeart/2005/8/layout/hierarchy1"/>
    <dgm:cxn modelId="{44720E79-A4B9-428F-9B69-F3C59F8690DE}" type="presParOf" srcId="{9F9796BF-7255-4F7D-BB9E-CB4704369478}" destId="{C3529CC2-ADFD-4F02-89C2-3087B01F456D}" srcOrd="1" destOrd="0" presId="urn:microsoft.com/office/officeart/2005/8/layout/hierarchy1"/>
    <dgm:cxn modelId="{1B286695-204D-4CE3-9D08-B61304D18B5C}" type="presParOf" srcId="{C3529CC2-ADFD-4F02-89C2-3087B01F456D}" destId="{90CAFD72-AFC1-4241-8327-519DEB8F5B2E}" srcOrd="0" destOrd="0" presId="urn:microsoft.com/office/officeart/2005/8/layout/hierarchy1"/>
    <dgm:cxn modelId="{CE8835E7-6C71-4C25-AA24-3BF7926E538B}" type="presParOf" srcId="{90CAFD72-AFC1-4241-8327-519DEB8F5B2E}" destId="{EC5DA11B-B682-4018-A6F3-9BE8E6D5D76A}" srcOrd="0" destOrd="0" presId="urn:microsoft.com/office/officeart/2005/8/layout/hierarchy1"/>
    <dgm:cxn modelId="{D665CF42-EA07-4761-B195-654396630D85}" type="presParOf" srcId="{90CAFD72-AFC1-4241-8327-519DEB8F5B2E}" destId="{B2FD7096-6F17-43B7-9C21-279141F895FF}" srcOrd="1" destOrd="0" presId="urn:microsoft.com/office/officeart/2005/8/layout/hierarchy1"/>
    <dgm:cxn modelId="{8E042405-F9C5-4AAC-9674-8A3991AEC976}" type="presParOf" srcId="{C3529CC2-ADFD-4F02-89C2-3087B01F456D}" destId="{0C301697-A4B4-4687-94EF-786A6A43F9EA}" srcOrd="1" destOrd="0" presId="urn:microsoft.com/office/officeart/2005/8/layout/hierarchy1"/>
    <dgm:cxn modelId="{6AB2F05B-4B9E-4C8F-9BCC-20ABDB7D334F}" type="presParOf" srcId="{9F9796BF-7255-4F7D-BB9E-CB4704369478}" destId="{91B2FC1B-7098-4079-9BA4-1782A3B29F0D}" srcOrd="2" destOrd="0" presId="urn:microsoft.com/office/officeart/2005/8/layout/hierarchy1"/>
    <dgm:cxn modelId="{DB72293E-EB16-495C-8479-49A5B17669DF}" type="presParOf" srcId="{9F9796BF-7255-4F7D-BB9E-CB4704369478}" destId="{221E7C8C-59D8-423C-BEED-37A6107891F4}" srcOrd="3" destOrd="0" presId="urn:microsoft.com/office/officeart/2005/8/layout/hierarchy1"/>
    <dgm:cxn modelId="{87989310-D27D-4620-90A6-7E5185BE9676}" type="presParOf" srcId="{221E7C8C-59D8-423C-BEED-37A6107891F4}" destId="{DA5BDF8B-C3C6-4F23-94E4-44DC48BA0584}" srcOrd="0" destOrd="0" presId="urn:microsoft.com/office/officeart/2005/8/layout/hierarchy1"/>
    <dgm:cxn modelId="{45A8A539-C3D6-440C-BF93-DBA2C61C4E51}" type="presParOf" srcId="{DA5BDF8B-C3C6-4F23-94E4-44DC48BA0584}" destId="{C5D395A3-B1D7-4356-9184-F459867324FB}" srcOrd="0" destOrd="0" presId="urn:microsoft.com/office/officeart/2005/8/layout/hierarchy1"/>
    <dgm:cxn modelId="{760A0BD3-0F84-4D28-8972-52BF8B5614DA}" type="presParOf" srcId="{DA5BDF8B-C3C6-4F23-94E4-44DC48BA0584}" destId="{6D6F76AC-B337-4EA4-BC62-A1782E9F5958}" srcOrd="1" destOrd="0" presId="urn:microsoft.com/office/officeart/2005/8/layout/hierarchy1"/>
    <dgm:cxn modelId="{764065A7-7831-45EE-A4F8-2FD846DB6F75}" type="presParOf" srcId="{221E7C8C-59D8-423C-BEED-37A6107891F4}" destId="{CF6F0832-010E-45D4-AB8B-16F191FFEF70}" srcOrd="1" destOrd="0" presId="urn:microsoft.com/office/officeart/2005/8/layout/hierarchy1"/>
    <dgm:cxn modelId="{CF81E1AD-5DC1-4FAD-829A-3D6DC8EA1C0C}" type="presParOf" srcId="{CF6F0832-010E-45D4-AB8B-16F191FFEF70}" destId="{7E513E40-299A-48CA-8881-6AE78806D541}" srcOrd="0" destOrd="0" presId="urn:microsoft.com/office/officeart/2005/8/layout/hierarchy1"/>
    <dgm:cxn modelId="{58EE8298-6FBB-4373-BF6C-2ED45DB7EA75}" type="presParOf" srcId="{CF6F0832-010E-45D4-AB8B-16F191FFEF70}" destId="{44216B85-76F8-4EEA-92E2-36AAE5283ACE}" srcOrd="1" destOrd="0" presId="urn:microsoft.com/office/officeart/2005/8/layout/hierarchy1"/>
    <dgm:cxn modelId="{70D2A8CA-4DBF-4FE5-9ADB-2A828A01D164}" type="presParOf" srcId="{44216B85-76F8-4EEA-92E2-36AAE5283ACE}" destId="{E449D18C-D40D-4D8D-92DE-579420BE3A0D}" srcOrd="0" destOrd="0" presId="urn:microsoft.com/office/officeart/2005/8/layout/hierarchy1"/>
    <dgm:cxn modelId="{3208C1A0-4A9B-4522-B42C-D434EEF54254}" type="presParOf" srcId="{E449D18C-D40D-4D8D-92DE-579420BE3A0D}" destId="{0235D59D-FF70-4F49-9672-CEF62B4E5F3C}" srcOrd="0" destOrd="0" presId="urn:microsoft.com/office/officeart/2005/8/layout/hierarchy1"/>
    <dgm:cxn modelId="{A847526D-2C5E-45B3-B187-D41460670EDB}" type="presParOf" srcId="{E449D18C-D40D-4D8D-92DE-579420BE3A0D}" destId="{A72464D3-A829-4C3F-B6CB-DAE6D435AED0}" srcOrd="1" destOrd="0" presId="urn:microsoft.com/office/officeart/2005/8/layout/hierarchy1"/>
    <dgm:cxn modelId="{61AD0AE2-7F45-4C47-B3B1-7D8C2AE37D86}" type="presParOf" srcId="{44216B85-76F8-4EEA-92E2-36AAE5283ACE}" destId="{6DAAD1E1-6FF2-4FD0-A9BF-F765F5E1EE72}" srcOrd="1" destOrd="0" presId="urn:microsoft.com/office/officeart/2005/8/layout/hierarchy1"/>
    <dgm:cxn modelId="{05466441-672E-4451-AAD7-70F37065DE15}" type="presParOf" srcId="{CF6F0832-010E-45D4-AB8B-16F191FFEF70}" destId="{9846E7C9-0CB2-4E49-BD64-312B2762C883}" srcOrd="2" destOrd="0" presId="urn:microsoft.com/office/officeart/2005/8/layout/hierarchy1"/>
    <dgm:cxn modelId="{7A5DAF6E-7421-4CA9-82F4-6D77C464FABC}" type="presParOf" srcId="{CF6F0832-010E-45D4-AB8B-16F191FFEF70}" destId="{86B469C0-8F46-469F-B543-D2FF3C3C1A4A}" srcOrd="3" destOrd="0" presId="urn:microsoft.com/office/officeart/2005/8/layout/hierarchy1"/>
    <dgm:cxn modelId="{D111921B-528B-4AD0-969C-2ADEB0309438}" type="presParOf" srcId="{86B469C0-8F46-469F-B543-D2FF3C3C1A4A}" destId="{CD823BF2-FAF3-4DEB-BD23-BE30C83DEB0D}" srcOrd="0" destOrd="0" presId="urn:microsoft.com/office/officeart/2005/8/layout/hierarchy1"/>
    <dgm:cxn modelId="{102766B9-FBF1-4251-AA16-D684AECB2584}" type="presParOf" srcId="{CD823BF2-FAF3-4DEB-BD23-BE30C83DEB0D}" destId="{375A0424-077D-4B2E-876B-DA1B9683BF97}" srcOrd="0" destOrd="0" presId="urn:microsoft.com/office/officeart/2005/8/layout/hierarchy1"/>
    <dgm:cxn modelId="{31668852-41A2-41D6-88AE-00D7DCE97388}" type="presParOf" srcId="{CD823BF2-FAF3-4DEB-BD23-BE30C83DEB0D}" destId="{106EA2C8-6125-459E-9EC0-47D8E7141B8C}" srcOrd="1" destOrd="0" presId="urn:microsoft.com/office/officeart/2005/8/layout/hierarchy1"/>
    <dgm:cxn modelId="{83F9FC1E-C3DC-4405-93C0-728E00CF4143}" type="presParOf" srcId="{86B469C0-8F46-469F-B543-D2FF3C3C1A4A}" destId="{0EFEE353-75C2-43E2-BE89-77C7E5C2F9C1}" srcOrd="1" destOrd="0" presId="urn:microsoft.com/office/officeart/2005/8/layout/hierarchy1"/>
    <dgm:cxn modelId="{64D4207A-B8E6-49FE-844D-DD3EABDEEC2B}" type="presParOf" srcId="{CF6F0832-010E-45D4-AB8B-16F191FFEF70}" destId="{A484EF94-F9E3-490A-985A-A59F1D461858}" srcOrd="4" destOrd="0" presId="urn:microsoft.com/office/officeart/2005/8/layout/hierarchy1"/>
    <dgm:cxn modelId="{AD5348F8-B7E3-4EA8-9CA1-AF90C2BB5706}" type="presParOf" srcId="{CF6F0832-010E-45D4-AB8B-16F191FFEF70}" destId="{928A70B3-EF42-40DA-8979-8792A5F96643}" srcOrd="5" destOrd="0" presId="urn:microsoft.com/office/officeart/2005/8/layout/hierarchy1"/>
    <dgm:cxn modelId="{7EDB998E-B4EA-468C-8DC1-BC1A75D5DE8C}" type="presParOf" srcId="{928A70B3-EF42-40DA-8979-8792A5F96643}" destId="{99FF0AFC-F9AF-4E4A-8CD0-A44DFD7F1D39}" srcOrd="0" destOrd="0" presId="urn:microsoft.com/office/officeart/2005/8/layout/hierarchy1"/>
    <dgm:cxn modelId="{99D305AE-534E-4EB5-A9C2-17FCE993C32D}" type="presParOf" srcId="{99FF0AFC-F9AF-4E4A-8CD0-A44DFD7F1D39}" destId="{519ABC8F-6795-42F4-89F9-F17411CC8257}" srcOrd="0" destOrd="0" presId="urn:microsoft.com/office/officeart/2005/8/layout/hierarchy1"/>
    <dgm:cxn modelId="{D393CEF7-C245-4C10-B7BE-B2DF87CD4251}" type="presParOf" srcId="{99FF0AFC-F9AF-4E4A-8CD0-A44DFD7F1D39}" destId="{01D898BF-D05A-4125-8BA4-5B904958E49D}" srcOrd="1" destOrd="0" presId="urn:microsoft.com/office/officeart/2005/8/layout/hierarchy1"/>
    <dgm:cxn modelId="{F41680B3-12A9-4BEF-B9D1-231304FE6B91}" type="presParOf" srcId="{928A70B3-EF42-40DA-8979-8792A5F96643}" destId="{093E38BA-4A1D-4B29-90FE-AC7AB57F0C85}" srcOrd="1" destOrd="0" presId="urn:microsoft.com/office/officeart/2005/8/layout/hierarchy1"/>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AE2D8-9DDD-45BC-A2DE-C7BCCD601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3002</Words>
  <Characters>17113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Rachma</dc:creator>
  <cp:keywords/>
  <dc:description/>
  <cp:lastModifiedBy>Rachma</cp:lastModifiedBy>
  <cp:revision>2</cp:revision>
  <dcterms:created xsi:type="dcterms:W3CDTF">2010-03-30T07:57:00Z</dcterms:created>
  <dcterms:modified xsi:type="dcterms:W3CDTF">2010-03-30T07:57:00Z</dcterms:modified>
</cp:coreProperties>
</file>