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83A" w:rsidRPr="00E636E8" w:rsidRDefault="00E636E8" w:rsidP="00D025D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EC6FB9">
        <w:rPr>
          <w:rFonts w:ascii="Times New Roman" w:hAnsi="Times New Roman" w:cs="Times New Roman"/>
          <w:b/>
          <w:sz w:val="24"/>
          <w:szCs w:val="24"/>
        </w:rPr>
        <w:t>BAB IV</w:t>
      </w:r>
    </w:p>
    <w:p w:rsidR="0042183A" w:rsidRDefault="0042183A" w:rsidP="00D025DB">
      <w:pPr>
        <w:pStyle w:val="ListParagraph"/>
        <w:spacing w:after="0" w:line="480" w:lineRule="auto"/>
        <w:ind w:left="709"/>
        <w:contextualSpacing w:val="0"/>
        <w:jc w:val="center"/>
        <w:rPr>
          <w:rFonts w:ascii="Times New Roman" w:hAnsi="Times New Roman" w:cs="Times New Roman"/>
          <w:b/>
          <w:sz w:val="24"/>
          <w:szCs w:val="24"/>
        </w:rPr>
      </w:pPr>
      <w:r>
        <w:rPr>
          <w:rFonts w:ascii="Times New Roman" w:hAnsi="Times New Roman" w:cs="Times New Roman"/>
          <w:b/>
          <w:sz w:val="24"/>
          <w:szCs w:val="24"/>
        </w:rPr>
        <w:t>METODE PENELITIAN</w:t>
      </w:r>
    </w:p>
    <w:p w:rsidR="0042183A" w:rsidRPr="00EC6FB9" w:rsidRDefault="0042183A" w:rsidP="00EC6FB9">
      <w:pPr>
        <w:spacing w:after="0" w:line="480" w:lineRule="auto"/>
        <w:rPr>
          <w:rFonts w:ascii="Times New Roman" w:hAnsi="Times New Roman" w:cs="Times New Roman"/>
          <w:b/>
          <w:sz w:val="24"/>
          <w:szCs w:val="24"/>
        </w:rPr>
      </w:pPr>
    </w:p>
    <w:p w:rsidR="0042183A" w:rsidRPr="00506486" w:rsidRDefault="00017273" w:rsidP="00D025D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4.1 </w:t>
      </w:r>
      <w:r w:rsidR="0042183A" w:rsidRPr="00506486">
        <w:rPr>
          <w:rFonts w:ascii="Times New Roman" w:hAnsi="Times New Roman" w:cs="Times New Roman"/>
          <w:b/>
          <w:sz w:val="24"/>
          <w:szCs w:val="24"/>
        </w:rPr>
        <w:t>Objek Penelitian</w:t>
      </w:r>
    </w:p>
    <w:p w:rsidR="00EC6FB9" w:rsidRPr="00506486" w:rsidRDefault="0042183A" w:rsidP="00EC6FB9">
      <w:pPr>
        <w:spacing w:after="240" w:line="480" w:lineRule="auto"/>
        <w:ind w:firstLine="567"/>
        <w:jc w:val="both"/>
        <w:rPr>
          <w:rFonts w:ascii="Times New Roman" w:hAnsi="Times New Roman" w:cs="Times New Roman"/>
          <w:sz w:val="24"/>
          <w:szCs w:val="24"/>
        </w:rPr>
      </w:pPr>
      <w:r w:rsidRPr="00506486">
        <w:rPr>
          <w:rFonts w:ascii="Times New Roman" w:hAnsi="Times New Roman" w:cs="Times New Roman"/>
          <w:sz w:val="24"/>
          <w:szCs w:val="24"/>
        </w:rPr>
        <w:t xml:space="preserve">Menurut Suharsimi Arikunto (2006:118) objek penelitian adalah fenomena atau masalah penelitian yang telah diabstraksi menjadi suatu konsep atau variabel. Objek penelitian ditemukan melekat pada subjek penelitian. Obyek dalam penelitian ini adalah </w:t>
      </w:r>
      <w:r>
        <w:rPr>
          <w:rFonts w:ascii="Times New Roman" w:hAnsi="Times New Roman" w:cs="Times New Roman"/>
          <w:sz w:val="24"/>
          <w:szCs w:val="24"/>
        </w:rPr>
        <w:t>Sistem Informasi</w:t>
      </w:r>
      <w:r w:rsidRPr="00506486">
        <w:rPr>
          <w:rFonts w:ascii="Times New Roman" w:hAnsi="Times New Roman" w:cs="Times New Roman"/>
          <w:sz w:val="24"/>
          <w:szCs w:val="24"/>
        </w:rPr>
        <w:t xml:space="preserve"> dan</w:t>
      </w:r>
      <w:r>
        <w:rPr>
          <w:rFonts w:ascii="Times New Roman" w:hAnsi="Times New Roman" w:cs="Times New Roman"/>
          <w:sz w:val="24"/>
          <w:szCs w:val="24"/>
        </w:rPr>
        <w:t xml:space="preserve"> Strategi Bisnis. </w:t>
      </w:r>
      <w:r w:rsidRPr="00506486">
        <w:rPr>
          <w:rFonts w:ascii="Times New Roman" w:hAnsi="Times New Roman" w:cs="Times New Roman"/>
          <w:sz w:val="24"/>
          <w:szCs w:val="24"/>
        </w:rPr>
        <w:t xml:space="preserve"> </w:t>
      </w:r>
    </w:p>
    <w:p w:rsidR="0042183A" w:rsidRPr="00506486" w:rsidRDefault="00017273" w:rsidP="00D025D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4.2 </w:t>
      </w:r>
      <w:r w:rsidR="0042183A" w:rsidRPr="00506486">
        <w:rPr>
          <w:rFonts w:ascii="Times New Roman" w:hAnsi="Times New Roman" w:cs="Times New Roman"/>
          <w:b/>
          <w:sz w:val="24"/>
          <w:szCs w:val="24"/>
        </w:rPr>
        <w:t xml:space="preserve">Metode Penelitian </w:t>
      </w:r>
    </w:p>
    <w:p w:rsidR="0042183A" w:rsidRPr="00506486" w:rsidRDefault="0042183A" w:rsidP="00D025DB">
      <w:pPr>
        <w:spacing w:after="0" w:line="480" w:lineRule="auto"/>
        <w:ind w:firstLine="567"/>
        <w:jc w:val="both"/>
        <w:rPr>
          <w:rFonts w:ascii="Times New Roman" w:hAnsi="Times New Roman" w:cs="Times New Roman"/>
          <w:sz w:val="24"/>
          <w:szCs w:val="24"/>
        </w:rPr>
      </w:pPr>
      <w:r w:rsidRPr="00506486">
        <w:rPr>
          <w:rFonts w:ascii="Times New Roman" w:hAnsi="Times New Roman" w:cs="Times New Roman"/>
          <w:sz w:val="24"/>
          <w:szCs w:val="24"/>
        </w:rPr>
        <w:t>Penelitian ini bertujuan untuk meneliti tentang penerapan budaya organisasi dan sistem informasi serta untuk mengetahui besarnya pengaruh budaya organisasiterhadap kualitassistem informasi. Penelitian ini dimaksudkan untuk memperoleh bukti empiris di lapangan yang dapat memberikan gambaran atau deskripsi serta dapat menguji kualitas sistem informasi yang dipengaruhi oleh budaya organisasi. Maka sesuai dengan maksud dan tujuan yang ingin dicapai, digunakan metode penelitian deskriptif dan</w:t>
      </w:r>
      <w:r w:rsidRPr="00506486">
        <w:rPr>
          <w:rFonts w:ascii="Times New Roman" w:hAnsi="Times New Roman" w:cs="Times New Roman"/>
          <w:i/>
          <w:sz w:val="24"/>
          <w:szCs w:val="24"/>
        </w:rPr>
        <w:t>explanatory research</w:t>
      </w:r>
      <w:r w:rsidRPr="00506486">
        <w:rPr>
          <w:rFonts w:ascii="Times New Roman" w:hAnsi="Times New Roman" w:cs="Times New Roman"/>
          <w:sz w:val="24"/>
          <w:szCs w:val="24"/>
        </w:rPr>
        <w:t>.</w:t>
      </w:r>
    </w:p>
    <w:p w:rsidR="0042183A" w:rsidRPr="00506486" w:rsidRDefault="0042183A" w:rsidP="00EC6FB9">
      <w:pPr>
        <w:spacing w:after="0" w:line="480" w:lineRule="auto"/>
        <w:ind w:firstLine="720"/>
        <w:jc w:val="both"/>
        <w:rPr>
          <w:rFonts w:ascii="Times New Roman" w:hAnsi="Times New Roman" w:cs="Times New Roman"/>
          <w:sz w:val="24"/>
          <w:szCs w:val="24"/>
        </w:rPr>
      </w:pPr>
      <w:r w:rsidRPr="00506486">
        <w:rPr>
          <w:rFonts w:ascii="Times New Roman" w:hAnsi="Times New Roman" w:cs="Times New Roman"/>
          <w:sz w:val="24"/>
          <w:szCs w:val="24"/>
        </w:rPr>
        <w:t xml:space="preserve">Menurut Sugiyono(2009:29) metode deskriptif adalah metode yang digunakan untuk menggambarkan atau menganalisis suatu hasil penelitian tetapi tidak digunakan untuk membuat kesimpulan yang lebih luas.Selanjutnya menurut Masri Singarimbun &amp; Sofian Effendi (2011:5) </w:t>
      </w:r>
      <w:r w:rsidRPr="00506486">
        <w:rPr>
          <w:rFonts w:ascii="Times New Roman" w:hAnsi="Times New Roman" w:cs="Times New Roman"/>
          <w:i/>
          <w:sz w:val="24"/>
          <w:szCs w:val="24"/>
        </w:rPr>
        <w:t>explanatory research</w:t>
      </w:r>
      <w:r w:rsidRPr="00506486">
        <w:rPr>
          <w:rFonts w:ascii="Times New Roman" w:hAnsi="Times New Roman" w:cs="Times New Roman"/>
          <w:sz w:val="24"/>
          <w:szCs w:val="24"/>
        </w:rPr>
        <w:t xml:space="preserve"> adalah penelitian yang menjelaskan hubungan kausal antara variabel-variabel melalui pengujian hipotesis.  Merupakan penelitian yang bertujuan untuk mengetahui hubungan kausalitas antar variabel melalui pengujian hipotesis.</w:t>
      </w:r>
    </w:p>
    <w:p w:rsidR="0042183A" w:rsidRPr="00506486" w:rsidRDefault="00017273" w:rsidP="00D025D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4.3 </w:t>
      </w:r>
      <w:r w:rsidR="0042183A" w:rsidRPr="00506486">
        <w:rPr>
          <w:rFonts w:ascii="Times New Roman" w:hAnsi="Times New Roman" w:cs="Times New Roman"/>
          <w:b/>
          <w:sz w:val="24"/>
          <w:szCs w:val="24"/>
        </w:rPr>
        <w:t xml:space="preserve"> Operasionalisasi Variabel </w:t>
      </w:r>
    </w:p>
    <w:p w:rsidR="0042183A" w:rsidRPr="00506486" w:rsidRDefault="0042183A" w:rsidP="00D025DB">
      <w:pPr>
        <w:spacing w:after="0" w:line="480" w:lineRule="auto"/>
        <w:ind w:firstLine="567"/>
        <w:jc w:val="both"/>
        <w:rPr>
          <w:rStyle w:val="hps"/>
          <w:rFonts w:ascii="Times New Roman" w:hAnsi="Times New Roman" w:cs="Times New Roman"/>
          <w:sz w:val="24"/>
          <w:szCs w:val="24"/>
        </w:rPr>
      </w:pPr>
      <w:r w:rsidRPr="00506486">
        <w:rPr>
          <w:rFonts w:ascii="Times New Roman" w:hAnsi="Times New Roman" w:cs="Times New Roman"/>
          <w:sz w:val="24"/>
          <w:szCs w:val="24"/>
        </w:rPr>
        <w:t xml:space="preserve">Penelitian yang berbentuk pengujian hipothesis </w:t>
      </w:r>
      <w:r w:rsidRPr="00506486">
        <w:rPr>
          <w:rFonts w:ascii="Times New Roman" w:hAnsi="Times New Roman" w:cs="Times New Roman"/>
          <w:i/>
          <w:sz w:val="24"/>
          <w:szCs w:val="24"/>
        </w:rPr>
        <w:t>(hypotheses testing)</w:t>
      </w:r>
      <w:r w:rsidRPr="00506486">
        <w:rPr>
          <w:rFonts w:ascii="Times New Roman" w:hAnsi="Times New Roman" w:cs="Times New Roman"/>
          <w:sz w:val="24"/>
          <w:szCs w:val="24"/>
        </w:rPr>
        <w:t xml:space="preserve"> bertujuan menguji keterkaitan antar variabel yang telah dinyatakan dalam hipotesis penelitian. Agar pengujian hipotesis yang akan dimulai dari pengumpulan data menjadi lebih jelas dan terarah maka variabel-variabel tersebut harus dioperasionalisasikan terlebih dahulu.Tujuan utama dari operasionalisasi atau pendefinisian secara operasional adalah agar suatu variabel dapat diukur sehingga peneliti dapat mengumpulkan datanya dan selanjutnya melakukan analisis secara statistik.</w:t>
      </w:r>
    </w:p>
    <w:p w:rsidR="0042183A" w:rsidRPr="00506486" w:rsidRDefault="0042183A" w:rsidP="00D025DB">
      <w:pPr>
        <w:spacing w:after="0" w:line="480" w:lineRule="auto"/>
        <w:ind w:firstLine="567"/>
        <w:jc w:val="both"/>
        <w:rPr>
          <w:rFonts w:ascii="Times New Roman" w:hAnsi="Times New Roman" w:cs="Times New Roman"/>
          <w:sz w:val="24"/>
          <w:szCs w:val="24"/>
        </w:rPr>
      </w:pPr>
      <w:r w:rsidRPr="00506486">
        <w:rPr>
          <w:rFonts w:ascii="Times New Roman" w:hAnsi="Times New Roman" w:cs="Times New Roman"/>
          <w:sz w:val="24"/>
          <w:szCs w:val="24"/>
        </w:rPr>
        <w:t>Salah satu cara untuk mencapainya adalah dengan membuat definisi operasional variabel</w:t>
      </w:r>
      <w:r>
        <w:rPr>
          <w:rFonts w:ascii="Times New Roman" w:hAnsi="Times New Roman" w:cs="Times New Roman"/>
          <w:sz w:val="24"/>
          <w:szCs w:val="24"/>
        </w:rPr>
        <w:t xml:space="preserve"> </w:t>
      </w:r>
      <w:r w:rsidRPr="00506486">
        <w:rPr>
          <w:rFonts w:ascii="Times New Roman" w:hAnsi="Times New Roman" w:cs="Times New Roman"/>
          <w:sz w:val="24"/>
          <w:szCs w:val="24"/>
        </w:rPr>
        <w:t xml:space="preserve">yang dinyatakan oleh Sekaran dan Bougie (2010:127), </w:t>
      </w:r>
      <w:r w:rsidRPr="00506486">
        <w:rPr>
          <w:rFonts w:ascii="Times New Roman" w:hAnsi="Times New Roman" w:cs="Times New Roman"/>
          <w:i/>
          <w:sz w:val="24"/>
          <w:szCs w:val="24"/>
        </w:rPr>
        <w:t>Operationalizing is done by looking at the behavioral dimensions, facets or properties denotedby the concept.</w:t>
      </w:r>
      <w:r>
        <w:rPr>
          <w:rFonts w:ascii="Times New Roman" w:hAnsi="Times New Roman" w:cs="Times New Roman"/>
          <w:i/>
          <w:sz w:val="24"/>
          <w:szCs w:val="24"/>
        </w:rPr>
        <w:t xml:space="preserve"> </w:t>
      </w:r>
      <w:r w:rsidRPr="00506486">
        <w:rPr>
          <w:rFonts w:ascii="Times New Roman" w:hAnsi="Times New Roman" w:cs="Times New Roman"/>
          <w:sz w:val="24"/>
          <w:szCs w:val="24"/>
        </w:rPr>
        <w:t>Artinya bahwa dimensi dan indikator untuk setiap konsep atau variabel penelitian harus jelas.</w:t>
      </w:r>
      <w:r>
        <w:rPr>
          <w:rFonts w:ascii="Times New Roman" w:hAnsi="Times New Roman" w:cs="Times New Roman"/>
          <w:sz w:val="24"/>
          <w:szCs w:val="24"/>
        </w:rPr>
        <w:t xml:space="preserve"> Variabel dalam penelitian dapat dijelaskan dalam tabel sbb: </w:t>
      </w:r>
    </w:p>
    <w:p w:rsidR="0042183A" w:rsidRPr="0094256D" w:rsidRDefault="0042183A" w:rsidP="00D025DB">
      <w:pPr>
        <w:spacing w:after="0" w:line="240" w:lineRule="auto"/>
        <w:jc w:val="center"/>
        <w:rPr>
          <w:rFonts w:ascii="Times New Roman" w:hAnsi="Times New Roman"/>
          <w:b/>
          <w:sz w:val="24"/>
          <w:szCs w:val="24"/>
        </w:rPr>
      </w:pPr>
      <w:r w:rsidRPr="0094256D">
        <w:rPr>
          <w:rFonts w:ascii="Times New Roman" w:hAnsi="Times New Roman"/>
          <w:b/>
          <w:sz w:val="24"/>
          <w:szCs w:val="24"/>
        </w:rPr>
        <w:t xml:space="preserve">Tabel </w:t>
      </w:r>
      <w:r w:rsidR="00EB3862">
        <w:rPr>
          <w:rFonts w:ascii="Times New Roman" w:hAnsi="Times New Roman"/>
          <w:b/>
          <w:sz w:val="24"/>
          <w:szCs w:val="24"/>
        </w:rPr>
        <w:t>4</w:t>
      </w:r>
      <w:r w:rsidRPr="0094256D">
        <w:rPr>
          <w:rFonts w:ascii="Times New Roman" w:hAnsi="Times New Roman"/>
          <w:b/>
          <w:sz w:val="24"/>
          <w:szCs w:val="24"/>
        </w:rPr>
        <w:t>.1</w:t>
      </w:r>
    </w:p>
    <w:p w:rsidR="0042183A" w:rsidRDefault="0042183A" w:rsidP="00D025DB">
      <w:pPr>
        <w:spacing w:after="0" w:line="240" w:lineRule="auto"/>
        <w:jc w:val="center"/>
        <w:rPr>
          <w:rFonts w:ascii="Times New Roman" w:hAnsi="Times New Roman"/>
          <w:b/>
          <w:sz w:val="24"/>
          <w:szCs w:val="24"/>
        </w:rPr>
      </w:pPr>
      <w:r w:rsidRPr="0094256D">
        <w:rPr>
          <w:rFonts w:ascii="Times New Roman" w:hAnsi="Times New Roman"/>
          <w:b/>
          <w:sz w:val="24"/>
          <w:szCs w:val="24"/>
        </w:rPr>
        <w:t>Operasionalisasi Variabel Penelitian</w:t>
      </w:r>
    </w:p>
    <w:p w:rsidR="00EC6FB9" w:rsidRPr="0094256D" w:rsidRDefault="00EC6FB9" w:rsidP="00D025DB">
      <w:pPr>
        <w:spacing w:after="0" w:line="240" w:lineRule="auto"/>
        <w:jc w:val="center"/>
        <w:rPr>
          <w:rFonts w:ascii="Times New Roman" w:hAnsi="Times New Roman"/>
          <w:b/>
          <w:sz w:val="24"/>
          <w:szCs w:val="24"/>
        </w:rPr>
      </w:pP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09"/>
        <w:gridCol w:w="3628"/>
        <w:gridCol w:w="1134"/>
      </w:tblGrid>
      <w:tr w:rsidR="0042183A" w:rsidRPr="00ED4B13" w:rsidTr="00BB730F">
        <w:trPr>
          <w:trHeight w:val="295"/>
        </w:trPr>
        <w:tc>
          <w:tcPr>
            <w:tcW w:w="2235" w:type="dxa"/>
            <w:shd w:val="clear" w:color="auto" w:fill="DBE5F1" w:themeFill="accent1" w:themeFillTint="33"/>
            <w:vAlign w:val="center"/>
          </w:tcPr>
          <w:p w:rsidR="0042183A" w:rsidRPr="00ED4B13" w:rsidRDefault="0042183A" w:rsidP="00EC6FB9">
            <w:pPr>
              <w:spacing w:after="0" w:line="240" w:lineRule="auto"/>
              <w:jc w:val="center"/>
              <w:rPr>
                <w:rFonts w:ascii="Times New Roman" w:hAnsi="Times New Roman"/>
                <w:b/>
                <w:color w:val="1D1B11"/>
              </w:rPr>
            </w:pPr>
            <w:r w:rsidRPr="00ED4B13">
              <w:rPr>
                <w:rFonts w:ascii="Times New Roman" w:hAnsi="Times New Roman"/>
                <w:b/>
                <w:color w:val="1D1B11"/>
              </w:rPr>
              <w:t>Variabel</w:t>
            </w:r>
          </w:p>
        </w:tc>
        <w:tc>
          <w:tcPr>
            <w:tcW w:w="2409" w:type="dxa"/>
            <w:shd w:val="clear" w:color="auto" w:fill="DBE5F1" w:themeFill="accent1" w:themeFillTint="33"/>
            <w:vAlign w:val="center"/>
          </w:tcPr>
          <w:p w:rsidR="0042183A" w:rsidRPr="00ED4B13" w:rsidRDefault="0042183A" w:rsidP="00EC6FB9">
            <w:pPr>
              <w:spacing w:after="0" w:line="240" w:lineRule="auto"/>
              <w:jc w:val="center"/>
              <w:rPr>
                <w:rFonts w:ascii="Times New Roman" w:hAnsi="Times New Roman"/>
                <w:b/>
                <w:color w:val="1D1B11"/>
              </w:rPr>
            </w:pPr>
            <w:r w:rsidRPr="00ED4B13">
              <w:rPr>
                <w:rFonts w:ascii="Times New Roman" w:hAnsi="Times New Roman"/>
                <w:b/>
                <w:color w:val="1D1B11"/>
              </w:rPr>
              <w:t xml:space="preserve">Dimensi </w:t>
            </w:r>
          </w:p>
        </w:tc>
        <w:tc>
          <w:tcPr>
            <w:tcW w:w="3628" w:type="dxa"/>
            <w:shd w:val="clear" w:color="auto" w:fill="DBE5F1" w:themeFill="accent1" w:themeFillTint="33"/>
            <w:vAlign w:val="center"/>
          </w:tcPr>
          <w:p w:rsidR="0042183A" w:rsidRPr="00ED4B13" w:rsidRDefault="0042183A" w:rsidP="00EC6FB9">
            <w:pPr>
              <w:spacing w:after="0" w:line="240" w:lineRule="auto"/>
              <w:jc w:val="center"/>
              <w:rPr>
                <w:rFonts w:ascii="Times New Roman" w:hAnsi="Times New Roman"/>
                <w:b/>
                <w:color w:val="1D1B11"/>
              </w:rPr>
            </w:pPr>
            <w:r w:rsidRPr="00ED4B13">
              <w:rPr>
                <w:rFonts w:ascii="Times New Roman" w:hAnsi="Times New Roman"/>
                <w:b/>
                <w:color w:val="1D1B11"/>
              </w:rPr>
              <w:t>Indikator</w:t>
            </w:r>
          </w:p>
        </w:tc>
        <w:tc>
          <w:tcPr>
            <w:tcW w:w="1134" w:type="dxa"/>
            <w:shd w:val="clear" w:color="auto" w:fill="DBE5F1" w:themeFill="accent1" w:themeFillTint="33"/>
            <w:vAlign w:val="center"/>
          </w:tcPr>
          <w:p w:rsidR="0042183A" w:rsidRPr="00ED4B13" w:rsidRDefault="0042183A" w:rsidP="00EC6FB9">
            <w:pPr>
              <w:spacing w:after="0" w:line="240" w:lineRule="auto"/>
              <w:jc w:val="center"/>
              <w:rPr>
                <w:rFonts w:ascii="Times New Roman" w:hAnsi="Times New Roman"/>
                <w:b/>
                <w:color w:val="1D1B11"/>
              </w:rPr>
            </w:pPr>
            <w:r w:rsidRPr="00ED4B13">
              <w:rPr>
                <w:rFonts w:ascii="Times New Roman" w:hAnsi="Times New Roman"/>
                <w:b/>
                <w:color w:val="1D1B11"/>
              </w:rPr>
              <w:t>Skala</w:t>
            </w:r>
          </w:p>
        </w:tc>
      </w:tr>
      <w:tr w:rsidR="0042183A" w:rsidRPr="00ED4B13" w:rsidTr="00BB730F">
        <w:trPr>
          <w:trHeight w:val="443"/>
        </w:trPr>
        <w:tc>
          <w:tcPr>
            <w:tcW w:w="2235" w:type="dxa"/>
            <w:vMerge w:val="restart"/>
            <w:shd w:val="clear" w:color="auto" w:fill="auto"/>
            <w:vAlign w:val="center"/>
          </w:tcPr>
          <w:p w:rsidR="0042183A" w:rsidRPr="00D73F40" w:rsidRDefault="0042183A" w:rsidP="00EC6FB9">
            <w:pPr>
              <w:spacing w:after="0" w:line="240" w:lineRule="auto"/>
              <w:rPr>
                <w:rFonts w:ascii="Times New Roman" w:hAnsi="Times New Roman"/>
                <w:b/>
                <w:color w:val="1D1B11"/>
                <w:sz w:val="24"/>
                <w:szCs w:val="24"/>
              </w:rPr>
            </w:pPr>
          </w:p>
          <w:p w:rsidR="0042183A" w:rsidRPr="00D73F40" w:rsidRDefault="0042183A" w:rsidP="00EC6FB9">
            <w:pPr>
              <w:spacing w:after="0" w:line="240" w:lineRule="auto"/>
              <w:jc w:val="center"/>
              <w:rPr>
                <w:rFonts w:ascii="Times New Roman" w:hAnsi="Times New Roman"/>
                <w:b/>
                <w:color w:val="1D1B11"/>
                <w:sz w:val="24"/>
                <w:szCs w:val="24"/>
              </w:rPr>
            </w:pPr>
            <w:r w:rsidRPr="00D73F40">
              <w:rPr>
                <w:rFonts w:ascii="Times New Roman" w:hAnsi="Times New Roman"/>
                <w:b/>
                <w:color w:val="1D1B11"/>
                <w:sz w:val="24"/>
                <w:szCs w:val="24"/>
              </w:rPr>
              <w:t xml:space="preserve">EFEKTIFITAS SISTEM INFORMASI </w:t>
            </w:r>
          </w:p>
          <w:p w:rsidR="0042183A" w:rsidRDefault="0042183A" w:rsidP="00EC6FB9">
            <w:pPr>
              <w:spacing w:after="0" w:line="240" w:lineRule="auto"/>
              <w:jc w:val="center"/>
              <w:rPr>
                <w:rFonts w:ascii="Times New Roman" w:hAnsi="Times New Roman"/>
                <w:b/>
                <w:color w:val="1D1B11"/>
                <w:sz w:val="24"/>
                <w:szCs w:val="24"/>
              </w:rPr>
            </w:pPr>
            <w:r w:rsidRPr="00D73F40">
              <w:rPr>
                <w:rFonts w:ascii="Times New Roman" w:hAnsi="Times New Roman"/>
                <w:b/>
                <w:color w:val="1D1B11"/>
                <w:sz w:val="24"/>
                <w:szCs w:val="24"/>
              </w:rPr>
              <w:t>(</w:t>
            </w:r>
            <w:r>
              <w:rPr>
                <w:rFonts w:ascii="Times New Roman" w:hAnsi="Times New Roman"/>
                <w:b/>
                <w:color w:val="1D1B11"/>
                <w:sz w:val="24"/>
                <w:szCs w:val="24"/>
              </w:rPr>
              <w:t>X</w:t>
            </w:r>
            <w:r w:rsidRPr="00D73F40">
              <w:rPr>
                <w:rFonts w:ascii="Times New Roman" w:hAnsi="Times New Roman"/>
                <w:b/>
                <w:color w:val="1D1B11"/>
                <w:sz w:val="24"/>
                <w:szCs w:val="24"/>
              </w:rPr>
              <w:t>)</w:t>
            </w:r>
          </w:p>
          <w:p w:rsidR="0042183A" w:rsidRPr="00A61E6B" w:rsidRDefault="0042183A" w:rsidP="00EC6FB9">
            <w:pPr>
              <w:pStyle w:val="Default"/>
              <w:jc w:val="center"/>
              <w:rPr>
                <w:b/>
                <w:i/>
                <w:color w:val="1F497D" w:themeColor="text2"/>
              </w:rPr>
            </w:pPr>
            <w:r w:rsidRPr="00A61E6B">
              <w:rPr>
                <w:i/>
                <w:color w:val="1F497D" w:themeColor="text2"/>
                <w:sz w:val="16"/>
                <w:szCs w:val="16"/>
              </w:rPr>
              <w:t>De.Lone &amp; Mc.Lean .1993, Boockholdt.1999, Stair &amp; Reynold. 2012,  Heidmann.2008,  Nicolau . 2000</w:t>
            </w:r>
            <w:r w:rsidRPr="00A61E6B">
              <w:rPr>
                <w:i/>
                <w:color w:val="1F497D" w:themeColor="text2"/>
              </w:rPr>
              <w:t>.</w:t>
            </w:r>
          </w:p>
          <w:p w:rsidR="0042183A" w:rsidRPr="00D73F40" w:rsidRDefault="0042183A" w:rsidP="00EC6FB9">
            <w:pPr>
              <w:spacing w:after="0" w:line="240" w:lineRule="auto"/>
              <w:jc w:val="center"/>
              <w:rPr>
                <w:rFonts w:ascii="Times New Roman" w:hAnsi="Times New Roman"/>
                <w:b/>
                <w:color w:val="1D1B11"/>
                <w:sz w:val="24"/>
                <w:szCs w:val="24"/>
              </w:rPr>
            </w:pPr>
          </w:p>
          <w:p w:rsidR="0042183A" w:rsidRPr="00D73F40" w:rsidRDefault="0042183A" w:rsidP="00EC6FB9">
            <w:pPr>
              <w:spacing w:after="0" w:line="240" w:lineRule="auto"/>
              <w:jc w:val="center"/>
              <w:rPr>
                <w:rFonts w:ascii="Times New Roman" w:hAnsi="Times New Roman"/>
                <w:b/>
                <w:color w:val="1D1B11"/>
                <w:sz w:val="24"/>
                <w:szCs w:val="24"/>
              </w:rPr>
            </w:pPr>
          </w:p>
        </w:tc>
        <w:tc>
          <w:tcPr>
            <w:tcW w:w="2409" w:type="dxa"/>
            <w:vMerge w:val="restart"/>
            <w:shd w:val="clear" w:color="auto" w:fill="auto"/>
            <w:vAlign w:val="center"/>
          </w:tcPr>
          <w:p w:rsidR="0042183A" w:rsidRDefault="0042183A" w:rsidP="00EC6FB9">
            <w:pPr>
              <w:pStyle w:val="Default"/>
              <w:rPr>
                <w:b/>
                <w:i/>
              </w:rPr>
            </w:pPr>
            <w:r>
              <w:rPr>
                <w:b/>
                <w:i/>
              </w:rPr>
              <w:t xml:space="preserve"> </w:t>
            </w:r>
          </w:p>
          <w:p w:rsidR="0042183A" w:rsidRPr="00EC6FB9" w:rsidRDefault="0042183A" w:rsidP="00EC6FB9">
            <w:pPr>
              <w:pStyle w:val="Default"/>
              <w:jc w:val="center"/>
              <w:rPr>
                <w:b/>
                <w:i/>
              </w:rPr>
            </w:pPr>
            <w:r>
              <w:rPr>
                <w:b/>
                <w:i/>
              </w:rPr>
              <w:t>U</w:t>
            </w:r>
            <w:r w:rsidRPr="00A63639">
              <w:rPr>
                <w:b/>
                <w:i/>
              </w:rPr>
              <w:t>ser satisfaction</w:t>
            </w:r>
          </w:p>
          <w:p w:rsidR="0042183A" w:rsidRDefault="0042183A" w:rsidP="00EC6FB9">
            <w:pPr>
              <w:pStyle w:val="Default"/>
              <w:jc w:val="both"/>
              <w:rPr>
                <w:i/>
                <w:color w:val="1F497D" w:themeColor="text2"/>
              </w:rPr>
            </w:pPr>
            <w:r w:rsidRPr="00A61E6B">
              <w:rPr>
                <w:color w:val="1F497D" w:themeColor="text2"/>
                <w:sz w:val="16"/>
                <w:szCs w:val="16"/>
              </w:rPr>
              <w:t>De.Lone &amp; Mc.Lean .1993, Boockholdt.1999, Stair &amp; Reynold. 2012,  Heidmann.2008,  Nicolau . 2000</w:t>
            </w:r>
            <w:r w:rsidRPr="00A61E6B">
              <w:rPr>
                <w:i/>
                <w:color w:val="1F497D" w:themeColor="text2"/>
              </w:rPr>
              <w:t>.</w:t>
            </w:r>
          </w:p>
          <w:p w:rsidR="0042183A" w:rsidRPr="008F2461" w:rsidRDefault="0042183A" w:rsidP="00EC6FB9">
            <w:pPr>
              <w:pStyle w:val="Default"/>
              <w:jc w:val="center"/>
              <w:rPr>
                <w:sz w:val="16"/>
                <w:szCs w:val="16"/>
              </w:rPr>
            </w:pPr>
          </w:p>
        </w:tc>
        <w:tc>
          <w:tcPr>
            <w:tcW w:w="3628" w:type="dxa"/>
            <w:shd w:val="clear" w:color="auto" w:fill="auto"/>
            <w:vAlign w:val="center"/>
          </w:tcPr>
          <w:p w:rsidR="0042183A" w:rsidRPr="00D42B10" w:rsidRDefault="0042183A" w:rsidP="00EC6FB9">
            <w:pPr>
              <w:autoSpaceDE w:val="0"/>
              <w:autoSpaceDN w:val="0"/>
              <w:adjustRightInd w:val="0"/>
              <w:spacing w:after="0" w:line="240" w:lineRule="auto"/>
              <w:jc w:val="both"/>
              <w:rPr>
                <w:rFonts w:ascii="Times New Roman" w:hAnsi="Times New Roman"/>
                <w:b/>
                <w:sz w:val="20"/>
                <w:szCs w:val="20"/>
              </w:rPr>
            </w:pPr>
            <w:r w:rsidRPr="00D42B10">
              <w:rPr>
                <w:rFonts w:ascii="Times New Roman" w:hAnsi="Times New Roman"/>
                <w:b/>
                <w:sz w:val="20"/>
                <w:szCs w:val="20"/>
              </w:rPr>
              <w:t>1. Flexible</w:t>
            </w:r>
          </w:p>
          <w:p w:rsidR="0042183A" w:rsidRPr="00D42B10" w:rsidRDefault="0042183A" w:rsidP="00EC6FB9">
            <w:pPr>
              <w:autoSpaceDE w:val="0"/>
              <w:autoSpaceDN w:val="0"/>
              <w:adjustRightInd w:val="0"/>
              <w:spacing w:after="0" w:line="240" w:lineRule="auto"/>
              <w:ind w:left="234" w:hanging="234"/>
              <w:jc w:val="both"/>
              <w:rPr>
                <w:rFonts w:ascii="Times New Roman" w:hAnsi="Times New Roman"/>
                <w:sz w:val="20"/>
                <w:szCs w:val="20"/>
              </w:rPr>
            </w:pPr>
            <w:r>
              <w:rPr>
                <w:rFonts w:ascii="Times New Roman" w:hAnsi="Times New Roman"/>
                <w:sz w:val="20"/>
                <w:szCs w:val="20"/>
              </w:rPr>
              <w:t xml:space="preserve">    (Heidemann. </w:t>
            </w:r>
            <w:r w:rsidRPr="00D42B10">
              <w:rPr>
                <w:rFonts w:ascii="Times New Roman" w:hAnsi="Times New Roman"/>
                <w:sz w:val="20"/>
                <w:szCs w:val="20"/>
              </w:rPr>
              <w:t>2008, Stair&amp; Reynold. 2012)</w:t>
            </w:r>
          </w:p>
        </w:tc>
        <w:tc>
          <w:tcPr>
            <w:tcW w:w="1134" w:type="dxa"/>
            <w:vMerge w:val="restart"/>
            <w:shd w:val="clear" w:color="auto" w:fill="auto"/>
            <w:vAlign w:val="center"/>
          </w:tcPr>
          <w:p w:rsidR="0042183A" w:rsidRPr="0037390A" w:rsidRDefault="0042183A" w:rsidP="00EC6FB9">
            <w:pPr>
              <w:spacing w:after="0" w:line="240" w:lineRule="auto"/>
              <w:jc w:val="center"/>
              <w:rPr>
                <w:rFonts w:ascii="Times New Roman" w:hAnsi="Times New Roman"/>
                <w:color w:val="1D1B11"/>
                <w:sz w:val="20"/>
                <w:szCs w:val="20"/>
              </w:rPr>
            </w:pPr>
            <w:r w:rsidRPr="0037390A">
              <w:rPr>
                <w:rFonts w:ascii="Times New Roman" w:hAnsi="Times New Roman"/>
                <w:color w:val="1D1B11"/>
                <w:sz w:val="20"/>
                <w:szCs w:val="20"/>
              </w:rPr>
              <w:t xml:space="preserve">Ordinal </w:t>
            </w:r>
          </w:p>
        </w:tc>
      </w:tr>
      <w:tr w:rsidR="0042183A" w:rsidRPr="00ED4B13" w:rsidTr="00BB730F">
        <w:trPr>
          <w:trHeight w:val="441"/>
        </w:trPr>
        <w:tc>
          <w:tcPr>
            <w:tcW w:w="2235" w:type="dxa"/>
            <w:vMerge/>
            <w:shd w:val="clear" w:color="auto" w:fill="auto"/>
            <w:vAlign w:val="center"/>
          </w:tcPr>
          <w:p w:rsidR="0042183A" w:rsidRDefault="0042183A" w:rsidP="00EC6FB9">
            <w:pPr>
              <w:spacing w:after="0" w:line="240" w:lineRule="auto"/>
              <w:jc w:val="center"/>
              <w:rPr>
                <w:rFonts w:ascii="Times New Roman" w:hAnsi="Times New Roman"/>
                <w:color w:val="1D1B11"/>
                <w:sz w:val="20"/>
                <w:szCs w:val="20"/>
              </w:rPr>
            </w:pPr>
          </w:p>
        </w:tc>
        <w:tc>
          <w:tcPr>
            <w:tcW w:w="2409" w:type="dxa"/>
            <w:vMerge/>
            <w:shd w:val="clear" w:color="auto" w:fill="auto"/>
            <w:vAlign w:val="center"/>
          </w:tcPr>
          <w:p w:rsidR="0042183A" w:rsidRDefault="0042183A" w:rsidP="00EC6FB9">
            <w:pPr>
              <w:pStyle w:val="Default"/>
              <w:jc w:val="center"/>
              <w:rPr>
                <w:b/>
                <w:i/>
              </w:rPr>
            </w:pPr>
          </w:p>
        </w:tc>
        <w:tc>
          <w:tcPr>
            <w:tcW w:w="3628" w:type="dxa"/>
            <w:shd w:val="clear" w:color="auto" w:fill="auto"/>
            <w:vAlign w:val="center"/>
          </w:tcPr>
          <w:p w:rsidR="0042183A" w:rsidRPr="00D42B10" w:rsidRDefault="0042183A" w:rsidP="00EC6FB9">
            <w:pPr>
              <w:autoSpaceDE w:val="0"/>
              <w:autoSpaceDN w:val="0"/>
              <w:adjustRightInd w:val="0"/>
              <w:spacing w:after="0" w:line="240" w:lineRule="auto"/>
              <w:jc w:val="both"/>
              <w:rPr>
                <w:rFonts w:ascii="Times New Roman" w:hAnsi="Times New Roman"/>
                <w:b/>
                <w:sz w:val="20"/>
                <w:szCs w:val="20"/>
              </w:rPr>
            </w:pPr>
            <w:r w:rsidRPr="00D42B10">
              <w:rPr>
                <w:rFonts w:ascii="Times New Roman" w:hAnsi="Times New Roman"/>
                <w:b/>
                <w:sz w:val="20"/>
                <w:szCs w:val="20"/>
              </w:rPr>
              <w:t xml:space="preserve">2. </w:t>
            </w:r>
            <w:r>
              <w:rPr>
                <w:rFonts w:ascii="Times New Roman" w:hAnsi="Times New Roman"/>
                <w:b/>
                <w:sz w:val="20"/>
                <w:szCs w:val="20"/>
              </w:rPr>
              <w:t xml:space="preserve"> </w:t>
            </w:r>
            <w:r w:rsidRPr="00D42B10">
              <w:rPr>
                <w:rFonts w:ascii="Times New Roman" w:hAnsi="Times New Roman"/>
                <w:b/>
                <w:sz w:val="20"/>
                <w:szCs w:val="20"/>
              </w:rPr>
              <w:t>Accesible</w:t>
            </w:r>
          </w:p>
          <w:p w:rsidR="0042183A" w:rsidRPr="00D42B10" w:rsidRDefault="0042183A" w:rsidP="00EC6FB9">
            <w:pPr>
              <w:autoSpaceDE w:val="0"/>
              <w:autoSpaceDN w:val="0"/>
              <w:adjustRightInd w:val="0"/>
              <w:spacing w:after="0" w:line="240" w:lineRule="auto"/>
              <w:ind w:left="234" w:hanging="234"/>
              <w:jc w:val="both"/>
              <w:rPr>
                <w:rFonts w:ascii="Times New Roman" w:hAnsi="Times New Roman"/>
                <w:sz w:val="20"/>
                <w:szCs w:val="20"/>
              </w:rPr>
            </w:pPr>
            <w:r>
              <w:rPr>
                <w:rFonts w:ascii="Times New Roman" w:hAnsi="Times New Roman"/>
                <w:sz w:val="20"/>
                <w:szCs w:val="20"/>
              </w:rPr>
              <w:t xml:space="preserve">    </w:t>
            </w:r>
            <w:r w:rsidRPr="00D42B10">
              <w:rPr>
                <w:rFonts w:ascii="Times New Roman" w:hAnsi="Times New Roman"/>
                <w:sz w:val="20"/>
                <w:szCs w:val="20"/>
              </w:rPr>
              <w:t xml:space="preserve">(Heidemann. 2008, Stair&amp; Reynold. </w:t>
            </w:r>
            <w:r>
              <w:rPr>
                <w:rFonts w:ascii="Times New Roman" w:hAnsi="Times New Roman"/>
                <w:sz w:val="20"/>
                <w:szCs w:val="20"/>
              </w:rPr>
              <w:t xml:space="preserve">    </w:t>
            </w:r>
            <w:r w:rsidRPr="00D42B10">
              <w:rPr>
                <w:rFonts w:ascii="Times New Roman" w:hAnsi="Times New Roman"/>
                <w:sz w:val="20"/>
                <w:szCs w:val="20"/>
              </w:rPr>
              <w:t>2012)</w:t>
            </w:r>
          </w:p>
        </w:tc>
        <w:tc>
          <w:tcPr>
            <w:tcW w:w="1134" w:type="dxa"/>
            <w:vMerge/>
            <w:shd w:val="clear" w:color="auto" w:fill="auto"/>
            <w:vAlign w:val="center"/>
          </w:tcPr>
          <w:p w:rsidR="0042183A" w:rsidRPr="0037390A" w:rsidRDefault="0042183A" w:rsidP="00EC6FB9">
            <w:pPr>
              <w:spacing w:after="0" w:line="240" w:lineRule="auto"/>
              <w:jc w:val="center"/>
              <w:rPr>
                <w:rFonts w:ascii="Times New Roman" w:hAnsi="Times New Roman"/>
                <w:color w:val="1D1B11"/>
                <w:sz w:val="20"/>
                <w:szCs w:val="20"/>
              </w:rPr>
            </w:pPr>
          </w:p>
        </w:tc>
      </w:tr>
      <w:tr w:rsidR="0042183A" w:rsidRPr="00ED4B13" w:rsidTr="00BB730F">
        <w:trPr>
          <w:trHeight w:val="441"/>
        </w:trPr>
        <w:tc>
          <w:tcPr>
            <w:tcW w:w="2235" w:type="dxa"/>
            <w:vMerge/>
            <w:shd w:val="clear" w:color="auto" w:fill="auto"/>
            <w:vAlign w:val="center"/>
          </w:tcPr>
          <w:p w:rsidR="0042183A" w:rsidRDefault="0042183A" w:rsidP="00EC6FB9">
            <w:pPr>
              <w:spacing w:after="0" w:line="240" w:lineRule="auto"/>
              <w:jc w:val="center"/>
              <w:rPr>
                <w:rFonts w:ascii="Times New Roman" w:hAnsi="Times New Roman"/>
                <w:color w:val="1D1B11"/>
                <w:sz w:val="20"/>
                <w:szCs w:val="20"/>
              </w:rPr>
            </w:pPr>
          </w:p>
        </w:tc>
        <w:tc>
          <w:tcPr>
            <w:tcW w:w="2409" w:type="dxa"/>
            <w:vMerge/>
            <w:shd w:val="clear" w:color="auto" w:fill="auto"/>
            <w:vAlign w:val="center"/>
          </w:tcPr>
          <w:p w:rsidR="0042183A" w:rsidRDefault="0042183A" w:rsidP="00EC6FB9">
            <w:pPr>
              <w:pStyle w:val="Default"/>
              <w:jc w:val="center"/>
              <w:rPr>
                <w:b/>
                <w:i/>
              </w:rPr>
            </w:pPr>
          </w:p>
        </w:tc>
        <w:tc>
          <w:tcPr>
            <w:tcW w:w="3628" w:type="dxa"/>
            <w:shd w:val="clear" w:color="auto" w:fill="auto"/>
            <w:vAlign w:val="center"/>
          </w:tcPr>
          <w:p w:rsidR="0042183A" w:rsidRPr="00D42B10" w:rsidRDefault="0042183A" w:rsidP="00EC6FB9">
            <w:pPr>
              <w:autoSpaceDE w:val="0"/>
              <w:autoSpaceDN w:val="0"/>
              <w:adjustRightInd w:val="0"/>
              <w:spacing w:after="0" w:line="240" w:lineRule="auto"/>
              <w:ind w:left="234" w:hanging="234"/>
              <w:jc w:val="both"/>
              <w:rPr>
                <w:rFonts w:ascii="Times New Roman" w:hAnsi="Times New Roman"/>
                <w:sz w:val="20"/>
                <w:szCs w:val="20"/>
              </w:rPr>
            </w:pPr>
            <w:r w:rsidRPr="00D42B10">
              <w:rPr>
                <w:rFonts w:ascii="Times New Roman" w:hAnsi="Times New Roman"/>
                <w:b/>
                <w:sz w:val="20"/>
                <w:szCs w:val="20"/>
              </w:rPr>
              <w:t xml:space="preserve">3. </w:t>
            </w:r>
            <w:r>
              <w:rPr>
                <w:rFonts w:ascii="Times New Roman" w:hAnsi="Times New Roman"/>
                <w:b/>
                <w:sz w:val="20"/>
                <w:szCs w:val="20"/>
              </w:rPr>
              <w:t xml:space="preserve"> </w:t>
            </w:r>
            <w:r w:rsidRPr="00D42B10">
              <w:rPr>
                <w:rFonts w:ascii="Times New Roman" w:hAnsi="Times New Roman"/>
                <w:b/>
                <w:sz w:val="20"/>
                <w:szCs w:val="20"/>
              </w:rPr>
              <w:t>Efficient</w:t>
            </w:r>
            <w:r w:rsidRPr="00D42B10">
              <w:rPr>
                <w:rFonts w:ascii="Times New Roman" w:hAnsi="Times New Roman"/>
                <w:sz w:val="20"/>
                <w:szCs w:val="20"/>
              </w:rPr>
              <w:t>.</w:t>
            </w:r>
          </w:p>
          <w:p w:rsidR="0042183A" w:rsidRPr="00D42B10" w:rsidRDefault="0042183A" w:rsidP="00EC6FB9">
            <w:pPr>
              <w:autoSpaceDE w:val="0"/>
              <w:autoSpaceDN w:val="0"/>
              <w:adjustRightInd w:val="0"/>
              <w:spacing w:after="0" w:line="240" w:lineRule="auto"/>
              <w:ind w:left="234" w:hanging="234"/>
              <w:jc w:val="both"/>
              <w:rPr>
                <w:rFonts w:ascii="Times New Roman" w:hAnsi="Times New Roman"/>
                <w:sz w:val="20"/>
                <w:szCs w:val="20"/>
              </w:rPr>
            </w:pPr>
            <w:r>
              <w:rPr>
                <w:rFonts w:ascii="Times New Roman" w:hAnsi="Times New Roman"/>
                <w:sz w:val="20"/>
                <w:szCs w:val="20"/>
              </w:rPr>
              <w:t xml:space="preserve">    </w:t>
            </w:r>
            <w:r w:rsidRPr="00D42B10">
              <w:rPr>
                <w:rFonts w:ascii="Times New Roman" w:hAnsi="Times New Roman"/>
                <w:sz w:val="20"/>
                <w:szCs w:val="20"/>
              </w:rPr>
              <w:t>(Heidemann. 2008, Stair&amp; Reynold. 2012)</w:t>
            </w:r>
          </w:p>
        </w:tc>
        <w:tc>
          <w:tcPr>
            <w:tcW w:w="1134" w:type="dxa"/>
            <w:vMerge/>
            <w:shd w:val="clear" w:color="auto" w:fill="auto"/>
            <w:vAlign w:val="center"/>
          </w:tcPr>
          <w:p w:rsidR="0042183A" w:rsidRPr="0037390A" w:rsidRDefault="0042183A" w:rsidP="00EC6FB9">
            <w:pPr>
              <w:spacing w:after="0" w:line="240" w:lineRule="auto"/>
              <w:jc w:val="center"/>
              <w:rPr>
                <w:rFonts w:ascii="Times New Roman" w:hAnsi="Times New Roman"/>
                <w:color w:val="1D1B11"/>
                <w:sz w:val="20"/>
                <w:szCs w:val="20"/>
              </w:rPr>
            </w:pPr>
          </w:p>
        </w:tc>
      </w:tr>
      <w:tr w:rsidR="0042183A" w:rsidRPr="00ED4B13" w:rsidTr="00BB730F">
        <w:trPr>
          <w:trHeight w:val="394"/>
        </w:trPr>
        <w:tc>
          <w:tcPr>
            <w:tcW w:w="2235" w:type="dxa"/>
            <w:vMerge/>
            <w:shd w:val="clear" w:color="auto" w:fill="auto"/>
            <w:vAlign w:val="center"/>
          </w:tcPr>
          <w:p w:rsidR="0042183A" w:rsidRDefault="0042183A" w:rsidP="00EC6FB9">
            <w:pPr>
              <w:spacing w:after="0" w:line="240" w:lineRule="auto"/>
              <w:jc w:val="center"/>
              <w:rPr>
                <w:rFonts w:ascii="Times New Roman" w:hAnsi="Times New Roman"/>
                <w:color w:val="1D1B11"/>
                <w:sz w:val="20"/>
                <w:szCs w:val="20"/>
              </w:rPr>
            </w:pPr>
          </w:p>
        </w:tc>
        <w:tc>
          <w:tcPr>
            <w:tcW w:w="2409" w:type="dxa"/>
            <w:vMerge/>
            <w:shd w:val="clear" w:color="auto" w:fill="auto"/>
            <w:vAlign w:val="center"/>
          </w:tcPr>
          <w:p w:rsidR="0042183A" w:rsidRDefault="0042183A" w:rsidP="00EC6FB9">
            <w:pPr>
              <w:pStyle w:val="Default"/>
              <w:jc w:val="center"/>
              <w:rPr>
                <w:b/>
                <w:i/>
              </w:rPr>
            </w:pPr>
          </w:p>
        </w:tc>
        <w:tc>
          <w:tcPr>
            <w:tcW w:w="3628" w:type="dxa"/>
            <w:shd w:val="clear" w:color="auto" w:fill="auto"/>
            <w:vAlign w:val="center"/>
          </w:tcPr>
          <w:p w:rsidR="0042183A" w:rsidRPr="00D42B10" w:rsidRDefault="0042183A" w:rsidP="00EC6FB9">
            <w:pPr>
              <w:autoSpaceDE w:val="0"/>
              <w:autoSpaceDN w:val="0"/>
              <w:adjustRightInd w:val="0"/>
              <w:spacing w:after="0" w:line="240" w:lineRule="auto"/>
              <w:ind w:left="234" w:hanging="234"/>
              <w:jc w:val="both"/>
              <w:rPr>
                <w:rFonts w:ascii="Times New Roman" w:hAnsi="Times New Roman"/>
                <w:sz w:val="20"/>
                <w:szCs w:val="20"/>
              </w:rPr>
            </w:pPr>
            <w:r w:rsidRPr="00D42B10">
              <w:rPr>
                <w:rFonts w:ascii="Times New Roman" w:hAnsi="Times New Roman"/>
                <w:sz w:val="20"/>
                <w:szCs w:val="20"/>
              </w:rPr>
              <w:t>4</w:t>
            </w:r>
            <w:r w:rsidRPr="00D42B10">
              <w:rPr>
                <w:rFonts w:ascii="Times New Roman" w:hAnsi="Times New Roman"/>
                <w:b/>
                <w:sz w:val="20"/>
                <w:szCs w:val="20"/>
              </w:rPr>
              <w:t>.</w:t>
            </w:r>
            <w:r>
              <w:rPr>
                <w:rFonts w:ascii="Times New Roman" w:hAnsi="Times New Roman"/>
                <w:b/>
                <w:sz w:val="20"/>
                <w:szCs w:val="20"/>
              </w:rPr>
              <w:t xml:space="preserve"> </w:t>
            </w:r>
            <w:r w:rsidRPr="00D42B10">
              <w:rPr>
                <w:rFonts w:ascii="Times New Roman" w:hAnsi="Times New Roman"/>
                <w:b/>
                <w:sz w:val="20"/>
                <w:szCs w:val="20"/>
              </w:rPr>
              <w:t>Provides Correct  And Timely Information</w:t>
            </w:r>
          </w:p>
          <w:p w:rsidR="0042183A" w:rsidRPr="00D42B10" w:rsidRDefault="0042183A" w:rsidP="00EC6FB9">
            <w:pPr>
              <w:autoSpaceDE w:val="0"/>
              <w:autoSpaceDN w:val="0"/>
              <w:adjustRightInd w:val="0"/>
              <w:spacing w:after="0" w:line="240" w:lineRule="auto"/>
              <w:ind w:left="234" w:hanging="234"/>
              <w:jc w:val="both"/>
              <w:rPr>
                <w:rFonts w:ascii="Times New Roman" w:hAnsi="Times New Roman"/>
                <w:sz w:val="20"/>
                <w:szCs w:val="20"/>
              </w:rPr>
            </w:pPr>
            <w:r>
              <w:rPr>
                <w:rFonts w:ascii="Times New Roman" w:hAnsi="Times New Roman"/>
                <w:sz w:val="20"/>
                <w:szCs w:val="20"/>
              </w:rPr>
              <w:t xml:space="preserve">     </w:t>
            </w:r>
            <w:r w:rsidRPr="00D42B10">
              <w:rPr>
                <w:rFonts w:ascii="Times New Roman" w:hAnsi="Times New Roman"/>
                <w:sz w:val="20"/>
                <w:szCs w:val="20"/>
              </w:rPr>
              <w:t>(Heidemann. 2008, Stair&amp; Reynold. 2012, Bockholdt.1999, Nicolau 2000.</w:t>
            </w:r>
          </w:p>
        </w:tc>
        <w:tc>
          <w:tcPr>
            <w:tcW w:w="1134" w:type="dxa"/>
            <w:vMerge/>
            <w:shd w:val="clear" w:color="auto" w:fill="auto"/>
            <w:vAlign w:val="center"/>
          </w:tcPr>
          <w:p w:rsidR="0042183A" w:rsidRPr="0037390A" w:rsidRDefault="0042183A" w:rsidP="00EC6FB9">
            <w:pPr>
              <w:spacing w:after="0" w:line="240" w:lineRule="auto"/>
              <w:jc w:val="center"/>
              <w:rPr>
                <w:rFonts w:ascii="Times New Roman" w:hAnsi="Times New Roman"/>
                <w:color w:val="1D1B11"/>
                <w:sz w:val="20"/>
                <w:szCs w:val="20"/>
              </w:rPr>
            </w:pPr>
          </w:p>
        </w:tc>
      </w:tr>
      <w:tr w:rsidR="0042183A" w:rsidRPr="00ED4B13" w:rsidTr="00BB730F">
        <w:trPr>
          <w:trHeight w:val="432"/>
        </w:trPr>
        <w:tc>
          <w:tcPr>
            <w:tcW w:w="2235" w:type="dxa"/>
            <w:vMerge/>
            <w:shd w:val="clear" w:color="auto" w:fill="auto"/>
            <w:vAlign w:val="center"/>
          </w:tcPr>
          <w:p w:rsidR="0042183A" w:rsidRDefault="0042183A" w:rsidP="00EC6FB9">
            <w:pPr>
              <w:spacing w:after="0" w:line="240" w:lineRule="auto"/>
              <w:jc w:val="center"/>
              <w:rPr>
                <w:rFonts w:ascii="Times New Roman" w:hAnsi="Times New Roman"/>
                <w:color w:val="1D1B11"/>
                <w:sz w:val="20"/>
                <w:szCs w:val="20"/>
              </w:rPr>
            </w:pPr>
          </w:p>
        </w:tc>
        <w:tc>
          <w:tcPr>
            <w:tcW w:w="2409" w:type="dxa"/>
            <w:vMerge w:val="restart"/>
            <w:shd w:val="clear" w:color="auto" w:fill="auto"/>
            <w:vAlign w:val="center"/>
          </w:tcPr>
          <w:p w:rsidR="0042183A" w:rsidRPr="001914F1" w:rsidRDefault="0042183A" w:rsidP="00EC6FB9">
            <w:pPr>
              <w:pStyle w:val="Default"/>
              <w:jc w:val="center"/>
              <w:rPr>
                <w:b/>
                <w:i/>
              </w:rPr>
            </w:pPr>
            <w:r w:rsidRPr="001914F1">
              <w:rPr>
                <w:b/>
                <w:i/>
              </w:rPr>
              <w:t>System Usage</w:t>
            </w:r>
          </w:p>
          <w:p w:rsidR="0042183A" w:rsidRDefault="0042183A" w:rsidP="00EC6FB9">
            <w:pPr>
              <w:pStyle w:val="Default"/>
              <w:rPr>
                <w:i/>
                <w:color w:val="1F497D" w:themeColor="text2"/>
                <w:sz w:val="16"/>
                <w:szCs w:val="16"/>
              </w:rPr>
            </w:pPr>
          </w:p>
          <w:p w:rsidR="0042183A" w:rsidRPr="00A61E6B" w:rsidRDefault="0042183A" w:rsidP="00EC6FB9">
            <w:pPr>
              <w:pStyle w:val="Default"/>
              <w:jc w:val="both"/>
              <w:rPr>
                <w:b/>
                <w:i/>
                <w:color w:val="1F497D" w:themeColor="text2"/>
              </w:rPr>
            </w:pPr>
            <w:r w:rsidRPr="00A61E6B">
              <w:rPr>
                <w:i/>
                <w:color w:val="1F497D" w:themeColor="text2"/>
                <w:sz w:val="16"/>
                <w:szCs w:val="16"/>
              </w:rPr>
              <w:t>De.Lone &amp; Mc.Lean .1993, Boockholdt.1999, Stair &amp; Reynold. 2012,  Heidmann.2008,  Nicolau . 2000</w:t>
            </w:r>
            <w:r w:rsidRPr="00A61E6B">
              <w:rPr>
                <w:i/>
                <w:color w:val="1F497D" w:themeColor="text2"/>
              </w:rPr>
              <w:t>.</w:t>
            </w:r>
          </w:p>
          <w:p w:rsidR="0042183A" w:rsidRPr="001914F1" w:rsidRDefault="0042183A" w:rsidP="00EC6FB9">
            <w:pPr>
              <w:pStyle w:val="Default"/>
              <w:jc w:val="both"/>
              <w:rPr>
                <w:i/>
                <w:sz w:val="20"/>
                <w:szCs w:val="20"/>
              </w:rPr>
            </w:pPr>
          </w:p>
        </w:tc>
        <w:tc>
          <w:tcPr>
            <w:tcW w:w="3628" w:type="dxa"/>
            <w:shd w:val="clear" w:color="auto" w:fill="auto"/>
            <w:vAlign w:val="center"/>
          </w:tcPr>
          <w:p w:rsidR="0042183A" w:rsidRPr="00D42B10" w:rsidRDefault="0042183A" w:rsidP="00EC6FB9">
            <w:pPr>
              <w:pStyle w:val="Default"/>
              <w:numPr>
                <w:ilvl w:val="0"/>
                <w:numId w:val="1"/>
              </w:numPr>
              <w:ind w:left="376" w:hanging="284"/>
              <w:jc w:val="both"/>
              <w:rPr>
                <w:b/>
                <w:color w:val="auto"/>
                <w:sz w:val="20"/>
                <w:szCs w:val="20"/>
              </w:rPr>
            </w:pPr>
            <w:r w:rsidRPr="00D42B10">
              <w:rPr>
                <w:b/>
                <w:color w:val="auto"/>
                <w:sz w:val="20"/>
                <w:szCs w:val="20"/>
              </w:rPr>
              <w:t>Security</w:t>
            </w:r>
          </w:p>
          <w:p w:rsidR="0042183A" w:rsidRPr="00D42B10" w:rsidRDefault="0042183A" w:rsidP="00EC6FB9">
            <w:pPr>
              <w:pStyle w:val="Default"/>
              <w:ind w:left="376"/>
              <w:jc w:val="both"/>
              <w:rPr>
                <w:color w:val="auto"/>
                <w:sz w:val="20"/>
                <w:szCs w:val="20"/>
              </w:rPr>
            </w:pPr>
            <w:r w:rsidRPr="00D42B10">
              <w:rPr>
                <w:color w:val="auto"/>
                <w:sz w:val="20"/>
                <w:szCs w:val="20"/>
              </w:rPr>
              <w:t>(Romney &amp; Steinbart.2006 dan  Barrier.2002)</w:t>
            </w:r>
          </w:p>
        </w:tc>
        <w:tc>
          <w:tcPr>
            <w:tcW w:w="1134" w:type="dxa"/>
            <w:vMerge/>
            <w:shd w:val="clear" w:color="auto" w:fill="auto"/>
            <w:vAlign w:val="center"/>
          </w:tcPr>
          <w:p w:rsidR="0042183A" w:rsidRPr="0037390A" w:rsidRDefault="0042183A" w:rsidP="00EC6FB9">
            <w:pPr>
              <w:spacing w:after="0" w:line="240" w:lineRule="auto"/>
              <w:jc w:val="center"/>
              <w:rPr>
                <w:rFonts w:ascii="Times New Roman" w:hAnsi="Times New Roman"/>
                <w:color w:val="1D1B11"/>
                <w:sz w:val="20"/>
                <w:szCs w:val="20"/>
              </w:rPr>
            </w:pPr>
          </w:p>
        </w:tc>
      </w:tr>
      <w:tr w:rsidR="0042183A" w:rsidRPr="00ED4B13" w:rsidTr="00BB730F">
        <w:trPr>
          <w:trHeight w:val="432"/>
        </w:trPr>
        <w:tc>
          <w:tcPr>
            <w:tcW w:w="2235" w:type="dxa"/>
            <w:vMerge/>
            <w:shd w:val="clear" w:color="auto" w:fill="auto"/>
            <w:vAlign w:val="center"/>
          </w:tcPr>
          <w:p w:rsidR="0042183A" w:rsidRDefault="0042183A" w:rsidP="00EC6FB9">
            <w:pPr>
              <w:spacing w:after="0" w:line="240" w:lineRule="auto"/>
              <w:jc w:val="center"/>
              <w:rPr>
                <w:rFonts w:ascii="Times New Roman" w:hAnsi="Times New Roman"/>
                <w:color w:val="1D1B11"/>
                <w:sz w:val="20"/>
                <w:szCs w:val="20"/>
              </w:rPr>
            </w:pPr>
          </w:p>
        </w:tc>
        <w:tc>
          <w:tcPr>
            <w:tcW w:w="2409" w:type="dxa"/>
            <w:vMerge/>
            <w:shd w:val="clear" w:color="auto" w:fill="auto"/>
            <w:vAlign w:val="center"/>
          </w:tcPr>
          <w:p w:rsidR="0042183A" w:rsidRDefault="0042183A" w:rsidP="00EC6FB9">
            <w:pPr>
              <w:pStyle w:val="Default"/>
              <w:jc w:val="center"/>
              <w:rPr>
                <w:sz w:val="20"/>
                <w:szCs w:val="20"/>
              </w:rPr>
            </w:pPr>
          </w:p>
        </w:tc>
        <w:tc>
          <w:tcPr>
            <w:tcW w:w="3628" w:type="dxa"/>
            <w:shd w:val="clear" w:color="auto" w:fill="auto"/>
            <w:vAlign w:val="center"/>
          </w:tcPr>
          <w:p w:rsidR="0042183A" w:rsidRDefault="0042183A" w:rsidP="00EC6FB9">
            <w:pPr>
              <w:pStyle w:val="Default"/>
              <w:numPr>
                <w:ilvl w:val="0"/>
                <w:numId w:val="1"/>
              </w:numPr>
              <w:ind w:left="376" w:hanging="284"/>
              <w:jc w:val="both"/>
              <w:rPr>
                <w:b/>
                <w:color w:val="1D1B11"/>
                <w:sz w:val="20"/>
                <w:szCs w:val="20"/>
              </w:rPr>
            </w:pPr>
            <w:r w:rsidRPr="0037390A">
              <w:rPr>
                <w:b/>
                <w:color w:val="1D1B11"/>
                <w:sz w:val="20"/>
                <w:szCs w:val="20"/>
              </w:rPr>
              <w:t>Proccessing Integrity</w:t>
            </w:r>
          </w:p>
          <w:p w:rsidR="0042183A" w:rsidRPr="0037390A" w:rsidRDefault="0042183A" w:rsidP="00EC6FB9">
            <w:pPr>
              <w:pStyle w:val="Default"/>
              <w:ind w:left="376"/>
              <w:jc w:val="both"/>
              <w:rPr>
                <w:b/>
                <w:color w:val="1D1B11"/>
                <w:sz w:val="20"/>
                <w:szCs w:val="20"/>
              </w:rPr>
            </w:pPr>
            <w:r>
              <w:rPr>
                <w:color w:val="1D1B11"/>
                <w:sz w:val="20"/>
                <w:szCs w:val="20"/>
              </w:rPr>
              <w:t>(Romney &amp; Steinbart.2006 dan Barrier.2002)</w:t>
            </w:r>
          </w:p>
        </w:tc>
        <w:tc>
          <w:tcPr>
            <w:tcW w:w="1134" w:type="dxa"/>
            <w:vMerge/>
            <w:shd w:val="clear" w:color="auto" w:fill="auto"/>
            <w:vAlign w:val="center"/>
          </w:tcPr>
          <w:p w:rsidR="0042183A" w:rsidRDefault="0042183A" w:rsidP="00EC6FB9">
            <w:pPr>
              <w:spacing w:after="0" w:line="240" w:lineRule="auto"/>
              <w:jc w:val="center"/>
              <w:rPr>
                <w:rFonts w:ascii="Times New Roman" w:hAnsi="Times New Roman"/>
                <w:color w:val="1D1B11"/>
                <w:sz w:val="20"/>
                <w:szCs w:val="20"/>
              </w:rPr>
            </w:pPr>
          </w:p>
        </w:tc>
      </w:tr>
      <w:tr w:rsidR="0042183A" w:rsidRPr="00ED4B13" w:rsidTr="00BB730F">
        <w:trPr>
          <w:trHeight w:val="432"/>
        </w:trPr>
        <w:tc>
          <w:tcPr>
            <w:tcW w:w="2235" w:type="dxa"/>
            <w:vMerge/>
            <w:shd w:val="clear" w:color="auto" w:fill="auto"/>
            <w:vAlign w:val="center"/>
          </w:tcPr>
          <w:p w:rsidR="0042183A" w:rsidRDefault="0042183A" w:rsidP="00EC6FB9">
            <w:pPr>
              <w:spacing w:after="0" w:line="240" w:lineRule="auto"/>
              <w:jc w:val="center"/>
              <w:rPr>
                <w:rFonts w:ascii="Times New Roman" w:hAnsi="Times New Roman"/>
                <w:color w:val="1D1B11"/>
                <w:sz w:val="20"/>
                <w:szCs w:val="20"/>
              </w:rPr>
            </w:pPr>
          </w:p>
        </w:tc>
        <w:tc>
          <w:tcPr>
            <w:tcW w:w="2409" w:type="dxa"/>
            <w:vMerge/>
            <w:shd w:val="clear" w:color="auto" w:fill="auto"/>
            <w:vAlign w:val="center"/>
          </w:tcPr>
          <w:p w:rsidR="0042183A" w:rsidRDefault="0042183A" w:rsidP="00EC6FB9">
            <w:pPr>
              <w:pStyle w:val="Default"/>
              <w:jc w:val="center"/>
              <w:rPr>
                <w:sz w:val="20"/>
                <w:szCs w:val="20"/>
              </w:rPr>
            </w:pPr>
          </w:p>
        </w:tc>
        <w:tc>
          <w:tcPr>
            <w:tcW w:w="3628" w:type="dxa"/>
            <w:shd w:val="clear" w:color="auto" w:fill="auto"/>
            <w:vAlign w:val="center"/>
          </w:tcPr>
          <w:p w:rsidR="0042183A" w:rsidRDefault="0042183A" w:rsidP="00EC6FB9">
            <w:pPr>
              <w:pStyle w:val="Default"/>
              <w:numPr>
                <w:ilvl w:val="0"/>
                <w:numId w:val="1"/>
              </w:numPr>
              <w:ind w:left="376" w:hanging="284"/>
              <w:jc w:val="both"/>
              <w:rPr>
                <w:b/>
                <w:color w:val="1D1B11"/>
                <w:sz w:val="20"/>
                <w:szCs w:val="20"/>
              </w:rPr>
            </w:pPr>
            <w:r w:rsidRPr="0037390A">
              <w:rPr>
                <w:b/>
                <w:color w:val="1D1B11"/>
                <w:sz w:val="20"/>
                <w:szCs w:val="20"/>
              </w:rPr>
              <w:t>Availability</w:t>
            </w:r>
          </w:p>
          <w:p w:rsidR="0042183A" w:rsidRPr="0037390A" w:rsidRDefault="0042183A" w:rsidP="00EC6FB9">
            <w:pPr>
              <w:pStyle w:val="Default"/>
              <w:ind w:left="376"/>
              <w:jc w:val="both"/>
              <w:rPr>
                <w:b/>
                <w:color w:val="1D1B11"/>
                <w:sz w:val="20"/>
                <w:szCs w:val="20"/>
              </w:rPr>
            </w:pPr>
            <w:r>
              <w:rPr>
                <w:color w:val="1D1B11"/>
                <w:sz w:val="20"/>
                <w:szCs w:val="20"/>
              </w:rPr>
              <w:t>(Romney &amp; Steinbart.2006 dan Barrier.2002)</w:t>
            </w:r>
          </w:p>
        </w:tc>
        <w:tc>
          <w:tcPr>
            <w:tcW w:w="1134" w:type="dxa"/>
            <w:vMerge/>
            <w:shd w:val="clear" w:color="auto" w:fill="auto"/>
            <w:vAlign w:val="center"/>
          </w:tcPr>
          <w:p w:rsidR="0042183A" w:rsidRDefault="0042183A" w:rsidP="00EC6FB9">
            <w:pPr>
              <w:spacing w:after="0" w:line="240" w:lineRule="auto"/>
              <w:jc w:val="center"/>
              <w:rPr>
                <w:rFonts w:ascii="Times New Roman" w:hAnsi="Times New Roman"/>
                <w:color w:val="1D1B11"/>
                <w:sz w:val="20"/>
                <w:szCs w:val="20"/>
              </w:rPr>
            </w:pPr>
          </w:p>
        </w:tc>
      </w:tr>
      <w:tr w:rsidR="0042183A" w:rsidRPr="00ED4B13" w:rsidTr="00BB730F">
        <w:trPr>
          <w:trHeight w:val="432"/>
        </w:trPr>
        <w:tc>
          <w:tcPr>
            <w:tcW w:w="2235" w:type="dxa"/>
            <w:vMerge/>
            <w:shd w:val="clear" w:color="auto" w:fill="auto"/>
            <w:vAlign w:val="center"/>
          </w:tcPr>
          <w:p w:rsidR="0042183A" w:rsidRDefault="0042183A" w:rsidP="00EC6FB9">
            <w:pPr>
              <w:spacing w:after="0" w:line="240" w:lineRule="auto"/>
              <w:jc w:val="center"/>
              <w:rPr>
                <w:rFonts w:ascii="Times New Roman" w:hAnsi="Times New Roman"/>
                <w:color w:val="1D1B11"/>
                <w:sz w:val="20"/>
                <w:szCs w:val="20"/>
              </w:rPr>
            </w:pPr>
          </w:p>
        </w:tc>
        <w:tc>
          <w:tcPr>
            <w:tcW w:w="2409" w:type="dxa"/>
            <w:vMerge/>
            <w:shd w:val="clear" w:color="auto" w:fill="auto"/>
            <w:vAlign w:val="center"/>
          </w:tcPr>
          <w:p w:rsidR="0042183A" w:rsidRDefault="0042183A" w:rsidP="00EC6FB9">
            <w:pPr>
              <w:pStyle w:val="Default"/>
              <w:jc w:val="center"/>
              <w:rPr>
                <w:sz w:val="20"/>
                <w:szCs w:val="20"/>
              </w:rPr>
            </w:pPr>
          </w:p>
        </w:tc>
        <w:tc>
          <w:tcPr>
            <w:tcW w:w="3628" w:type="dxa"/>
            <w:shd w:val="clear" w:color="auto" w:fill="auto"/>
            <w:vAlign w:val="center"/>
          </w:tcPr>
          <w:p w:rsidR="0042183A" w:rsidRPr="0037390A" w:rsidRDefault="0042183A" w:rsidP="00EC6FB9">
            <w:pPr>
              <w:pStyle w:val="Default"/>
              <w:ind w:left="376" w:hanging="284"/>
              <w:jc w:val="both"/>
              <w:rPr>
                <w:b/>
                <w:color w:val="1D1B11"/>
                <w:sz w:val="20"/>
                <w:szCs w:val="20"/>
              </w:rPr>
            </w:pPr>
            <w:r>
              <w:rPr>
                <w:b/>
                <w:color w:val="1D1B11"/>
                <w:sz w:val="20"/>
                <w:szCs w:val="20"/>
              </w:rPr>
              <w:t xml:space="preserve">4. </w:t>
            </w:r>
            <w:r w:rsidRPr="0037390A">
              <w:rPr>
                <w:b/>
                <w:color w:val="1D1B11"/>
                <w:sz w:val="20"/>
                <w:szCs w:val="20"/>
              </w:rPr>
              <w:t>Ease to use and Usefullness</w:t>
            </w:r>
            <w:r>
              <w:rPr>
                <w:b/>
                <w:color w:val="1D1B11"/>
                <w:sz w:val="20"/>
                <w:szCs w:val="20"/>
              </w:rPr>
              <w:t xml:space="preserve"> </w:t>
            </w:r>
            <w:r>
              <w:rPr>
                <w:color w:val="1D1B11"/>
                <w:sz w:val="20"/>
                <w:szCs w:val="20"/>
              </w:rPr>
              <w:t>(Duggan &amp; Reichgelt.2006, T.Barrier.2002, Davis.et.al 1989, Venkantesh.et,al 2003)</w:t>
            </w:r>
          </w:p>
        </w:tc>
        <w:tc>
          <w:tcPr>
            <w:tcW w:w="1134" w:type="dxa"/>
            <w:vMerge/>
            <w:shd w:val="clear" w:color="auto" w:fill="auto"/>
            <w:vAlign w:val="center"/>
          </w:tcPr>
          <w:p w:rsidR="0042183A" w:rsidRDefault="0042183A" w:rsidP="00EC6FB9">
            <w:pPr>
              <w:spacing w:after="0" w:line="240" w:lineRule="auto"/>
              <w:jc w:val="center"/>
              <w:rPr>
                <w:rFonts w:ascii="Times New Roman" w:hAnsi="Times New Roman"/>
                <w:color w:val="1D1B11"/>
                <w:sz w:val="20"/>
                <w:szCs w:val="20"/>
              </w:rPr>
            </w:pPr>
          </w:p>
        </w:tc>
      </w:tr>
      <w:tr w:rsidR="0042183A" w:rsidRPr="00ED4B13" w:rsidTr="00BB730F">
        <w:trPr>
          <w:trHeight w:val="307"/>
        </w:trPr>
        <w:tc>
          <w:tcPr>
            <w:tcW w:w="2235" w:type="dxa"/>
            <w:vMerge/>
            <w:shd w:val="clear" w:color="auto" w:fill="auto"/>
            <w:vAlign w:val="center"/>
          </w:tcPr>
          <w:p w:rsidR="0042183A" w:rsidRDefault="0042183A" w:rsidP="00EC6FB9">
            <w:pPr>
              <w:spacing w:after="0" w:line="240" w:lineRule="auto"/>
              <w:jc w:val="center"/>
              <w:rPr>
                <w:rFonts w:ascii="Times New Roman" w:hAnsi="Times New Roman"/>
                <w:b/>
                <w:color w:val="1D1B11"/>
                <w:sz w:val="24"/>
                <w:szCs w:val="24"/>
              </w:rPr>
            </w:pPr>
          </w:p>
        </w:tc>
        <w:tc>
          <w:tcPr>
            <w:tcW w:w="2409" w:type="dxa"/>
            <w:vMerge/>
            <w:shd w:val="clear" w:color="auto" w:fill="auto"/>
            <w:vAlign w:val="center"/>
          </w:tcPr>
          <w:p w:rsidR="0042183A" w:rsidRPr="00EB5C31" w:rsidRDefault="0042183A" w:rsidP="00EC6FB9">
            <w:pPr>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3628" w:type="dxa"/>
            <w:shd w:val="clear" w:color="auto" w:fill="auto"/>
          </w:tcPr>
          <w:p w:rsidR="0042183A" w:rsidRPr="00EB5C31" w:rsidRDefault="0042183A" w:rsidP="00EC6FB9">
            <w:pPr>
              <w:pStyle w:val="ListParagraph"/>
              <w:numPr>
                <w:ilvl w:val="0"/>
                <w:numId w:val="2"/>
              </w:numPr>
              <w:spacing w:after="0" w:line="240" w:lineRule="auto"/>
              <w:ind w:left="318" w:hanging="284"/>
              <w:contextualSpacing w:val="0"/>
              <w:rPr>
                <w:rFonts w:ascii="Times New Roman" w:hAnsi="Times New Roman" w:cs="Times New Roman"/>
                <w:sz w:val="20"/>
                <w:szCs w:val="20"/>
              </w:rPr>
            </w:pPr>
            <w:r w:rsidRPr="00EB5C31">
              <w:rPr>
                <w:rFonts w:ascii="Times New Roman" w:hAnsi="Times New Roman" w:cs="Times New Roman"/>
                <w:sz w:val="20"/>
                <w:szCs w:val="20"/>
              </w:rPr>
              <w:t>Work can be divided into different activities necessitated</w:t>
            </w:r>
          </w:p>
        </w:tc>
        <w:tc>
          <w:tcPr>
            <w:tcW w:w="1134" w:type="dxa"/>
            <w:vMerge/>
            <w:shd w:val="clear" w:color="auto" w:fill="auto"/>
            <w:vAlign w:val="center"/>
          </w:tcPr>
          <w:p w:rsidR="0042183A" w:rsidRDefault="0042183A" w:rsidP="00EC6FB9">
            <w:pPr>
              <w:spacing w:after="0" w:line="240" w:lineRule="auto"/>
              <w:jc w:val="center"/>
              <w:rPr>
                <w:rFonts w:ascii="Times New Roman" w:hAnsi="Times New Roman"/>
                <w:color w:val="1D1B11"/>
                <w:sz w:val="20"/>
                <w:szCs w:val="20"/>
              </w:rPr>
            </w:pPr>
          </w:p>
        </w:tc>
      </w:tr>
      <w:tr w:rsidR="0042183A" w:rsidRPr="00ED4B13" w:rsidTr="00BB730F">
        <w:trPr>
          <w:trHeight w:val="407"/>
        </w:trPr>
        <w:tc>
          <w:tcPr>
            <w:tcW w:w="2235" w:type="dxa"/>
            <w:vMerge w:val="restart"/>
            <w:shd w:val="clear" w:color="auto" w:fill="auto"/>
            <w:vAlign w:val="center"/>
          </w:tcPr>
          <w:p w:rsidR="0042183A" w:rsidRPr="00DA5E12" w:rsidRDefault="0042183A" w:rsidP="00EC6FB9">
            <w:pPr>
              <w:spacing w:after="0" w:line="240" w:lineRule="auto"/>
              <w:jc w:val="center"/>
              <w:rPr>
                <w:rFonts w:ascii="Times New Roman" w:hAnsi="Times New Roman"/>
                <w:b/>
                <w:color w:val="1D1B11"/>
                <w:sz w:val="24"/>
                <w:szCs w:val="24"/>
              </w:rPr>
            </w:pPr>
            <w:r w:rsidRPr="00DA5E12">
              <w:rPr>
                <w:rFonts w:ascii="Times New Roman" w:hAnsi="Times New Roman"/>
                <w:b/>
                <w:color w:val="1D1B11"/>
                <w:sz w:val="24"/>
                <w:szCs w:val="24"/>
              </w:rPr>
              <w:t>Strategi Bisnis</w:t>
            </w:r>
          </w:p>
          <w:p w:rsidR="0042183A" w:rsidRDefault="0042183A" w:rsidP="00EC6FB9">
            <w:pPr>
              <w:spacing w:after="0" w:line="240" w:lineRule="auto"/>
              <w:jc w:val="center"/>
              <w:rPr>
                <w:rFonts w:ascii="Times New Roman" w:hAnsi="Times New Roman"/>
                <w:b/>
                <w:color w:val="1D1B11"/>
                <w:sz w:val="24"/>
                <w:szCs w:val="24"/>
              </w:rPr>
            </w:pPr>
            <w:r w:rsidRPr="00DA5E12">
              <w:rPr>
                <w:rFonts w:ascii="Times New Roman" w:hAnsi="Times New Roman"/>
                <w:b/>
                <w:color w:val="1D1B11"/>
                <w:sz w:val="24"/>
                <w:szCs w:val="24"/>
              </w:rPr>
              <w:t>(</w:t>
            </w:r>
            <w:r>
              <w:rPr>
                <w:rFonts w:ascii="Times New Roman" w:hAnsi="Times New Roman"/>
                <w:b/>
                <w:color w:val="1D1B11"/>
                <w:sz w:val="24"/>
                <w:szCs w:val="24"/>
              </w:rPr>
              <w:t>Y</w:t>
            </w:r>
            <w:r w:rsidRPr="00DA5E12">
              <w:rPr>
                <w:rFonts w:ascii="Times New Roman" w:hAnsi="Times New Roman"/>
                <w:b/>
                <w:color w:val="1D1B11"/>
                <w:sz w:val="24"/>
                <w:szCs w:val="24"/>
              </w:rPr>
              <w:t>)</w:t>
            </w:r>
          </w:p>
          <w:p w:rsidR="0042183A" w:rsidRPr="00EC6FB9" w:rsidRDefault="0042183A" w:rsidP="00EC6FB9">
            <w:pPr>
              <w:spacing w:after="0" w:line="240" w:lineRule="auto"/>
              <w:jc w:val="center"/>
              <w:rPr>
                <w:rFonts w:ascii="Times New Roman" w:hAnsi="Times New Roman" w:cs="Times New Roman"/>
                <w:color w:val="0070C0"/>
                <w:sz w:val="18"/>
                <w:szCs w:val="18"/>
              </w:rPr>
            </w:pPr>
            <w:r w:rsidRPr="00EC6FB9">
              <w:rPr>
                <w:rFonts w:ascii="Times New Roman" w:hAnsi="Times New Roman" w:cs="Times New Roman"/>
                <w:color w:val="0070C0"/>
                <w:sz w:val="18"/>
                <w:szCs w:val="18"/>
              </w:rPr>
              <w:t>Considine et.al  (2010: 46)</w:t>
            </w:r>
          </w:p>
          <w:p w:rsidR="0042183A" w:rsidRPr="00EC6FB9" w:rsidRDefault="0042183A" w:rsidP="00EC6FB9">
            <w:pPr>
              <w:spacing w:after="0" w:line="240" w:lineRule="auto"/>
              <w:jc w:val="center"/>
              <w:rPr>
                <w:rFonts w:ascii="Times New Roman" w:hAnsi="Times New Roman" w:cs="Times New Roman"/>
                <w:color w:val="0070C0"/>
                <w:sz w:val="18"/>
                <w:szCs w:val="18"/>
              </w:rPr>
            </w:pPr>
            <w:r w:rsidRPr="00EC6FB9">
              <w:rPr>
                <w:rFonts w:ascii="Times New Roman" w:hAnsi="Times New Roman" w:cs="Times New Roman"/>
                <w:color w:val="0070C0"/>
                <w:sz w:val="18"/>
                <w:szCs w:val="18"/>
              </w:rPr>
              <w:t>Jeremy Kourdi (2009:3)</w:t>
            </w:r>
          </w:p>
          <w:p w:rsidR="0042183A" w:rsidRPr="00EC6FB9" w:rsidRDefault="0042183A" w:rsidP="00EC6FB9">
            <w:pPr>
              <w:spacing w:after="0" w:line="240" w:lineRule="auto"/>
              <w:jc w:val="center"/>
              <w:rPr>
                <w:rFonts w:ascii="Times New Roman" w:hAnsi="Times New Roman" w:cs="Times New Roman"/>
                <w:color w:val="0070C0"/>
                <w:sz w:val="18"/>
                <w:szCs w:val="18"/>
              </w:rPr>
            </w:pPr>
            <w:r w:rsidRPr="00EC6FB9">
              <w:rPr>
                <w:rFonts w:ascii="Times New Roman" w:hAnsi="Times New Roman" w:cs="Times New Roman"/>
                <w:color w:val="0070C0"/>
                <w:sz w:val="18"/>
                <w:szCs w:val="18"/>
              </w:rPr>
              <w:t>Campbell et al (2002:12),</w:t>
            </w:r>
          </w:p>
          <w:p w:rsidR="0042183A" w:rsidRPr="00BC385A" w:rsidRDefault="0042183A" w:rsidP="00EC6FB9">
            <w:pPr>
              <w:spacing w:after="0" w:line="240" w:lineRule="auto"/>
              <w:jc w:val="center"/>
              <w:rPr>
                <w:rFonts w:ascii="Times New Roman" w:hAnsi="Times New Roman" w:cs="Times New Roman"/>
                <w:color w:val="0070C0"/>
                <w:sz w:val="20"/>
                <w:szCs w:val="20"/>
              </w:rPr>
            </w:pPr>
            <w:r w:rsidRPr="00EC6FB9">
              <w:rPr>
                <w:rFonts w:ascii="Times New Roman" w:hAnsi="Times New Roman" w:cs="Times New Roman"/>
                <w:color w:val="0070C0"/>
                <w:sz w:val="18"/>
                <w:szCs w:val="18"/>
              </w:rPr>
              <w:t xml:space="preserve">Gamble &amp; Strickland </w:t>
            </w:r>
            <w:r w:rsidRPr="00EC6FB9">
              <w:rPr>
                <w:rFonts w:ascii="Times New Roman" w:hAnsi="Times New Roman" w:cs="Times New Roman"/>
                <w:i/>
                <w:color w:val="0070C0"/>
                <w:sz w:val="18"/>
                <w:szCs w:val="18"/>
              </w:rPr>
              <w:t xml:space="preserve"> </w:t>
            </w:r>
            <w:r w:rsidRPr="00EC6FB9">
              <w:rPr>
                <w:rFonts w:ascii="Times New Roman" w:hAnsi="Times New Roman" w:cs="Times New Roman"/>
                <w:color w:val="0070C0"/>
                <w:sz w:val="18"/>
                <w:szCs w:val="18"/>
              </w:rPr>
              <w:t>(2008: 8),</w:t>
            </w:r>
          </w:p>
        </w:tc>
        <w:tc>
          <w:tcPr>
            <w:tcW w:w="2409" w:type="dxa"/>
            <w:vMerge w:val="restart"/>
            <w:shd w:val="clear" w:color="auto" w:fill="auto"/>
            <w:vAlign w:val="center"/>
          </w:tcPr>
          <w:p w:rsidR="0042183A" w:rsidRPr="00EB5C31" w:rsidRDefault="0042183A" w:rsidP="00EC6FB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B5C31">
              <w:rPr>
                <w:rFonts w:ascii="Times New Roman" w:hAnsi="Times New Roman" w:cs="Times New Roman"/>
                <w:color w:val="000000" w:themeColor="text1"/>
                <w:sz w:val="20"/>
                <w:szCs w:val="20"/>
              </w:rPr>
              <w:t>Market Orientation</w:t>
            </w:r>
          </w:p>
        </w:tc>
        <w:tc>
          <w:tcPr>
            <w:tcW w:w="3628" w:type="dxa"/>
            <w:shd w:val="clear" w:color="auto" w:fill="auto"/>
            <w:vAlign w:val="center"/>
          </w:tcPr>
          <w:p w:rsidR="0042183A" w:rsidRPr="00BC385A" w:rsidRDefault="0042183A" w:rsidP="00EC6FB9">
            <w:pPr>
              <w:pStyle w:val="ListParagraph"/>
              <w:numPr>
                <w:ilvl w:val="0"/>
                <w:numId w:val="4"/>
              </w:numPr>
              <w:autoSpaceDE w:val="0"/>
              <w:autoSpaceDN w:val="0"/>
              <w:adjustRightInd w:val="0"/>
              <w:spacing w:after="0" w:line="240" w:lineRule="auto"/>
              <w:ind w:left="318" w:hanging="284"/>
              <w:contextualSpacing w:val="0"/>
              <w:jc w:val="both"/>
              <w:rPr>
                <w:rFonts w:ascii="Times New Roman" w:hAnsi="Times New Roman" w:cs="Times New Roman"/>
                <w:sz w:val="20"/>
                <w:szCs w:val="20"/>
              </w:rPr>
            </w:pPr>
            <w:r w:rsidRPr="00EB5C31">
              <w:rPr>
                <w:rFonts w:ascii="Times New Roman" w:hAnsi="Times New Roman" w:cs="Times New Roman"/>
                <w:sz w:val="20"/>
                <w:szCs w:val="20"/>
              </w:rPr>
              <w:t xml:space="preserve">Networking design strategy </w:t>
            </w:r>
          </w:p>
        </w:tc>
        <w:tc>
          <w:tcPr>
            <w:tcW w:w="1134" w:type="dxa"/>
            <w:vMerge w:val="restart"/>
            <w:shd w:val="clear" w:color="auto" w:fill="auto"/>
            <w:vAlign w:val="center"/>
          </w:tcPr>
          <w:p w:rsidR="0042183A" w:rsidRDefault="0042183A" w:rsidP="00EC6FB9">
            <w:pPr>
              <w:spacing w:after="0" w:line="240" w:lineRule="auto"/>
              <w:jc w:val="center"/>
              <w:rPr>
                <w:rFonts w:ascii="Times New Roman" w:hAnsi="Times New Roman"/>
                <w:color w:val="1D1B11"/>
                <w:sz w:val="20"/>
                <w:szCs w:val="20"/>
              </w:rPr>
            </w:pPr>
            <w:r>
              <w:rPr>
                <w:rFonts w:ascii="Times New Roman" w:hAnsi="Times New Roman"/>
                <w:color w:val="1D1B11"/>
                <w:sz w:val="20"/>
                <w:szCs w:val="20"/>
              </w:rPr>
              <w:t xml:space="preserve">Ordinal </w:t>
            </w:r>
          </w:p>
        </w:tc>
      </w:tr>
      <w:tr w:rsidR="0042183A" w:rsidRPr="00ED4B13" w:rsidTr="00BB730F">
        <w:trPr>
          <w:trHeight w:val="150"/>
        </w:trPr>
        <w:tc>
          <w:tcPr>
            <w:tcW w:w="2235" w:type="dxa"/>
            <w:vMerge/>
            <w:shd w:val="clear" w:color="auto" w:fill="auto"/>
            <w:vAlign w:val="center"/>
          </w:tcPr>
          <w:p w:rsidR="0042183A" w:rsidRPr="00DA5E12" w:rsidRDefault="0042183A" w:rsidP="00EC6FB9">
            <w:pPr>
              <w:spacing w:after="0" w:line="240" w:lineRule="auto"/>
              <w:jc w:val="center"/>
              <w:rPr>
                <w:rFonts w:ascii="Times New Roman" w:hAnsi="Times New Roman"/>
                <w:b/>
                <w:color w:val="1D1B11"/>
                <w:sz w:val="24"/>
                <w:szCs w:val="24"/>
              </w:rPr>
            </w:pPr>
          </w:p>
        </w:tc>
        <w:tc>
          <w:tcPr>
            <w:tcW w:w="2409" w:type="dxa"/>
            <w:vMerge/>
            <w:shd w:val="clear" w:color="auto" w:fill="auto"/>
            <w:vAlign w:val="center"/>
          </w:tcPr>
          <w:p w:rsidR="0042183A" w:rsidRPr="00EB5C31" w:rsidRDefault="0042183A" w:rsidP="00EC6FB9">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3628" w:type="dxa"/>
            <w:shd w:val="clear" w:color="auto" w:fill="auto"/>
            <w:vAlign w:val="center"/>
          </w:tcPr>
          <w:p w:rsidR="0042183A" w:rsidRPr="00EB5C31" w:rsidRDefault="0042183A" w:rsidP="00EC6FB9">
            <w:pPr>
              <w:pStyle w:val="ListParagraph"/>
              <w:numPr>
                <w:ilvl w:val="0"/>
                <w:numId w:val="4"/>
              </w:numPr>
              <w:spacing w:after="0" w:line="240" w:lineRule="auto"/>
              <w:ind w:left="318" w:hanging="284"/>
              <w:contextualSpacing w:val="0"/>
              <w:jc w:val="both"/>
              <w:rPr>
                <w:rFonts w:ascii="Times New Roman" w:hAnsi="Times New Roman" w:cs="Times New Roman"/>
                <w:b/>
                <w:color w:val="1D1B11"/>
                <w:sz w:val="20"/>
                <w:szCs w:val="20"/>
              </w:rPr>
            </w:pPr>
            <w:r w:rsidRPr="00EB5C31">
              <w:rPr>
                <w:rFonts w:ascii="Times New Roman" w:hAnsi="Times New Roman" w:cs="Times New Roman"/>
                <w:sz w:val="20"/>
                <w:szCs w:val="20"/>
              </w:rPr>
              <w:t>Marketing strategy</w:t>
            </w:r>
          </w:p>
        </w:tc>
        <w:tc>
          <w:tcPr>
            <w:tcW w:w="1134" w:type="dxa"/>
            <w:vMerge/>
            <w:shd w:val="clear" w:color="auto" w:fill="auto"/>
            <w:vAlign w:val="center"/>
          </w:tcPr>
          <w:p w:rsidR="0042183A" w:rsidRDefault="0042183A" w:rsidP="00EC6FB9">
            <w:pPr>
              <w:spacing w:after="0" w:line="240" w:lineRule="auto"/>
              <w:jc w:val="center"/>
              <w:rPr>
                <w:rFonts w:ascii="Times New Roman" w:hAnsi="Times New Roman"/>
                <w:color w:val="1D1B11"/>
                <w:sz w:val="20"/>
                <w:szCs w:val="20"/>
              </w:rPr>
            </w:pPr>
          </w:p>
        </w:tc>
      </w:tr>
      <w:tr w:rsidR="0042183A" w:rsidRPr="00ED4B13" w:rsidTr="00BB730F">
        <w:trPr>
          <w:trHeight w:val="101"/>
        </w:trPr>
        <w:tc>
          <w:tcPr>
            <w:tcW w:w="2235" w:type="dxa"/>
            <w:vMerge/>
            <w:shd w:val="clear" w:color="auto" w:fill="auto"/>
            <w:vAlign w:val="center"/>
          </w:tcPr>
          <w:p w:rsidR="0042183A" w:rsidRDefault="0042183A" w:rsidP="00EC6FB9">
            <w:pPr>
              <w:spacing w:after="0" w:line="240" w:lineRule="auto"/>
              <w:jc w:val="center"/>
              <w:rPr>
                <w:rFonts w:ascii="Times New Roman" w:hAnsi="Times New Roman"/>
                <w:color w:val="1D1B11"/>
                <w:sz w:val="20"/>
                <w:szCs w:val="20"/>
              </w:rPr>
            </w:pPr>
          </w:p>
        </w:tc>
        <w:tc>
          <w:tcPr>
            <w:tcW w:w="2409" w:type="dxa"/>
            <w:vMerge w:val="restart"/>
            <w:shd w:val="clear" w:color="auto" w:fill="auto"/>
            <w:vAlign w:val="center"/>
          </w:tcPr>
          <w:p w:rsidR="0042183A" w:rsidRPr="00EB5C31" w:rsidRDefault="0042183A" w:rsidP="00EC6FB9">
            <w:pPr>
              <w:spacing w:after="0" w:line="240" w:lineRule="auto"/>
              <w:jc w:val="center"/>
              <w:rPr>
                <w:rFonts w:ascii="Times New Roman" w:hAnsi="Times New Roman" w:cs="Times New Roman"/>
                <w:color w:val="000000" w:themeColor="text1"/>
                <w:sz w:val="20"/>
                <w:szCs w:val="20"/>
              </w:rPr>
            </w:pPr>
          </w:p>
          <w:p w:rsidR="0042183A" w:rsidRPr="00EB5C31" w:rsidRDefault="0042183A" w:rsidP="00EC6FB9">
            <w:pPr>
              <w:spacing w:after="0" w:line="240" w:lineRule="auto"/>
              <w:jc w:val="center"/>
              <w:rPr>
                <w:rFonts w:ascii="Times New Roman" w:hAnsi="Times New Roman" w:cs="Times New Roman"/>
                <w:color w:val="000000" w:themeColor="text1"/>
                <w:sz w:val="20"/>
                <w:szCs w:val="20"/>
              </w:rPr>
            </w:pPr>
            <w:r w:rsidRPr="00EB5C31">
              <w:rPr>
                <w:rFonts w:ascii="Times New Roman" w:hAnsi="Times New Roman" w:cs="Times New Roman"/>
                <w:color w:val="000000" w:themeColor="text1"/>
                <w:sz w:val="20"/>
                <w:szCs w:val="20"/>
              </w:rPr>
              <w:t>Competititve Advantage</w:t>
            </w:r>
          </w:p>
          <w:p w:rsidR="0042183A" w:rsidRPr="00EB5C31" w:rsidRDefault="0042183A" w:rsidP="00EC6FB9">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3628" w:type="dxa"/>
            <w:shd w:val="clear" w:color="auto" w:fill="auto"/>
          </w:tcPr>
          <w:p w:rsidR="0042183A" w:rsidRPr="00EB5C31" w:rsidRDefault="0042183A" w:rsidP="00EC6FB9">
            <w:pPr>
              <w:pStyle w:val="ListParagraph"/>
              <w:numPr>
                <w:ilvl w:val="0"/>
                <w:numId w:val="5"/>
              </w:numPr>
              <w:autoSpaceDE w:val="0"/>
              <w:autoSpaceDN w:val="0"/>
              <w:adjustRightInd w:val="0"/>
              <w:spacing w:after="0" w:line="240" w:lineRule="auto"/>
              <w:ind w:left="318" w:hanging="284"/>
              <w:contextualSpacing w:val="0"/>
              <w:jc w:val="both"/>
              <w:rPr>
                <w:rFonts w:ascii="Times New Roman" w:hAnsi="Times New Roman" w:cs="Times New Roman"/>
                <w:sz w:val="20"/>
                <w:szCs w:val="20"/>
              </w:rPr>
            </w:pPr>
            <w:r w:rsidRPr="00EB5C31">
              <w:rPr>
                <w:rFonts w:ascii="Times New Roman" w:hAnsi="Times New Roman" w:cs="Times New Roman"/>
                <w:sz w:val="20"/>
                <w:szCs w:val="20"/>
              </w:rPr>
              <w:t xml:space="preserve">Product diversification </w:t>
            </w:r>
          </w:p>
        </w:tc>
        <w:tc>
          <w:tcPr>
            <w:tcW w:w="1134" w:type="dxa"/>
            <w:vMerge/>
            <w:shd w:val="clear" w:color="auto" w:fill="auto"/>
            <w:vAlign w:val="center"/>
          </w:tcPr>
          <w:p w:rsidR="0042183A" w:rsidRDefault="0042183A" w:rsidP="00EC6FB9">
            <w:pPr>
              <w:spacing w:after="0" w:line="240" w:lineRule="auto"/>
              <w:jc w:val="center"/>
              <w:rPr>
                <w:rFonts w:ascii="Times New Roman" w:hAnsi="Times New Roman"/>
                <w:color w:val="1D1B11"/>
                <w:sz w:val="20"/>
                <w:szCs w:val="20"/>
              </w:rPr>
            </w:pPr>
          </w:p>
        </w:tc>
      </w:tr>
      <w:tr w:rsidR="0042183A" w:rsidRPr="00ED4B13" w:rsidTr="00BB730F">
        <w:trPr>
          <w:trHeight w:val="100"/>
        </w:trPr>
        <w:tc>
          <w:tcPr>
            <w:tcW w:w="2235" w:type="dxa"/>
            <w:vMerge/>
            <w:shd w:val="clear" w:color="auto" w:fill="auto"/>
            <w:vAlign w:val="center"/>
          </w:tcPr>
          <w:p w:rsidR="0042183A" w:rsidRDefault="0042183A" w:rsidP="00EC6FB9">
            <w:pPr>
              <w:spacing w:after="0" w:line="240" w:lineRule="auto"/>
              <w:jc w:val="center"/>
              <w:rPr>
                <w:rFonts w:ascii="Times New Roman" w:hAnsi="Times New Roman"/>
                <w:color w:val="1D1B11"/>
                <w:sz w:val="20"/>
                <w:szCs w:val="20"/>
              </w:rPr>
            </w:pPr>
          </w:p>
        </w:tc>
        <w:tc>
          <w:tcPr>
            <w:tcW w:w="2409" w:type="dxa"/>
            <w:vMerge/>
            <w:shd w:val="clear" w:color="auto" w:fill="auto"/>
            <w:vAlign w:val="center"/>
          </w:tcPr>
          <w:p w:rsidR="0042183A" w:rsidRPr="00EB5C31" w:rsidRDefault="0042183A" w:rsidP="00EC6FB9">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3628" w:type="dxa"/>
            <w:shd w:val="clear" w:color="auto" w:fill="auto"/>
          </w:tcPr>
          <w:p w:rsidR="0042183A" w:rsidRPr="00EB5C31" w:rsidRDefault="0042183A" w:rsidP="00EC6FB9">
            <w:pPr>
              <w:pStyle w:val="ListParagraph"/>
              <w:numPr>
                <w:ilvl w:val="0"/>
                <w:numId w:val="5"/>
              </w:numPr>
              <w:autoSpaceDE w:val="0"/>
              <w:autoSpaceDN w:val="0"/>
              <w:adjustRightInd w:val="0"/>
              <w:spacing w:after="0" w:line="240" w:lineRule="auto"/>
              <w:ind w:left="318" w:hanging="284"/>
              <w:contextualSpacing w:val="0"/>
              <w:jc w:val="both"/>
              <w:rPr>
                <w:rFonts w:ascii="Times New Roman" w:hAnsi="Times New Roman" w:cs="Times New Roman"/>
                <w:sz w:val="20"/>
                <w:szCs w:val="20"/>
              </w:rPr>
            </w:pPr>
            <w:r w:rsidRPr="00EB5C31">
              <w:rPr>
                <w:rFonts w:ascii="Times New Roman" w:hAnsi="Times New Roman" w:cs="Times New Roman"/>
                <w:sz w:val="20"/>
                <w:szCs w:val="20"/>
              </w:rPr>
              <w:t xml:space="preserve">Low Cost Strategy/cost leadership </w:t>
            </w:r>
          </w:p>
        </w:tc>
        <w:tc>
          <w:tcPr>
            <w:tcW w:w="1134" w:type="dxa"/>
            <w:vMerge/>
            <w:shd w:val="clear" w:color="auto" w:fill="auto"/>
            <w:vAlign w:val="center"/>
          </w:tcPr>
          <w:p w:rsidR="0042183A" w:rsidRDefault="0042183A" w:rsidP="00EC6FB9">
            <w:pPr>
              <w:spacing w:after="0" w:line="240" w:lineRule="auto"/>
              <w:jc w:val="center"/>
              <w:rPr>
                <w:rFonts w:ascii="Times New Roman" w:hAnsi="Times New Roman"/>
                <w:color w:val="1D1B11"/>
                <w:sz w:val="20"/>
                <w:szCs w:val="20"/>
              </w:rPr>
            </w:pPr>
          </w:p>
        </w:tc>
      </w:tr>
      <w:tr w:rsidR="0042183A" w:rsidRPr="00ED4B13" w:rsidTr="00BB730F">
        <w:trPr>
          <w:trHeight w:val="100"/>
        </w:trPr>
        <w:tc>
          <w:tcPr>
            <w:tcW w:w="2235" w:type="dxa"/>
            <w:vMerge/>
            <w:shd w:val="clear" w:color="auto" w:fill="auto"/>
            <w:vAlign w:val="center"/>
          </w:tcPr>
          <w:p w:rsidR="0042183A" w:rsidRDefault="0042183A" w:rsidP="00EC6FB9">
            <w:pPr>
              <w:spacing w:after="0" w:line="240" w:lineRule="auto"/>
              <w:jc w:val="center"/>
              <w:rPr>
                <w:rFonts w:ascii="Times New Roman" w:hAnsi="Times New Roman"/>
                <w:color w:val="1D1B11"/>
                <w:sz w:val="20"/>
                <w:szCs w:val="20"/>
              </w:rPr>
            </w:pPr>
          </w:p>
        </w:tc>
        <w:tc>
          <w:tcPr>
            <w:tcW w:w="2409" w:type="dxa"/>
            <w:vMerge/>
            <w:shd w:val="clear" w:color="auto" w:fill="auto"/>
            <w:vAlign w:val="center"/>
          </w:tcPr>
          <w:p w:rsidR="0042183A" w:rsidRPr="00EB5C31" w:rsidRDefault="0042183A" w:rsidP="00EC6FB9">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3628" w:type="dxa"/>
            <w:shd w:val="clear" w:color="auto" w:fill="auto"/>
            <w:vAlign w:val="center"/>
          </w:tcPr>
          <w:p w:rsidR="0042183A" w:rsidRPr="00EB5C31" w:rsidRDefault="00EC6FB9" w:rsidP="00EC6FB9">
            <w:pPr>
              <w:pStyle w:val="ListParagraph"/>
              <w:numPr>
                <w:ilvl w:val="0"/>
                <w:numId w:val="5"/>
              </w:numPr>
              <w:spacing w:after="0" w:line="240" w:lineRule="auto"/>
              <w:ind w:left="318" w:hanging="284"/>
              <w:contextualSpacing w:val="0"/>
              <w:jc w:val="both"/>
              <w:rPr>
                <w:rFonts w:ascii="Times New Roman" w:hAnsi="Times New Roman" w:cs="Times New Roman"/>
                <w:b/>
                <w:color w:val="1D1B11"/>
                <w:sz w:val="20"/>
                <w:szCs w:val="20"/>
              </w:rPr>
            </w:pPr>
            <w:r w:rsidRPr="00EB5C31">
              <w:rPr>
                <w:rFonts w:ascii="Times New Roman" w:hAnsi="Times New Roman" w:cs="Times New Roman"/>
                <w:sz w:val="20"/>
                <w:szCs w:val="20"/>
              </w:rPr>
              <w:t>D</w:t>
            </w:r>
            <w:r w:rsidR="0042183A" w:rsidRPr="00EB5C31">
              <w:rPr>
                <w:rFonts w:ascii="Times New Roman" w:hAnsi="Times New Roman" w:cs="Times New Roman"/>
                <w:sz w:val="20"/>
                <w:szCs w:val="20"/>
              </w:rPr>
              <w:t>ifferentiation</w:t>
            </w:r>
          </w:p>
        </w:tc>
        <w:tc>
          <w:tcPr>
            <w:tcW w:w="1134" w:type="dxa"/>
            <w:vMerge/>
            <w:shd w:val="clear" w:color="auto" w:fill="auto"/>
            <w:vAlign w:val="center"/>
          </w:tcPr>
          <w:p w:rsidR="0042183A" w:rsidRDefault="0042183A" w:rsidP="00EC6FB9">
            <w:pPr>
              <w:spacing w:after="0" w:line="240" w:lineRule="auto"/>
              <w:jc w:val="center"/>
              <w:rPr>
                <w:rFonts w:ascii="Times New Roman" w:hAnsi="Times New Roman"/>
                <w:color w:val="1D1B11"/>
                <w:sz w:val="20"/>
                <w:szCs w:val="20"/>
              </w:rPr>
            </w:pPr>
          </w:p>
        </w:tc>
      </w:tr>
      <w:tr w:rsidR="0042183A" w:rsidRPr="00ED4B13" w:rsidTr="00BB730F">
        <w:trPr>
          <w:trHeight w:val="151"/>
        </w:trPr>
        <w:tc>
          <w:tcPr>
            <w:tcW w:w="2235" w:type="dxa"/>
            <w:vMerge/>
            <w:shd w:val="clear" w:color="auto" w:fill="auto"/>
            <w:vAlign w:val="center"/>
          </w:tcPr>
          <w:p w:rsidR="0042183A" w:rsidRDefault="0042183A" w:rsidP="00EC6FB9">
            <w:pPr>
              <w:spacing w:after="0" w:line="240" w:lineRule="auto"/>
              <w:jc w:val="center"/>
              <w:rPr>
                <w:rFonts w:ascii="Times New Roman" w:hAnsi="Times New Roman"/>
                <w:color w:val="1D1B11"/>
                <w:sz w:val="20"/>
                <w:szCs w:val="20"/>
              </w:rPr>
            </w:pPr>
          </w:p>
        </w:tc>
        <w:tc>
          <w:tcPr>
            <w:tcW w:w="2409" w:type="dxa"/>
            <w:vMerge w:val="restart"/>
            <w:shd w:val="clear" w:color="auto" w:fill="auto"/>
            <w:vAlign w:val="center"/>
          </w:tcPr>
          <w:p w:rsidR="0042183A" w:rsidRPr="00EB5C31" w:rsidRDefault="0042183A" w:rsidP="00EC6FB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B5C31">
              <w:rPr>
                <w:rFonts w:ascii="Times New Roman" w:hAnsi="Times New Roman" w:cs="Times New Roman"/>
                <w:color w:val="000000" w:themeColor="text1"/>
                <w:sz w:val="20"/>
                <w:szCs w:val="20"/>
              </w:rPr>
              <w:t>Customer &amp; Value proposition</w:t>
            </w:r>
          </w:p>
        </w:tc>
        <w:tc>
          <w:tcPr>
            <w:tcW w:w="3628" w:type="dxa"/>
            <w:shd w:val="clear" w:color="auto" w:fill="auto"/>
          </w:tcPr>
          <w:p w:rsidR="0042183A" w:rsidRPr="00BC385A" w:rsidRDefault="0042183A" w:rsidP="00EC6FB9">
            <w:pPr>
              <w:pStyle w:val="ListParagraph"/>
              <w:numPr>
                <w:ilvl w:val="0"/>
                <w:numId w:val="3"/>
              </w:numPr>
              <w:autoSpaceDE w:val="0"/>
              <w:autoSpaceDN w:val="0"/>
              <w:adjustRightInd w:val="0"/>
              <w:spacing w:after="0" w:line="240" w:lineRule="auto"/>
              <w:ind w:left="318" w:hanging="284"/>
              <w:contextualSpacing w:val="0"/>
              <w:jc w:val="both"/>
              <w:rPr>
                <w:rFonts w:ascii="Times New Roman" w:eastAsia="Times New Roman" w:hAnsi="Times New Roman" w:cs="Times New Roman"/>
                <w:sz w:val="20"/>
                <w:szCs w:val="20"/>
              </w:rPr>
            </w:pPr>
            <w:r w:rsidRPr="00EB5C31">
              <w:rPr>
                <w:rFonts w:ascii="Times New Roman" w:eastAsia="Times New Roman" w:hAnsi="Times New Roman" w:cs="Times New Roman"/>
                <w:sz w:val="20"/>
                <w:szCs w:val="20"/>
              </w:rPr>
              <w:t>global connections and prestige</w:t>
            </w:r>
          </w:p>
        </w:tc>
        <w:tc>
          <w:tcPr>
            <w:tcW w:w="1134" w:type="dxa"/>
            <w:vMerge/>
            <w:shd w:val="clear" w:color="auto" w:fill="auto"/>
            <w:vAlign w:val="center"/>
          </w:tcPr>
          <w:p w:rsidR="0042183A" w:rsidRDefault="0042183A" w:rsidP="00EC6FB9">
            <w:pPr>
              <w:spacing w:after="0" w:line="240" w:lineRule="auto"/>
              <w:jc w:val="center"/>
              <w:rPr>
                <w:rFonts w:ascii="Times New Roman" w:hAnsi="Times New Roman"/>
                <w:color w:val="1D1B11"/>
                <w:sz w:val="20"/>
                <w:szCs w:val="20"/>
              </w:rPr>
            </w:pPr>
          </w:p>
        </w:tc>
      </w:tr>
      <w:tr w:rsidR="0042183A" w:rsidRPr="00ED4B13" w:rsidTr="00BB730F">
        <w:trPr>
          <w:trHeight w:val="150"/>
        </w:trPr>
        <w:tc>
          <w:tcPr>
            <w:tcW w:w="2235" w:type="dxa"/>
            <w:vMerge/>
            <w:shd w:val="clear" w:color="auto" w:fill="auto"/>
            <w:vAlign w:val="center"/>
          </w:tcPr>
          <w:p w:rsidR="0042183A" w:rsidRDefault="0042183A" w:rsidP="00EC6FB9">
            <w:pPr>
              <w:spacing w:after="0" w:line="240" w:lineRule="auto"/>
              <w:jc w:val="center"/>
              <w:rPr>
                <w:rFonts w:ascii="Times New Roman" w:hAnsi="Times New Roman"/>
                <w:color w:val="1D1B11"/>
                <w:sz w:val="20"/>
                <w:szCs w:val="20"/>
              </w:rPr>
            </w:pPr>
          </w:p>
        </w:tc>
        <w:tc>
          <w:tcPr>
            <w:tcW w:w="2409" w:type="dxa"/>
            <w:vMerge/>
            <w:shd w:val="clear" w:color="auto" w:fill="auto"/>
            <w:vAlign w:val="center"/>
          </w:tcPr>
          <w:p w:rsidR="0042183A" w:rsidRPr="00EB5C31" w:rsidRDefault="0042183A" w:rsidP="00EC6FB9">
            <w:pPr>
              <w:autoSpaceDE w:val="0"/>
              <w:autoSpaceDN w:val="0"/>
              <w:adjustRightInd w:val="0"/>
              <w:spacing w:after="0" w:line="240" w:lineRule="auto"/>
              <w:jc w:val="center"/>
              <w:rPr>
                <w:rFonts w:ascii="Times New Roman" w:hAnsi="Times New Roman"/>
                <w:color w:val="1D1B11"/>
                <w:sz w:val="20"/>
                <w:szCs w:val="20"/>
              </w:rPr>
            </w:pPr>
          </w:p>
        </w:tc>
        <w:tc>
          <w:tcPr>
            <w:tcW w:w="3628" w:type="dxa"/>
            <w:shd w:val="clear" w:color="auto" w:fill="auto"/>
          </w:tcPr>
          <w:p w:rsidR="0042183A" w:rsidRPr="00EB5C31" w:rsidRDefault="0042183A" w:rsidP="00EC6FB9">
            <w:pPr>
              <w:pStyle w:val="ListParagraph"/>
              <w:numPr>
                <w:ilvl w:val="0"/>
                <w:numId w:val="3"/>
              </w:numPr>
              <w:autoSpaceDE w:val="0"/>
              <w:autoSpaceDN w:val="0"/>
              <w:adjustRightInd w:val="0"/>
              <w:spacing w:after="0" w:line="240" w:lineRule="auto"/>
              <w:ind w:left="318" w:hanging="284"/>
              <w:contextualSpacing w:val="0"/>
              <w:jc w:val="both"/>
              <w:rPr>
                <w:rFonts w:ascii="Times New Roman" w:eastAsia="Times New Roman" w:hAnsi="Times New Roman" w:cs="Times New Roman"/>
                <w:b/>
                <w:sz w:val="20"/>
                <w:szCs w:val="20"/>
              </w:rPr>
            </w:pPr>
            <w:r w:rsidRPr="00EB5C31">
              <w:rPr>
                <w:rFonts w:ascii="Times New Roman" w:eastAsia="Times New Roman" w:hAnsi="Times New Roman" w:cs="Times New Roman"/>
                <w:sz w:val="20"/>
                <w:szCs w:val="20"/>
              </w:rPr>
              <w:t>Excellent on an Important Product or Service</w:t>
            </w:r>
          </w:p>
        </w:tc>
        <w:tc>
          <w:tcPr>
            <w:tcW w:w="1134" w:type="dxa"/>
            <w:vMerge/>
            <w:shd w:val="clear" w:color="auto" w:fill="auto"/>
            <w:vAlign w:val="center"/>
          </w:tcPr>
          <w:p w:rsidR="0042183A" w:rsidRDefault="0042183A" w:rsidP="00EC6FB9">
            <w:pPr>
              <w:spacing w:after="0" w:line="240" w:lineRule="auto"/>
              <w:jc w:val="center"/>
              <w:rPr>
                <w:rFonts w:ascii="Times New Roman" w:hAnsi="Times New Roman"/>
                <w:color w:val="1D1B11"/>
                <w:sz w:val="20"/>
                <w:szCs w:val="20"/>
              </w:rPr>
            </w:pPr>
          </w:p>
        </w:tc>
      </w:tr>
    </w:tbl>
    <w:p w:rsidR="00EC6FB9" w:rsidRDefault="00EC6FB9" w:rsidP="00EC6FB9">
      <w:pPr>
        <w:pStyle w:val="BodyText"/>
        <w:spacing w:line="480" w:lineRule="auto"/>
        <w:rPr>
          <w:rFonts w:eastAsiaTheme="minorHAnsi" w:cstheme="minorBidi"/>
          <w:b/>
          <w:lang w:val="id-ID"/>
        </w:rPr>
      </w:pPr>
    </w:p>
    <w:p w:rsidR="0042183A" w:rsidRDefault="0042183A" w:rsidP="00EC6FB9">
      <w:pPr>
        <w:pStyle w:val="BodyText"/>
        <w:spacing w:line="480" w:lineRule="auto"/>
        <w:rPr>
          <w:lang w:val="id-ID"/>
        </w:rPr>
      </w:pPr>
      <w:r w:rsidRPr="00BC385A">
        <w:t xml:space="preserve">Pengukuran variabel-variabel ini, diukur oleh instrumen pengukuran dalam bentuk kuesioner (item pernyataan) yang bersifat tertutup dan diberikan peluang untuk dapat menjawab secara terbuka. Setiap pilihan jawaban kuesioner (item pernyataan) diberi skor, dan skor yang diperoleh mempunyai tingkat pengukuran atau satuan skala ordinal.Variabel-variabel pengukuran menggunakan </w:t>
      </w:r>
      <w:r w:rsidRPr="00BC385A">
        <w:rPr>
          <w:i/>
        </w:rPr>
        <w:t>Rating Scale</w:t>
      </w:r>
      <w:r w:rsidR="00EC6FB9">
        <w:rPr>
          <w:i/>
          <w:lang w:val="id-ID"/>
        </w:rPr>
        <w:t xml:space="preserve"> </w:t>
      </w:r>
      <w:r w:rsidRPr="00BC385A">
        <w:t>dengan skala 1-5.</w:t>
      </w:r>
    </w:p>
    <w:p w:rsidR="00EC6FB9" w:rsidRPr="00EC6FB9" w:rsidRDefault="00EC6FB9" w:rsidP="00EC6FB9">
      <w:pPr>
        <w:pStyle w:val="BodyText"/>
        <w:spacing w:line="480" w:lineRule="auto"/>
        <w:rPr>
          <w:lang w:val="id-ID"/>
        </w:rPr>
      </w:pPr>
    </w:p>
    <w:p w:rsidR="00365278" w:rsidRPr="00017273" w:rsidRDefault="00365278" w:rsidP="00017273">
      <w:pPr>
        <w:pStyle w:val="ListParagraph"/>
        <w:numPr>
          <w:ilvl w:val="1"/>
          <w:numId w:val="6"/>
        </w:numPr>
        <w:spacing w:after="0" w:line="480" w:lineRule="auto"/>
        <w:jc w:val="both"/>
        <w:rPr>
          <w:rFonts w:ascii="Times New Roman" w:hAnsi="Times New Roman" w:cs="Times New Roman"/>
          <w:b/>
          <w:sz w:val="24"/>
          <w:szCs w:val="24"/>
        </w:rPr>
      </w:pPr>
      <w:r w:rsidRPr="00017273">
        <w:rPr>
          <w:rFonts w:ascii="Times New Roman" w:hAnsi="Times New Roman" w:cs="Times New Roman"/>
          <w:b/>
          <w:sz w:val="24"/>
          <w:szCs w:val="24"/>
        </w:rPr>
        <w:t xml:space="preserve">unit analisis dan </w:t>
      </w:r>
      <w:r w:rsidR="00EC6FB9" w:rsidRPr="00017273">
        <w:rPr>
          <w:rFonts w:ascii="Times New Roman" w:hAnsi="Times New Roman" w:cs="Times New Roman"/>
          <w:b/>
          <w:sz w:val="24"/>
          <w:szCs w:val="24"/>
        </w:rPr>
        <w:t>Populasi Penelitia</w:t>
      </w:r>
      <w:r w:rsidRPr="00017273">
        <w:rPr>
          <w:rFonts w:ascii="Times New Roman" w:hAnsi="Times New Roman" w:cs="Times New Roman"/>
          <w:b/>
          <w:sz w:val="24"/>
          <w:szCs w:val="24"/>
        </w:rPr>
        <w:t>n.</w:t>
      </w:r>
    </w:p>
    <w:p w:rsidR="00365278" w:rsidRPr="00365278" w:rsidRDefault="00365278" w:rsidP="00365278">
      <w:pPr>
        <w:spacing w:after="0" w:line="480" w:lineRule="auto"/>
        <w:ind w:firstLine="567"/>
        <w:jc w:val="both"/>
        <w:rPr>
          <w:rFonts w:ascii="Times New Roman" w:hAnsi="Times New Roman" w:cs="Times New Roman"/>
          <w:b/>
          <w:sz w:val="24"/>
          <w:szCs w:val="24"/>
        </w:rPr>
      </w:pPr>
      <w:r w:rsidRPr="00365278">
        <w:rPr>
          <w:rFonts w:ascii="Times New Roman" w:hAnsi="Times New Roman" w:cs="Times New Roman"/>
          <w:sz w:val="24"/>
          <w:szCs w:val="24"/>
        </w:rPr>
        <w:t xml:space="preserve">Sekaran dan Bougie (2013:104) menyatakan bahwa unit analisis adalah tingkatan agregasi data yang akan dikumpulkan selama periode waktu tertentu.  Unit analisis dapat berupa individu, kelompok, organisasi dan negara (Sekaran dan Bougie,2013;104). Unit analisis dalam penelitian ini adalah </w:t>
      </w:r>
      <w:r>
        <w:rPr>
          <w:rFonts w:ascii="Times New Roman" w:hAnsi="Times New Roman" w:cs="Times New Roman"/>
          <w:sz w:val="24"/>
          <w:szCs w:val="24"/>
        </w:rPr>
        <w:t xml:space="preserve">Universitas </w:t>
      </w:r>
      <w:r>
        <w:rPr>
          <w:rFonts w:ascii="Times New Roman" w:hAnsi="Times New Roman" w:cs="Times New Roman"/>
          <w:sz w:val="24"/>
          <w:szCs w:val="24"/>
        </w:rPr>
        <w:lastRenderedPageBreak/>
        <w:t xml:space="preserve">Komputer Indonesia. </w:t>
      </w:r>
      <w:r w:rsidRPr="00365278">
        <w:rPr>
          <w:rFonts w:ascii="Times New Roman" w:hAnsi="Times New Roman" w:cs="Times New Roman"/>
          <w:sz w:val="24"/>
          <w:szCs w:val="24"/>
        </w:rPr>
        <w:t xml:space="preserve">Responden dalam penelitian ini adalah </w:t>
      </w:r>
      <w:r>
        <w:rPr>
          <w:rFonts w:ascii="Times New Roman" w:hAnsi="Times New Roman" w:cs="Times New Roman"/>
          <w:sz w:val="24"/>
          <w:szCs w:val="24"/>
        </w:rPr>
        <w:t xml:space="preserve"> Mahasiswa sebagai </w:t>
      </w:r>
      <w:r w:rsidRPr="00365278">
        <w:rPr>
          <w:rFonts w:ascii="Times New Roman" w:hAnsi="Times New Roman" w:cs="Times New Roman"/>
          <w:sz w:val="24"/>
          <w:szCs w:val="24"/>
        </w:rPr>
        <w:t xml:space="preserve">pengguna sistem informasi </w:t>
      </w:r>
      <w:r>
        <w:rPr>
          <w:rFonts w:ascii="Times New Roman" w:hAnsi="Times New Roman" w:cs="Times New Roman"/>
          <w:sz w:val="24"/>
          <w:szCs w:val="24"/>
        </w:rPr>
        <w:t xml:space="preserve">pada Universitas Komputer Indonesia. </w:t>
      </w:r>
    </w:p>
    <w:p w:rsidR="0042183A" w:rsidRDefault="00365278" w:rsidP="0036527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Sekaran dan Bougie (2013 : 240</w:t>
      </w:r>
      <w:r w:rsidR="0042183A" w:rsidRPr="00BC385A">
        <w:rPr>
          <w:rFonts w:ascii="Times New Roman" w:hAnsi="Times New Roman" w:cs="Times New Roman"/>
          <w:sz w:val="24"/>
          <w:szCs w:val="24"/>
        </w:rPr>
        <w:t>)</w:t>
      </w:r>
      <w:r>
        <w:rPr>
          <w:rFonts w:ascii="Times New Roman" w:hAnsi="Times New Roman" w:cs="Times New Roman"/>
          <w:sz w:val="24"/>
          <w:szCs w:val="24"/>
        </w:rPr>
        <w:t xml:space="preserve"> </w:t>
      </w:r>
      <w:r w:rsidR="0042183A" w:rsidRPr="00BC385A">
        <w:rPr>
          <w:rFonts w:ascii="Times New Roman" w:hAnsi="Times New Roman" w:cs="Times New Roman"/>
          <w:i/>
          <w:sz w:val="24"/>
          <w:szCs w:val="24"/>
        </w:rPr>
        <w:t>the population refers to the entire group of people, events, or things of interest that the researcher wishes to investigate.</w:t>
      </w:r>
      <w:r w:rsidR="0042183A" w:rsidRPr="00BC385A">
        <w:rPr>
          <w:rFonts w:ascii="Times New Roman" w:hAnsi="Times New Roman" w:cs="Times New Roman"/>
          <w:sz w:val="24"/>
          <w:szCs w:val="24"/>
        </w:rPr>
        <w:t xml:space="preserve">Dalam penelitian ini populasi penelitian ini adalah </w:t>
      </w:r>
      <w:r w:rsidR="0042183A">
        <w:rPr>
          <w:rFonts w:ascii="Times New Roman" w:hAnsi="Times New Roman" w:cs="Times New Roman"/>
          <w:sz w:val="24"/>
          <w:szCs w:val="24"/>
        </w:rPr>
        <w:t>seluruh mahasiswa yang terdaftar pada Universitas Indonesia</w:t>
      </w:r>
      <w:r>
        <w:rPr>
          <w:rFonts w:ascii="Times New Roman" w:hAnsi="Times New Roman" w:cs="Times New Roman"/>
          <w:sz w:val="24"/>
          <w:szCs w:val="24"/>
        </w:rPr>
        <w:t xml:space="preserve"> untuk semester Genap TA 2015/2016 </w:t>
      </w:r>
      <w:r w:rsidR="0042183A">
        <w:rPr>
          <w:rFonts w:ascii="Times New Roman" w:hAnsi="Times New Roman" w:cs="Times New Roman"/>
          <w:sz w:val="24"/>
          <w:szCs w:val="24"/>
        </w:rPr>
        <w:t xml:space="preserve"> sebanyak </w:t>
      </w:r>
      <w:r w:rsidR="00EC6FB9">
        <w:rPr>
          <w:rFonts w:ascii="Times New Roman" w:hAnsi="Times New Roman" w:cs="Times New Roman"/>
          <w:b/>
          <w:sz w:val="24"/>
          <w:szCs w:val="24"/>
        </w:rPr>
        <w:t>10</w:t>
      </w:r>
      <w:r w:rsidR="0042183A">
        <w:rPr>
          <w:rFonts w:ascii="Times New Roman" w:hAnsi="Times New Roman" w:cs="Times New Roman"/>
          <w:b/>
          <w:sz w:val="24"/>
          <w:szCs w:val="24"/>
        </w:rPr>
        <w:t>.1</w:t>
      </w:r>
      <w:r w:rsidR="00EC6FB9">
        <w:rPr>
          <w:rFonts w:ascii="Times New Roman" w:hAnsi="Times New Roman" w:cs="Times New Roman"/>
          <w:b/>
          <w:sz w:val="24"/>
          <w:szCs w:val="24"/>
        </w:rPr>
        <w:t>10</w:t>
      </w:r>
      <w:r w:rsidR="0042183A">
        <w:rPr>
          <w:rFonts w:ascii="Times New Roman" w:hAnsi="Times New Roman" w:cs="Times New Roman"/>
          <w:sz w:val="24"/>
          <w:szCs w:val="24"/>
        </w:rPr>
        <w:t xml:space="preserve"> mahasiswa. </w:t>
      </w:r>
      <w:r w:rsidR="00EB3862">
        <w:rPr>
          <w:rFonts w:ascii="Times New Roman" w:hAnsi="Times New Roman" w:cs="Times New Roman"/>
          <w:sz w:val="24"/>
          <w:szCs w:val="24"/>
        </w:rPr>
        <w:t>Dengan perincian sebagai berikut:</w:t>
      </w:r>
    </w:p>
    <w:p w:rsidR="00EB3862" w:rsidRDefault="00EB3862" w:rsidP="00EB3862">
      <w:pPr>
        <w:spacing w:after="0" w:line="240" w:lineRule="auto"/>
        <w:ind w:firstLine="720"/>
        <w:jc w:val="center"/>
        <w:rPr>
          <w:rFonts w:ascii="Times New Roman" w:hAnsi="Times New Roman" w:cs="Times New Roman"/>
          <w:b/>
          <w:sz w:val="24"/>
          <w:szCs w:val="24"/>
        </w:rPr>
      </w:pPr>
      <w:r w:rsidRPr="00EB3862">
        <w:rPr>
          <w:rFonts w:ascii="Times New Roman" w:hAnsi="Times New Roman" w:cs="Times New Roman"/>
          <w:b/>
          <w:sz w:val="24"/>
          <w:szCs w:val="24"/>
        </w:rPr>
        <w:t>Tabel 4.2</w:t>
      </w:r>
    </w:p>
    <w:p w:rsidR="00EB3862" w:rsidRDefault="00EB3862" w:rsidP="00EB3862">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Data Jumlah Mahasiswa UNIKOM </w:t>
      </w:r>
    </w:p>
    <w:p w:rsidR="00EB3862" w:rsidRDefault="00EB3862" w:rsidP="00EB3862">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Yang terdaftar pada Semeter Genap TA. 2015/2016</w:t>
      </w:r>
    </w:p>
    <w:p w:rsidR="00EB3862" w:rsidRPr="00EB3862" w:rsidRDefault="00EB3862" w:rsidP="00EB3862">
      <w:pPr>
        <w:spacing w:after="0" w:line="240" w:lineRule="auto"/>
        <w:ind w:firstLine="720"/>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675"/>
        <w:gridCol w:w="4253"/>
        <w:gridCol w:w="3225"/>
      </w:tblGrid>
      <w:tr w:rsidR="00EB3862" w:rsidTr="00EB3862">
        <w:tc>
          <w:tcPr>
            <w:tcW w:w="675" w:type="dxa"/>
            <w:shd w:val="clear" w:color="auto" w:fill="8DB3E2" w:themeFill="text2" w:themeFillTint="66"/>
          </w:tcPr>
          <w:p w:rsidR="00EB3862" w:rsidRPr="00EB3862" w:rsidRDefault="00EB3862" w:rsidP="00EB3862">
            <w:pPr>
              <w:jc w:val="center"/>
              <w:rPr>
                <w:b/>
                <w:sz w:val="22"/>
                <w:szCs w:val="22"/>
              </w:rPr>
            </w:pPr>
            <w:r w:rsidRPr="00EB3862">
              <w:rPr>
                <w:b/>
                <w:sz w:val="22"/>
                <w:szCs w:val="22"/>
              </w:rPr>
              <w:t>NO</w:t>
            </w:r>
          </w:p>
        </w:tc>
        <w:tc>
          <w:tcPr>
            <w:tcW w:w="4253" w:type="dxa"/>
            <w:shd w:val="clear" w:color="auto" w:fill="8DB3E2" w:themeFill="text2" w:themeFillTint="66"/>
          </w:tcPr>
          <w:p w:rsidR="00EB3862" w:rsidRPr="00EB3862" w:rsidRDefault="00EB3862" w:rsidP="00EB3862">
            <w:pPr>
              <w:jc w:val="center"/>
              <w:rPr>
                <w:b/>
                <w:sz w:val="22"/>
                <w:szCs w:val="22"/>
              </w:rPr>
            </w:pPr>
            <w:r>
              <w:rPr>
                <w:b/>
                <w:sz w:val="22"/>
                <w:szCs w:val="22"/>
              </w:rPr>
              <w:t>FAKULTAS</w:t>
            </w:r>
          </w:p>
        </w:tc>
        <w:tc>
          <w:tcPr>
            <w:tcW w:w="3225" w:type="dxa"/>
            <w:shd w:val="clear" w:color="auto" w:fill="8DB3E2" w:themeFill="text2" w:themeFillTint="66"/>
          </w:tcPr>
          <w:p w:rsidR="00EB3862" w:rsidRDefault="00EB3862" w:rsidP="00EB3862">
            <w:pPr>
              <w:jc w:val="center"/>
              <w:rPr>
                <w:b/>
                <w:sz w:val="22"/>
                <w:szCs w:val="22"/>
              </w:rPr>
            </w:pPr>
            <w:r w:rsidRPr="00EB3862">
              <w:rPr>
                <w:b/>
                <w:sz w:val="22"/>
                <w:szCs w:val="22"/>
              </w:rPr>
              <w:t>JUMLAH MAHASISWA</w:t>
            </w:r>
          </w:p>
          <w:p w:rsidR="00EB3862" w:rsidRPr="00EB3862" w:rsidRDefault="00EB3862" w:rsidP="00EB3862">
            <w:pPr>
              <w:jc w:val="center"/>
              <w:rPr>
                <w:b/>
                <w:sz w:val="22"/>
                <w:szCs w:val="22"/>
              </w:rPr>
            </w:pPr>
          </w:p>
        </w:tc>
      </w:tr>
      <w:tr w:rsidR="00EB3862" w:rsidTr="00EB3862">
        <w:tc>
          <w:tcPr>
            <w:tcW w:w="675" w:type="dxa"/>
          </w:tcPr>
          <w:p w:rsidR="00EB3862" w:rsidRPr="00EB3862" w:rsidRDefault="00EB3862" w:rsidP="00EB3862">
            <w:pPr>
              <w:spacing w:line="480" w:lineRule="auto"/>
              <w:jc w:val="both"/>
              <w:rPr>
                <w:sz w:val="24"/>
                <w:szCs w:val="24"/>
              </w:rPr>
            </w:pPr>
            <w:r w:rsidRPr="00EB3862">
              <w:rPr>
                <w:sz w:val="24"/>
                <w:szCs w:val="24"/>
              </w:rPr>
              <w:t>1</w:t>
            </w:r>
          </w:p>
        </w:tc>
        <w:tc>
          <w:tcPr>
            <w:tcW w:w="4253" w:type="dxa"/>
          </w:tcPr>
          <w:p w:rsidR="00EB3862" w:rsidRPr="00EB3862" w:rsidRDefault="00EB3862" w:rsidP="00EB3862">
            <w:pPr>
              <w:spacing w:line="480" w:lineRule="auto"/>
              <w:jc w:val="both"/>
              <w:rPr>
                <w:sz w:val="24"/>
                <w:szCs w:val="24"/>
              </w:rPr>
            </w:pPr>
            <w:r w:rsidRPr="00EB3862">
              <w:rPr>
                <w:sz w:val="24"/>
                <w:szCs w:val="24"/>
              </w:rPr>
              <w:t xml:space="preserve">Teknik dan Ilmu Komputer </w:t>
            </w:r>
          </w:p>
        </w:tc>
        <w:tc>
          <w:tcPr>
            <w:tcW w:w="3225" w:type="dxa"/>
          </w:tcPr>
          <w:p w:rsidR="00EB3862" w:rsidRDefault="00EB3862" w:rsidP="00EB3862">
            <w:pPr>
              <w:spacing w:line="480" w:lineRule="auto"/>
              <w:jc w:val="center"/>
              <w:rPr>
                <w:b/>
                <w:sz w:val="24"/>
                <w:szCs w:val="24"/>
              </w:rPr>
            </w:pPr>
            <w:r>
              <w:rPr>
                <w:b/>
                <w:sz w:val="24"/>
                <w:szCs w:val="24"/>
              </w:rPr>
              <w:t>5.265</w:t>
            </w:r>
          </w:p>
        </w:tc>
      </w:tr>
      <w:tr w:rsidR="00EB3862" w:rsidTr="00EB3862">
        <w:tc>
          <w:tcPr>
            <w:tcW w:w="675" w:type="dxa"/>
          </w:tcPr>
          <w:p w:rsidR="00EB3862" w:rsidRPr="00EB3862" w:rsidRDefault="00EB3862" w:rsidP="00EB3862">
            <w:pPr>
              <w:spacing w:line="480" w:lineRule="auto"/>
              <w:jc w:val="both"/>
              <w:rPr>
                <w:sz w:val="24"/>
                <w:szCs w:val="24"/>
              </w:rPr>
            </w:pPr>
            <w:r w:rsidRPr="00EB3862">
              <w:rPr>
                <w:sz w:val="24"/>
                <w:szCs w:val="24"/>
              </w:rPr>
              <w:t>2</w:t>
            </w:r>
          </w:p>
        </w:tc>
        <w:tc>
          <w:tcPr>
            <w:tcW w:w="4253" w:type="dxa"/>
          </w:tcPr>
          <w:p w:rsidR="00EB3862" w:rsidRPr="00EB3862" w:rsidRDefault="00EB3862" w:rsidP="00EB3862">
            <w:pPr>
              <w:spacing w:line="480" w:lineRule="auto"/>
              <w:jc w:val="both"/>
              <w:rPr>
                <w:sz w:val="24"/>
                <w:szCs w:val="24"/>
              </w:rPr>
            </w:pPr>
            <w:r w:rsidRPr="00EB3862">
              <w:rPr>
                <w:sz w:val="24"/>
                <w:szCs w:val="24"/>
              </w:rPr>
              <w:t>Ekonomi dan Bisnis</w:t>
            </w:r>
          </w:p>
        </w:tc>
        <w:tc>
          <w:tcPr>
            <w:tcW w:w="3225" w:type="dxa"/>
          </w:tcPr>
          <w:p w:rsidR="00EB3862" w:rsidRDefault="00EB3862" w:rsidP="00EB3862">
            <w:pPr>
              <w:spacing w:line="480" w:lineRule="auto"/>
              <w:jc w:val="center"/>
              <w:rPr>
                <w:b/>
                <w:sz w:val="24"/>
                <w:szCs w:val="24"/>
              </w:rPr>
            </w:pPr>
            <w:r>
              <w:rPr>
                <w:b/>
                <w:sz w:val="24"/>
                <w:szCs w:val="24"/>
              </w:rPr>
              <w:t>2.226</w:t>
            </w:r>
          </w:p>
        </w:tc>
      </w:tr>
      <w:tr w:rsidR="00EB3862" w:rsidTr="00EB3862">
        <w:tc>
          <w:tcPr>
            <w:tcW w:w="675" w:type="dxa"/>
          </w:tcPr>
          <w:p w:rsidR="00EB3862" w:rsidRPr="00EB3862" w:rsidRDefault="00EB3862" w:rsidP="00EB3862">
            <w:pPr>
              <w:spacing w:line="480" w:lineRule="auto"/>
              <w:jc w:val="both"/>
              <w:rPr>
                <w:sz w:val="24"/>
                <w:szCs w:val="24"/>
              </w:rPr>
            </w:pPr>
            <w:r w:rsidRPr="00EB3862">
              <w:rPr>
                <w:sz w:val="24"/>
                <w:szCs w:val="24"/>
              </w:rPr>
              <w:t>3</w:t>
            </w:r>
          </w:p>
        </w:tc>
        <w:tc>
          <w:tcPr>
            <w:tcW w:w="4253" w:type="dxa"/>
          </w:tcPr>
          <w:p w:rsidR="00EB3862" w:rsidRPr="00EB3862" w:rsidRDefault="00EB3862" w:rsidP="00EB3862">
            <w:pPr>
              <w:spacing w:line="480" w:lineRule="auto"/>
              <w:jc w:val="both"/>
              <w:rPr>
                <w:sz w:val="24"/>
                <w:szCs w:val="24"/>
              </w:rPr>
            </w:pPr>
            <w:r w:rsidRPr="00EB3862">
              <w:rPr>
                <w:sz w:val="24"/>
                <w:szCs w:val="24"/>
              </w:rPr>
              <w:t xml:space="preserve">Hukum </w:t>
            </w:r>
          </w:p>
        </w:tc>
        <w:tc>
          <w:tcPr>
            <w:tcW w:w="3225" w:type="dxa"/>
          </w:tcPr>
          <w:p w:rsidR="00EB3862" w:rsidRDefault="00EB3862" w:rsidP="00EB3862">
            <w:pPr>
              <w:spacing w:line="480" w:lineRule="auto"/>
              <w:jc w:val="center"/>
              <w:rPr>
                <w:b/>
                <w:sz w:val="24"/>
                <w:szCs w:val="24"/>
              </w:rPr>
            </w:pPr>
            <w:r>
              <w:rPr>
                <w:b/>
                <w:sz w:val="24"/>
                <w:szCs w:val="24"/>
              </w:rPr>
              <w:t>62</w:t>
            </w:r>
          </w:p>
        </w:tc>
      </w:tr>
      <w:tr w:rsidR="00EB3862" w:rsidTr="00EB3862">
        <w:tc>
          <w:tcPr>
            <w:tcW w:w="675" w:type="dxa"/>
          </w:tcPr>
          <w:p w:rsidR="00EB3862" w:rsidRPr="00EB3862" w:rsidRDefault="00EB3862" w:rsidP="00EB3862">
            <w:pPr>
              <w:spacing w:line="480" w:lineRule="auto"/>
              <w:jc w:val="both"/>
              <w:rPr>
                <w:sz w:val="24"/>
                <w:szCs w:val="24"/>
              </w:rPr>
            </w:pPr>
            <w:r w:rsidRPr="00EB3862">
              <w:rPr>
                <w:sz w:val="24"/>
                <w:szCs w:val="24"/>
              </w:rPr>
              <w:t>4</w:t>
            </w:r>
          </w:p>
        </w:tc>
        <w:tc>
          <w:tcPr>
            <w:tcW w:w="4253" w:type="dxa"/>
          </w:tcPr>
          <w:p w:rsidR="00EB3862" w:rsidRPr="00EB3862" w:rsidRDefault="00EB3862" w:rsidP="00EB3862">
            <w:pPr>
              <w:spacing w:line="480" w:lineRule="auto"/>
              <w:jc w:val="both"/>
              <w:rPr>
                <w:sz w:val="24"/>
                <w:szCs w:val="24"/>
              </w:rPr>
            </w:pPr>
            <w:r w:rsidRPr="00EB3862">
              <w:rPr>
                <w:sz w:val="24"/>
                <w:szCs w:val="24"/>
              </w:rPr>
              <w:t>Sosial Politik</w:t>
            </w:r>
          </w:p>
        </w:tc>
        <w:tc>
          <w:tcPr>
            <w:tcW w:w="3225" w:type="dxa"/>
          </w:tcPr>
          <w:p w:rsidR="00EB3862" w:rsidRDefault="00EB3862" w:rsidP="00EB3862">
            <w:pPr>
              <w:spacing w:line="480" w:lineRule="auto"/>
              <w:jc w:val="center"/>
              <w:rPr>
                <w:b/>
                <w:sz w:val="24"/>
                <w:szCs w:val="24"/>
              </w:rPr>
            </w:pPr>
            <w:r>
              <w:rPr>
                <w:b/>
                <w:sz w:val="24"/>
                <w:szCs w:val="24"/>
              </w:rPr>
              <w:t>1.088</w:t>
            </w:r>
          </w:p>
        </w:tc>
      </w:tr>
      <w:tr w:rsidR="00EB3862" w:rsidTr="00EB3862">
        <w:tc>
          <w:tcPr>
            <w:tcW w:w="675" w:type="dxa"/>
          </w:tcPr>
          <w:p w:rsidR="00EB3862" w:rsidRPr="00EB3862" w:rsidRDefault="00EB3862" w:rsidP="00EB3862">
            <w:pPr>
              <w:spacing w:line="480" w:lineRule="auto"/>
              <w:jc w:val="both"/>
              <w:rPr>
                <w:sz w:val="24"/>
                <w:szCs w:val="24"/>
              </w:rPr>
            </w:pPr>
            <w:r w:rsidRPr="00EB3862">
              <w:rPr>
                <w:sz w:val="24"/>
                <w:szCs w:val="24"/>
              </w:rPr>
              <w:t>5</w:t>
            </w:r>
          </w:p>
        </w:tc>
        <w:tc>
          <w:tcPr>
            <w:tcW w:w="4253" w:type="dxa"/>
          </w:tcPr>
          <w:p w:rsidR="00EB3862" w:rsidRPr="00EB3862" w:rsidRDefault="00EB3862" w:rsidP="00EB3862">
            <w:pPr>
              <w:spacing w:line="480" w:lineRule="auto"/>
              <w:jc w:val="both"/>
              <w:rPr>
                <w:sz w:val="24"/>
                <w:szCs w:val="24"/>
              </w:rPr>
            </w:pPr>
            <w:r w:rsidRPr="00EB3862">
              <w:rPr>
                <w:sz w:val="24"/>
                <w:szCs w:val="24"/>
              </w:rPr>
              <w:t>Desain</w:t>
            </w:r>
          </w:p>
        </w:tc>
        <w:tc>
          <w:tcPr>
            <w:tcW w:w="3225" w:type="dxa"/>
          </w:tcPr>
          <w:p w:rsidR="00EB3862" w:rsidRDefault="00EB3862" w:rsidP="00EB3862">
            <w:pPr>
              <w:spacing w:line="480" w:lineRule="auto"/>
              <w:jc w:val="center"/>
              <w:rPr>
                <w:b/>
                <w:sz w:val="24"/>
                <w:szCs w:val="24"/>
              </w:rPr>
            </w:pPr>
            <w:r>
              <w:rPr>
                <w:b/>
                <w:sz w:val="24"/>
                <w:szCs w:val="24"/>
              </w:rPr>
              <w:t>1.224</w:t>
            </w:r>
          </w:p>
        </w:tc>
      </w:tr>
      <w:tr w:rsidR="00EB3862" w:rsidTr="00EB3862">
        <w:tc>
          <w:tcPr>
            <w:tcW w:w="675" w:type="dxa"/>
          </w:tcPr>
          <w:p w:rsidR="00EB3862" w:rsidRPr="00EB3862" w:rsidRDefault="00EB3862" w:rsidP="00EB3862">
            <w:pPr>
              <w:spacing w:line="480" w:lineRule="auto"/>
              <w:jc w:val="both"/>
              <w:rPr>
                <w:sz w:val="24"/>
                <w:szCs w:val="24"/>
              </w:rPr>
            </w:pPr>
            <w:r w:rsidRPr="00EB3862">
              <w:rPr>
                <w:sz w:val="24"/>
                <w:szCs w:val="24"/>
              </w:rPr>
              <w:t>6</w:t>
            </w:r>
          </w:p>
        </w:tc>
        <w:tc>
          <w:tcPr>
            <w:tcW w:w="4253" w:type="dxa"/>
          </w:tcPr>
          <w:p w:rsidR="00EB3862" w:rsidRPr="00EB3862" w:rsidRDefault="00EB3862" w:rsidP="00EB3862">
            <w:pPr>
              <w:spacing w:line="480" w:lineRule="auto"/>
              <w:jc w:val="both"/>
              <w:rPr>
                <w:sz w:val="24"/>
                <w:szCs w:val="24"/>
              </w:rPr>
            </w:pPr>
            <w:r w:rsidRPr="00EB3862">
              <w:rPr>
                <w:sz w:val="24"/>
                <w:szCs w:val="24"/>
              </w:rPr>
              <w:t>Sastra</w:t>
            </w:r>
          </w:p>
        </w:tc>
        <w:tc>
          <w:tcPr>
            <w:tcW w:w="3225" w:type="dxa"/>
          </w:tcPr>
          <w:p w:rsidR="00EB3862" w:rsidRDefault="00EB3862" w:rsidP="00EB3862">
            <w:pPr>
              <w:spacing w:line="480" w:lineRule="auto"/>
              <w:jc w:val="center"/>
              <w:rPr>
                <w:b/>
                <w:sz w:val="24"/>
                <w:szCs w:val="24"/>
              </w:rPr>
            </w:pPr>
            <w:r>
              <w:rPr>
                <w:b/>
                <w:sz w:val="24"/>
                <w:szCs w:val="24"/>
              </w:rPr>
              <w:t>185</w:t>
            </w:r>
          </w:p>
        </w:tc>
      </w:tr>
      <w:tr w:rsidR="00EB3862" w:rsidTr="00EB3862">
        <w:tc>
          <w:tcPr>
            <w:tcW w:w="675" w:type="dxa"/>
          </w:tcPr>
          <w:p w:rsidR="00EB3862" w:rsidRPr="00EB3862" w:rsidRDefault="00EB3862" w:rsidP="00EB3862">
            <w:pPr>
              <w:spacing w:line="480" w:lineRule="auto"/>
              <w:jc w:val="both"/>
              <w:rPr>
                <w:sz w:val="24"/>
                <w:szCs w:val="24"/>
              </w:rPr>
            </w:pPr>
            <w:r w:rsidRPr="00EB3862">
              <w:rPr>
                <w:sz w:val="24"/>
                <w:szCs w:val="24"/>
              </w:rPr>
              <w:t>7</w:t>
            </w:r>
          </w:p>
        </w:tc>
        <w:tc>
          <w:tcPr>
            <w:tcW w:w="4253" w:type="dxa"/>
          </w:tcPr>
          <w:p w:rsidR="00EB3862" w:rsidRPr="00EB3862" w:rsidRDefault="00EB3862" w:rsidP="00EB3862">
            <w:pPr>
              <w:spacing w:line="480" w:lineRule="auto"/>
              <w:jc w:val="both"/>
              <w:rPr>
                <w:sz w:val="24"/>
                <w:szCs w:val="24"/>
              </w:rPr>
            </w:pPr>
            <w:r w:rsidRPr="00EB3862">
              <w:rPr>
                <w:sz w:val="24"/>
                <w:szCs w:val="24"/>
              </w:rPr>
              <w:t xml:space="preserve">Pascasarjana </w:t>
            </w:r>
          </w:p>
        </w:tc>
        <w:tc>
          <w:tcPr>
            <w:tcW w:w="3225" w:type="dxa"/>
          </w:tcPr>
          <w:p w:rsidR="00EB3862" w:rsidRDefault="00EB3862" w:rsidP="00EB3862">
            <w:pPr>
              <w:spacing w:line="480" w:lineRule="auto"/>
              <w:jc w:val="center"/>
              <w:rPr>
                <w:b/>
                <w:sz w:val="24"/>
                <w:szCs w:val="24"/>
              </w:rPr>
            </w:pPr>
            <w:r>
              <w:rPr>
                <w:b/>
                <w:sz w:val="24"/>
                <w:szCs w:val="24"/>
              </w:rPr>
              <w:t>60</w:t>
            </w:r>
          </w:p>
        </w:tc>
      </w:tr>
      <w:tr w:rsidR="00EB3862" w:rsidTr="008D0028">
        <w:tc>
          <w:tcPr>
            <w:tcW w:w="4928" w:type="dxa"/>
            <w:gridSpan w:val="2"/>
          </w:tcPr>
          <w:p w:rsidR="00EB3862" w:rsidRDefault="00EB3862" w:rsidP="00EB3862">
            <w:pPr>
              <w:spacing w:line="480" w:lineRule="auto"/>
              <w:jc w:val="both"/>
              <w:rPr>
                <w:b/>
                <w:sz w:val="24"/>
                <w:szCs w:val="24"/>
              </w:rPr>
            </w:pPr>
            <w:r>
              <w:rPr>
                <w:b/>
                <w:sz w:val="24"/>
                <w:szCs w:val="24"/>
              </w:rPr>
              <w:t xml:space="preserve">Jumlah Mahasiswa keseluruhan </w:t>
            </w:r>
          </w:p>
        </w:tc>
        <w:tc>
          <w:tcPr>
            <w:tcW w:w="3225" w:type="dxa"/>
          </w:tcPr>
          <w:p w:rsidR="00EB3862" w:rsidRDefault="00EB3862" w:rsidP="00EB3862">
            <w:pPr>
              <w:spacing w:line="480" w:lineRule="auto"/>
              <w:jc w:val="center"/>
              <w:rPr>
                <w:b/>
                <w:sz w:val="24"/>
                <w:szCs w:val="24"/>
              </w:rPr>
            </w:pPr>
            <w:r>
              <w:rPr>
                <w:b/>
                <w:sz w:val="24"/>
                <w:szCs w:val="24"/>
              </w:rPr>
              <w:t>10.110</w:t>
            </w:r>
          </w:p>
        </w:tc>
      </w:tr>
    </w:tbl>
    <w:p w:rsidR="00EB3862" w:rsidRPr="00EC6FB9" w:rsidRDefault="00EB3862" w:rsidP="00EB3862">
      <w:pPr>
        <w:spacing w:after="0" w:line="480" w:lineRule="auto"/>
        <w:ind w:firstLine="720"/>
        <w:jc w:val="both"/>
        <w:rPr>
          <w:rFonts w:ascii="Times New Roman" w:hAnsi="Times New Roman" w:cs="Times New Roman"/>
          <w:b/>
          <w:sz w:val="24"/>
          <w:szCs w:val="24"/>
        </w:rPr>
      </w:pPr>
    </w:p>
    <w:p w:rsidR="0042183A" w:rsidRPr="00BC385A" w:rsidRDefault="0042183A" w:rsidP="00D025DB">
      <w:pPr>
        <w:spacing w:after="0" w:line="480" w:lineRule="auto"/>
        <w:ind w:firstLine="720"/>
        <w:jc w:val="both"/>
        <w:rPr>
          <w:rFonts w:ascii="Times New Roman" w:hAnsi="Times New Roman" w:cs="Times New Roman"/>
          <w:sz w:val="24"/>
          <w:szCs w:val="24"/>
        </w:rPr>
      </w:pPr>
      <w:r w:rsidRPr="00BC385A">
        <w:rPr>
          <w:rFonts w:ascii="Times New Roman" w:hAnsi="Times New Roman" w:cs="Times New Roman"/>
          <w:sz w:val="24"/>
          <w:szCs w:val="24"/>
        </w:rPr>
        <w:t>Sedangkan sampel menurut Sekaran dan Bougie (2010 : 262)</w:t>
      </w:r>
      <w:r w:rsidR="000F319E">
        <w:rPr>
          <w:rFonts w:ascii="Times New Roman" w:hAnsi="Times New Roman" w:cs="Times New Roman"/>
          <w:sz w:val="24"/>
          <w:szCs w:val="24"/>
        </w:rPr>
        <w:t xml:space="preserve">  </w:t>
      </w:r>
      <w:r w:rsidRPr="00BC385A">
        <w:rPr>
          <w:rFonts w:ascii="Times New Roman" w:hAnsi="Times New Roman" w:cs="Times New Roman"/>
          <w:sz w:val="24"/>
          <w:szCs w:val="24"/>
        </w:rPr>
        <w:t>adalah “</w:t>
      </w:r>
      <w:r w:rsidRPr="00BC385A">
        <w:rPr>
          <w:rFonts w:ascii="Times New Roman" w:hAnsi="Times New Roman" w:cs="Times New Roman"/>
          <w:i/>
          <w:sz w:val="24"/>
          <w:szCs w:val="24"/>
        </w:rPr>
        <w:t>A subset of the population. It comprises some members selected from it</w:t>
      </w:r>
      <w:r w:rsidRPr="00BC385A">
        <w:rPr>
          <w:rFonts w:ascii="Times New Roman" w:hAnsi="Times New Roman" w:cs="Times New Roman"/>
          <w:sz w:val="24"/>
          <w:szCs w:val="24"/>
        </w:rPr>
        <w:t xml:space="preserve">”. Penarikan sampel dilakukan dengan teknik </w:t>
      </w:r>
      <w:r w:rsidRPr="00BC385A">
        <w:rPr>
          <w:rFonts w:ascii="Times New Roman" w:hAnsi="Times New Roman" w:cs="Times New Roman"/>
          <w:i/>
          <w:sz w:val="24"/>
          <w:szCs w:val="24"/>
        </w:rPr>
        <w:t xml:space="preserve">probability, </w:t>
      </w:r>
      <w:r w:rsidRPr="00BC385A">
        <w:rPr>
          <w:rFonts w:ascii="Times New Roman" w:hAnsi="Times New Roman" w:cs="Times New Roman"/>
          <w:sz w:val="24"/>
          <w:szCs w:val="24"/>
        </w:rPr>
        <w:t xml:space="preserve">artinya diberikan peluang yang sama bagi setiap anggota populasi untuk terpilih, teknik penarikan sampel yang dipakai </w:t>
      </w:r>
      <w:r w:rsidRPr="00BC385A">
        <w:rPr>
          <w:rFonts w:ascii="Times New Roman" w:hAnsi="Times New Roman" w:cs="Times New Roman"/>
          <w:sz w:val="24"/>
          <w:szCs w:val="24"/>
        </w:rPr>
        <w:lastRenderedPageBreak/>
        <w:t xml:space="preserve">adalah </w:t>
      </w:r>
      <w:r w:rsidRPr="00BC385A">
        <w:rPr>
          <w:rFonts w:ascii="Times New Roman" w:hAnsi="Times New Roman" w:cs="Times New Roman"/>
          <w:i/>
          <w:sz w:val="24"/>
          <w:szCs w:val="24"/>
        </w:rPr>
        <w:t xml:space="preserve">random sampling. </w:t>
      </w:r>
      <w:r w:rsidRPr="00BC385A">
        <w:rPr>
          <w:rFonts w:ascii="Times New Roman" w:hAnsi="Times New Roman" w:cs="Times New Roman"/>
          <w:sz w:val="24"/>
          <w:szCs w:val="24"/>
        </w:rPr>
        <w:t>Dalam teknik ini penarikan sampel dilakukan secara abstrak pada setiap strata (kota), jumlah sampel minimal ditentukan dengan rumus Slovin (Husein Umar, 2003:141), yaitu</w:t>
      </w:r>
    </w:p>
    <w:p w:rsidR="0042183A" w:rsidRPr="00BC385A" w:rsidRDefault="0042183A" w:rsidP="00D025DB">
      <w:pPr>
        <w:spacing w:after="0" w:line="480" w:lineRule="auto"/>
        <w:ind w:firstLine="720"/>
        <w:jc w:val="both"/>
        <w:rPr>
          <w:rFonts w:ascii="Times New Roman" w:hAnsi="Times New Roman" w:cs="Times New Roman"/>
          <w:sz w:val="24"/>
          <w:szCs w:val="24"/>
        </w:rPr>
      </w:pPr>
      <w:r w:rsidRPr="00BC385A">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025A5297" wp14:editId="5E1F2EF7">
                <wp:simplePos x="0" y="0"/>
                <wp:positionH relativeFrom="column">
                  <wp:posOffset>2018030</wp:posOffset>
                </wp:positionH>
                <wp:positionV relativeFrom="paragraph">
                  <wp:posOffset>-72390</wp:posOffset>
                </wp:positionV>
                <wp:extent cx="1198880" cy="757555"/>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8880" cy="757555"/>
                        </a:xfrm>
                        <a:prstGeom prst="rect">
                          <a:avLst/>
                        </a:prstGeom>
                        <a:noFill/>
                      </wps:spPr>
                      <wps:txbx>
                        <w:txbxContent>
                          <w:p w:rsidR="0042183A" w:rsidRPr="00C10812" w:rsidRDefault="0042183A" w:rsidP="0042183A">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2"/>
                                <w:szCs w:val="22"/>
                              </w:rPr>
                            </w:pPr>
                            <w:r w:rsidRPr="00C10812">
                              <w:rPr>
                                <w:sz w:val="22"/>
                                <w:szCs w:val="22"/>
                              </w:rPr>
                              <w:t>Rumus Slovin:</w:t>
                            </w:r>
                          </w:p>
                          <w:p w:rsidR="0042183A" w:rsidRPr="00C10812" w:rsidRDefault="0042183A" w:rsidP="0042183A">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2"/>
                                <w:szCs w:val="22"/>
                              </w:rPr>
                            </w:pPr>
                            <w:r w:rsidRPr="00C10812">
                              <w:rPr>
                                <w:sz w:val="22"/>
                                <w:szCs w:val="22"/>
                              </w:rPr>
                              <w:t xml:space="preserve">              N</w:t>
                            </w:r>
                          </w:p>
                          <w:p w:rsidR="0042183A" w:rsidRPr="00C10812" w:rsidRDefault="0042183A" w:rsidP="0042183A">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2"/>
                                <w:szCs w:val="22"/>
                              </w:rPr>
                            </w:pPr>
                            <w:r w:rsidRPr="00C10812">
                              <w:rPr>
                                <w:sz w:val="22"/>
                                <w:szCs w:val="22"/>
                              </w:rPr>
                              <w:t xml:space="preserve">n = </w:t>
                            </w:r>
                          </w:p>
                          <w:p w:rsidR="0042183A" w:rsidRPr="00401987" w:rsidRDefault="0042183A" w:rsidP="0042183A">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0"/>
                                <w:szCs w:val="20"/>
                              </w:rPr>
                            </w:pPr>
                            <w:r w:rsidRPr="00401987">
                              <w:rPr>
                                <w:sz w:val="20"/>
                                <w:szCs w:val="20"/>
                              </w:rPr>
                              <w:t xml:space="preserve">        1 + N (e)²</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type w14:anchorId="025A5297" id="_x0000_t202" coordsize="21600,21600" o:spt="202" path="m,l,21600r21600,l21600,xe">
                <v:stroke joinstyle="miter"/>
                <v:path gradientshapeok="t" o:connecttype="rect"/>
              </v:shapetype>
              <v:shape id="Text Box 56" o:spid="_x0000_s1026" type="#_x0000_t202" style="position:absolute;left:0;text-align:left;margin-left:158.9pt;margin-top:-5.7pt;width:94.4pt;height:5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" filled="f" stroked="f">
                <v:path arrowok="t"/>
                <v:textbox style="mso-fit-shape-to-text:t">
                  <w:txbxContent>
                    <w:p w:rsidR="0042183A" w:rsidRPr="00C10812" w:rsidRDefault="0042183A" w:rsidP="0042183A">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2"/>
                          <w:szCs w:val="22"/>
                        </w:rPr>
                      </w:pPr>
                      <w:r w:rsidRPr="00C10812">
                        <w:rPr>
                          <w:sz w:val="22"/>
                          <w:szCs w:val="22"/>
                        </w:rPr>
                        <w:t>Rumus Slovin:</w:t>
                      </w:r>
                    </w:p>
                    <w:p w:rsidR="0042183A" w:rsidRPr="00C10812" w:rsidRDefault="0042183A" w:rsidP="0042183A">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2"/>
                          <w:szCs w:val="22"/>
                        </w:rPr>
                      </w:pPr>
                      <w:r w:rsidRPr="00C10812">
                        <w:rPr>
                          <w:sz w:val="22"/>
                          <w:szCs w:val="22"/>
                        </w:rPr>
                        <w:t xml:space="preserve">              N</w:t>
                      </w:r>
                    </w:p>
                    <w:p w:rsidR="0042183A" w:rsidRPr="00C10812" w:rsidRDefault="0042183A" w:rsidP="0042183A">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2"/>
                          <w:szCs w:val="22"/>
                        </w:rPr>
                      </w:pPr>
                      <w:r w:rsidRPr="00C10812">
                        <w:rPr>
                          <w:sz w:val="22"/>
                          <w:szCs w:val="22"/>
                        </w:rPr>
                        <w:t xml:space="preserve">n = </w:t>
                      </w:r>
                    </w:p>
                    <w:p w:rsidR="0042183A" w:rsidRPr="00401987" w:rsidRDefault="0042183A" w:rsidP="0042183A">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0"/>
                          <w:szCs w:val="20"/>
                        </w:rPr>
                      </w:pPr>
                      <w:r w:rsidRPr="00401987">
                        <w:rPr>
                          <w:sz w:val="20"/>
                          <w:szCs w:val="20"/>
                        </w:rPr>
                        <w:t xml:space="preserve">        1 + N (e)²</w:t>
                      </w:r>
                    </w:p>
                  </w:txbxContent>
                </v:textbox>
              </v:shape>
            </w:pict>
          </mc:Fallback>
        </mc:AlternateContent>
      </w:r>
    </w:p>
    <w:p w:rsidR="0042183A" w:rsidRPr="00BC385A" w:rsidRDefault="0042183A" w:rsidP="000F319E">
      <w:pPr>
        <w:spacing w:after="0" w:line="480" w:lineRule="auto"/>
        <w:jc w:val="both"/>
        <w:rPr>
          <w:rFonts w:ascii="Times New Roman" w:hAnsi="Times New Roman" w:cs="Times New Roman"/>
          <w:sz w:val="24"/>
          <w:szCs w:val="24"/>
        </w:rPr>
      </w:pPr>
      <w:r w:rsidRPr="00BC385A">
        <w:rPr>
          <w:rFonts w:ascii="Times New Roman" w:hAnsi="Times New Roman" w:cs="Times New Roman"/>
          <w:noProof/>
          <w:sz w:val="24"/>
          <w:szCs w:val="24"/>
          <w:lang w:val="en-US"/>
        </w:rPr>
        <mc:AlternateContent>
          <mc:Choice Requires="wps">
            <w:drawing>
              <wp:anchor distT="4294967293" distB="4294967293" distL="114300" distR="114300" simplePos="0" relativeHeight="251659264" behindDoc="0" locked="0" layoutInCell="1" allowOverlap="1" wp14:anchorId="09AE2CCE" wp14:editId="79F97FEC">
                <wp:simplePos x="0" y="0"/>
                <wp:positionH relativeFrom="column">
                  <wp:posOffset>2420620</wp:posOffset>
                </wp:positionH>
                <wp:positionV relativeFrom="paragraph">
                  <wp:posOffset>67309</wp:posOffset>
                </wp:positionV>
                <wp:extent cx="457200" cy="0"/>
                <wp:effectExtent l="0" t="0" r="19050" b="19050"/>
                <wp:wrapNone/>
                <wp:docPr id="961" name="Straight Connector 9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9751257" id="Straight Connector 96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190.6pt,5.3pt" to="226.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" strokecolor="black [3213]">
                <o:lock v:ext="edit" shapetype="f"/>
              </v:line>
            </w:pict>
          </mc:Fallback>
        </mc:AlternateContent>
      </w:r>
    </w:p>
    <w:p w:rsidR="000F319E" w:rsidRDefault="000F319E" w:rsidP="00D025DB">
      <w:pPr>
        <w:spacing w:after="0" w:line="480" w:lineRule="auto"/>
        <w:jc w:val="both"/>
        <w:rPr>
          <w:rFonts w:ascii="Times New Roman" w:hAnsi="Times New Roman" w:cs="Times New Roman"/>
          <w:sz w:val="24"/>
          <w:szCs w:val="24"/>
        </w:rPr>
      </w:pPr>
    </w:p>
    <w:p w:rsidR="0042183A" w:rsidRPr="00BC385A" w:rsidRDefault="0042183A" w:rsidP="00D025DB">
      <w:pPr>
        <w:spacing w:after="0" w:line="480" w:lineRule="auto"/>
        <w:jc w:val="both"/>
        <w:rPr>
          <w:rFonts w:ascii="Times New Roman" w:hAnsi="Times New Roman" w:cs="Times New Roman"/>
          <w:sz w:val="24"/>
          <w:szCs w:val="24"/>
        </w:rPr>
      </w:pPr>
      <w:r w:rsidRPr="00BC385A">
        <w:rPr>
          <w:rFonts w:ascii="Times New Roman" w:hAnsi="Times New Roman" w:cs="Times New Roman"/>
          <w:sz w:val="24"/>
          <w:szCs w:val="24"/>
        </w:rPr>
        <w:t>Dimana:  n  = ukuran sampel</w:t>
      </w:r>
    </w:p>
    <w:p w:rsidR="0042183A" w:rsidRPr="00BC385A" w:rsidRDefault="0042183A" w:rsidP="00D025DB">
      <w:pPr>
        <w:spacing w:after="0" w:line="480" w:lineRule="auto"/>
        <w:ind w:firstLine="990"/>
        <w:jc w:val="both"/>
        <w:rPr>
          <w:rFonts w:ascii="Times New Roman" w:hAnsi="Times New Roman" w:cs="Times New Roman"/>
          <w:sz w:val="24"/>
          <w:szCs w:val="24"/>
        </w:rPr>
      </w:pPr>
      <w:r w:rsidRPr="00BC385A">
        <w:rPr>
          <w:rFonts w:ascii="Times New Roman" w:hAnsi="Times New Roman" w:cs="Times New Roman"/>
          <w:sz w:val="24"/>
          <w:szCs w:val="24"/>
        </w:rPr>
        <w:t>N  = populasi</w:t>
      </w:r>
    </w:p>
    <w:p w:rsidR="0042183A" w:rsidRDefault="0042183A" w:rsidP="00EC6FB9">
      <w:pPr>
        <w:spacing w:after="0" w:line="480" w:lineRule="auto"/>
        <w:ind w:firstLine="990"/>
        <w:jc w:val="both"/>
        <w:rPr>
          <w:rFonts w:ascii="Times New Roman" w:hAnsi="Times New Roman" w:cs="Times New Roman"/>
          <w:sz w:val="24"/>
          <w:szCs w:val="24"/>
        </w:rPr>
      </w:pPr>
      <w:r w:rsidRPr="00BC385A">
        <w:rPr>
          <w:rFonts w:ascii="Times New Roman" w:hAnsi="Times New Roman" w:cs="Times New Roman"/>
          <w:sz w:val="24"/>
          <w:szCs w:val="24"/>
        </w:rPr>
        <w:t xml:space="preserve">e  = derajat kesalahan yang masih dalam batas toleransi (diambil 10%)  </w:t>
      </w:r>
    </w:p>
    <w:p w:rsidR="005C4A19" w:rsidRPr="00634614" w:rsidRDefault="005C4A19" w:rsidP="00634614">
      <w:pPr>
        <w:spacing w:line="480" w:lineRule="auto"/>
        <w:jc w:val="both"/>
        <w:rPr>
          <w:rFonts w:ascii="Calibri" w:eastAsia="Times New Roman" w:hAnsi="Calibri" w:cs="Times New Roman"/>
          <w:color w:val="000000"/>
          <w:lang w:eastAsia="id-ID"/>
        </w:rPr>
      </w:pPr>
      <w:r>
        <w:rPr>
          <w:rFonts w:ascii="Times New Roman" w:hAnsi="Times New Roman" w:cs="Times New Roman"/>
          <w:sz w:val="24"/>
          <w:szCs w:val="24"/>
        </w:rPr>
        <w:t>Berdasarkan  rumus slovin tersebut maka jumlah sampel dapat dihitung sebagai berikut</w:t>
      </w:r>
      <w:r w:rsidR="00634614">
        <w:rPr>
          <w:rFonts w:ascii="Times New Roman" w:hAnsi="Times New Roman" w:cs="Times New Roman"/>
          <w:sz w:val="24"/>
          <w:szCs w:val="24"/>
        </w:rPr>
        <w:t xml:space="preserve"> : </w:t>
      </w:r>
      <m:oMath>
        <m:r>
          <w:rPr>
            <w:rFonts w:ascii="Cambria Math" w:hAnsi="Cambria Math" w:cs="Times New Roman"/>
            <w:sz w:val="24"/>
            <w:szCs w:val="24"/>
          </w:rPr>
          <m:t xml:space="preserve"> </m:t>
        </m:r>
        <m:r>
          <w:rPr>
            <w:rFonts w:ascii="Cambria Math" w:hAnsi="Cambria Math" w:cs="Cambria Math"/>
            <w:sz w:val="24"/>
            <w:szCs w:val="24"/>
          </w:rPr>
          <m:t>x</m:t>
        </m:r>
        <m:r>
          <m:rPr>
            <m:sty m:val="p"/>
          </m:rPr>
          <w:rPr>
            <w:rFonts w:ascii="Cambria Math" w:hAnsi="Cambria Math" w:cs="Cambria Math"/>
            <w:sz w:val="24"/>
            <w:szCs w:val="24"/>
          </w:rPr>
          <m:t>=</m:t>
        </m:r>
        <m:f>
          <m:fPr>
            <m:ctrlPr>
              <w:rPr>
                <w:rFonts w:ascii="Cambria Math" w:hAnsi="Cambria Math" w:cs="Times New Roman"/>
                <w:sz w:val="24"/>
                <w:szCs w:val="24"/>
              </w:rPr>
            </m:ctrlPr>
          </m:fPr>
          <m:num>
            <m:r>
              <m:rPr>
                <m:sty m:val="p"/>
              </m:rPr>
              <w:rPr>
                <w:rFonts w:ascii="Cambria Math" w:hAnsi="Cambria Math" w:cs="Cambria Math"/>
                <w:sz w:val="24"/>
                <w:szCs w:val="24"/>
              </w:rPr>
              <m:t>10.110</m:t>
            </m:r>
          </m:num>
          <m:den>
            <m:r>
              <m:rPr>
                <m:sty m:val="p"/>
              </m:rPr>
              <w:rPr>
                <w:rFonts w:ascii="Cambria Math" w:hAnsi="Cambria Math" w:cs="Cambria Math"/>
                <w:sz w:val="24"/>
                <w:szCs w:val="24"/>
              </w:rPr>
              <m:t xml:space="preserve">1+10.110  </m:t>
            </m:r>
            <m:d>
              <m:dPr>
                <m:ctrlPr>
                  <w:rPr>
                    <w:rFonts w:ascii="Cambria Math" w:hAnsi="Cambria Math" w:cs="Cambria Math"/>
                    <w:sz w:val="24"/>
                    <w:szCs w:val="24"/>
                  </w:rPr>
                </m:ctrlPr>
              </m:dPr>
              <m:e>
                <m:r>
                  <m:rPr>
                    <m:sty m:val="p"/>
                  </m:rPr>
                  <w:rPr>
                    <w:rFonts w:ascii="Cambria Math" w:hAnsi="Cambria Math" w:cs="Cambria Math"/>
                    <w:sz w:val="24"/>
                    <w:szCs w:val="24"/>
                  </w:rPr>
                  <m:t>0,1* 0,1</m:t>
                </m:r>
              </m:e>
            </m:d>
            <m:r>
              <m:rPr>
                <m:sty m:val="p"/>
              </m:rPr>
              <w:rPr>
                <w:rFonts w:ascii="Cambria Math" w:hAnsi="Cambria Math" w:cs="Cambria Math"/>
                <w:sz w:val="24"/>
                <w:szCs w:val="24"/>
              </w:rPr>
              <m:t xml:space="preserve"> </m:t>
            </m:r>
          </m:den>
        </m:f>
      </m:oMath>
      <w:r w:rsidR="00634614">
        <w:rPr>
          <w:rFonts w:ascii="Times New Roman" w:eastAsiaTheme="minorEastAsia" w:hAnsi="Times New Roman" w:cs="Times New Roman"/>
          <w:sz w:val="24"/>
          <w:szCs w:val="24"/>
        </w:rPr>
        <w:t xml:space="preserve">=  </w:t>
      </w:r>
      <w:r w:rsidR="00090E3B">
        <w:rPr>
          <w:rFonts w:ascii="Calibri" w:eastAsia="Times New Roman" w:hAnsi="Calibri" w:cs="Times New Roman"/>
          <w:color w:val="000000"/>
          <w:lang w:eastAsia="id-ID"/>
        </w:rPr>
        <w:t>99,2</w:t>
      </w:r>
      <w:r w:rsidR="00634614">
        <w:rPr>
          <w:rFonts w:ascii="Calibri" w:eastAsia="Times New Roman" w:hAnsi="Calibri" w:cs="Times New Roman"/>
          <w:color w:val="000000"/>
          <w:lang w:eastAsia="id-ID"/>
        </w:rPr>
        <w:t xml:space="preserve">   </w:t>
      </w:r>
      <w:r w:rsidR="00634614">
        <w:rPr>
          <w:rFonts w:ascii="Times New Roman" w:eastAsiaTheme="minorEastAsia" w:hAnsi="Times New Roman" w:cs="Times New Roman"/>
          <w:sz w:val="24"/>
          <w:szCs w:val="24"/>
        </w:rPr>
        <w:t xml:space="preserve">dibulatkan menjadi </w:t>
      </w:r>
      <w:r w:rsidR="00090E3B">
        <w:rPr>
          <w:rFonts w:ascii="Times New Roman" w:eastAsiaTheme="minorEastAsia" w:hAnsi="Times New Roman" w:cs="Times New Roman"/>
          <w:sz w:val="24"/>
          <w:szCs w:val="24"/>
        </w:rPr>
        <w:t>100</w:t>
      </w:r>
    </w:p>
    <w:p w:rsidR="0042183A" w:rsidRPr="00BC385A" w:rsidRDefault="0042183A" w:rsidP="0063461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berdasarkan perhitungan tersebut maka jumlah sampel</w:t>
      </w:r>
      <w:r w:rsidR="00090E3B">
        <w:rPr>
          <w:rFonts w:ascii="Times New Roman" w:hAnsi="Times New Roman" w:cs="Times New Roman"/>
          <w:sz w:val="24"/>
          <w:szCs w:val="24"/>
        </w:rPr>
        <w:t xml:space="preserve"> minimal</w:t>
      </w:r>
      <w:r>
        <w:rPr>
          <w:rFonts w:ascii="Times New Roman" w:hAnsi="Times New Roman" w:cs="Times New Roman"/>
          <w:sz w:val="24"/>
          <w:szCs w:val="24"/>
        </w:rPr>
        <w:t xml:space="preserve"> pada penelitian ini adalah </w:t>
      </w:r>
      <w:r w:rsidR="00090E3B">
        <w:rPr>
          <w:rFonts w:ascii="Times New Roman" w:hAnsi="Times New Roman" w:cs="Times New Roman"/>
          <w:b/>
          <w:sz w:val="24"/>
          <w:szCs w:val="24"/>
        </w:rPr>
        <w:t>100</w:t>
      </w:r>
      <w:r w:rsidRPr="00FB024C">
        <w:rPr>
          <w:rFonts w:ascii="Times New Roman" w:hAnsi="Times New Roman" w:cs="Times New Roman"/>
          <w:b/>
          <w:sz w:val="24"/>
          <w:szCs w:val="24"/>
        </w:rPr>
        <w:t xml:space="preserve"> </w:t>
      </w:r>
      <w:r>
        <w:rPr>
          <w:rFonts w:ascii="Times New Roman" w:hAnsi="Times New Roman" w:cs="Times New Roman"/>
          <w:sz w:val="24"/>
          <w:szCs w:val="24"/>
        </w:rPr>
        <w:t>orang mahasiswa</w:t>
      </w:r>
    </w:p>
    <w:p w:rsidR="0042183A" w:rsidRPr="00BC385A" w:rsidRDefault="0042183A" w:rsidP="00EC6FB9">
      <w:pPr>
        <w:spacing w:after="0" w:line="480" w:lineRule="auto"/>
        <w:jc w:val="both"/>
        <w:rPr>
          <w:rFonts w:ascii="Times New Roman" w:hAnsi="Times New Roman" w:cs="Times New Roman"/>
          <w:sz w:val="24"/>
          <w:szCs w:val="24"/>
        </w:rPr>
      </w:pPr>
    </w:p>
    <w:p w:rsidR="0042183A" w:rsidRPr="00BC385A" w:rsidRDefault="00017273" w:rsidP="00D025DB">
      <w:pPr>
        <w:pStyle w:val="BodyTextIndent"/>
        <w:spacing w:line="480" w:lineRule="auto"/>
        <w:ind w:firstLine="0"/>
        <w:rPr>
          <w:b/>
          <w:bCs/>
        </w:rPr>
      </w:pPr>
      <w:r>
        <w:rPr>
          <w:b/>
          <w:bCs/>
        </w:rPr>
        <w:t xml:space="preserve">4.5 </w:t>
      </w:r>
      <w:r w:rsidR="0042183A" w:rsidRPr="00BC385A">
        <w:rPr>
          <w:b/>
          <w:bCs/>
        </w:rPr>
        <w:t>Metode Pengujian Data</w:t>
      </w:r>
    </w:p>
    <w:p w:rsidR="0042183A" w:rsidRDefault="0042183A" w:rsidP="00634614">
      <w:pPr>
        <w:pStyle w:val="BodyTextIndent"/>
        <w:spacing w:line="480" w:lineRule="auto"/>
        <w:ind w:firstLine="567"/>
        <w:rPr>
          <w:i/>
          <w:lang w:val="id-ID"/>
        </w:rPr>
      </w:pPr>
      <w:r w:rsidRPr="00BC385A">
        <w:t>Pengumpulan data dilakukan dengan menggunakan kuesioner, kesungguhan responden dalam menjawab pertanyaan-pertanyaan merupakan hal yang sangat penting, oleh karena itu d</w:t>
      </w:r>
      <w:r w:rsidRPr="00BC385A">
        <w:rPr>
          <w:lang w:val="id-ID"/>
        </w:rPr>
        <w:t xml:space="preserve">ata yang diperoleh dari para responden perlu di uji </w:t>
      </w:r>
      <w:r w:rsidRPr="00BC385A">
        <w:t xml:space="preserve">keabsahannya.Apabila alat ukur yang dipakai tidak </w:t>
      </w:r>
      <w:r w:rsidRPr="00BC385A">
        <w:rPr>
          <w:lang w:val="id-ID"/>
        </w:rPr>
        <w:t>valid</w:t>
      </w:r>
      <w:r w:rsidRPr="00BC385A">
        <w:t xml:space="preserve"> dan tidak dapat dipercaya, maka hasil penelitian yang diperoleh tidak akan menggambarkan keadaan yang sesungguhnya, untuk menguji kesungguhan jawaban responden diperlukan dua macam pengujian yaitu : </w:t>
      </w:r>
      <w:r w:rsidRPr="00BC385A">
        <w:rPr>
          <w:i/>
        </w:rPr>
        <w:t>test of validity</w:t>
      </w:r>
      <w:r w:rsidRPr="00BC385A">
        <w:t xml:space="preserve"> dan </w:t>
      </w:r>
      <w:r w:rsidRPr="00BC385A">
        <w:rPr>
          <w:i/>
        </w:rPr>
        <w:t>test of reliability</w:t>
      </w:r>
      <w:r w:rsidRPr="00BC385A">
        <w:rPr>
          <w:i/>
          <w:lang w:val="id-ID"/>
        </w:rPr>
        <w:t>.</w:t>
      </w:r>
    </w:p>
    <w:p w:rsidR="0042183A" w:rsidRPr="00BC385A" w:rsidRDefault="0042183A" w:rsidP="00D025DB">
      <w:pPr>
        <w:pStyle w:val="BodyTextIndent"/>
        <w:spacing w:line="480" w:lineRule="auto"/>
      </w:pPr>
    </w:p>
    <w:p w:rsidR="0042183A" w:rsidRPr="00BC385A" w:rsidRDefault="0042183A" w:rsidP="00017273">
      <w:pPr>
        <w:pStyle w:val="BodyText"/>
        <w:numPr>
          <w:ilvl w:val="1"/>
          <w:numId w:val="7"/>
        </w:numPr>
        <w:spacing w:line="480" w:lineRule="auto"/>
        <w:rPr>
          <w:b/>
        </w:rPr>
      </w:pPr>
      <w:r w:rsidRPr="00BC385A">
        <w:rPr>
          <w:b/>
        </w:rPr>
        <w:lastRenderedPageBreak/>
        <w:t>Rancangan Analisisdan Uji Hipotesis</w:t>
      </w:r>
    </w:p>
    <w:p w:rsidR="00634614" w:rsidRDefault="0042183A" w:rsidP="00FA4DEF">
      <w:pPr>
        <w:spacing w:after="0" w:line="480" w:lineRule="auto"/>
        <w:ind w:firstLine="567"/>
        <w:jc w:val="both"/>
        <w:rPr>
          <w:rFonts w:ascii="Times New Roman" w:hAnsi="Times New Roman" w:cs="Times New Roman"/>
          <w:sz w:val="24"/>
          <w:szCs w:val="24"/>
        </w:rPr>
      </w:pPr>
      <w:r w:rsidRPr="00BC385A">
        <w:rPr>
          <w:rFonts w:ascii="Times New Roman" w:hAnsi="Times New Roman" w:cs="Times New Roman"/>
          <w:sz w:val="24"/>
          <w:szCs w:val="24"/>
        </w:rPr>
        <w:t xml:space="preserve">Dilakukan dua jenis analisis untuk memperoleh hasil yang sesuai dengan tujuan penelitian, yaitu : (i) Analisis deskriptif  untuk menjelaskan karakteristik variabel yang diteliti guna mensupport pemecahan masalah untuk memperoleh saran secara operasional; (ii) Analisis </w:t>
      </w:r>
      <w:r w:rsidR="00FA4DEF">
        <w:rPr>
          <w:rFonts w:ascii="Times New Roman" w:hAnsi="Times New Roman" w:cs="Times New Roman"/>
          <w:sz w:val="24"/>
          <w:szCs w:val="24"/>
        </w:rPr>
        <w:t>Regresi Linear Sederhana</w:t>
      </w:r>
    </w:p>
    <w:p w:rsidR="00FA4DEF" w:rsidRDefault="00FA4DEF" w:rsidP="00FA4DEF">
      <w:pPr>
        <w:spacing w:after="0" w:line="480" w:lineRule="auto"/>
        <w:ind w:firstLine="567"/>
        <w:jc w:val="both"/>
        <w:rPr>
          <w:rFonts w:ascii="Times New Roman" w:hAnsi="Times New Roman" w:cs="Times New Roman"/>
          <w:sz w:val="24"/>
          <w:szCs w:val="24"/>
        </w:rPr>
      </w:pPr>
    </w:p>
    <w:p w:rsidR="0042183A" w:rsidRDefault="0042183A" w:rsidP="00D025DB">
      <w:pPr>
        <w:spacing w:after="0" w:line="480" w:lineRule="auto"/>
        <w:ind w:right="558"/>
        <w:jc w:val="both"/>
        <w:rPr>
          <w:rFonts w:ascii="Times New Roman" w:hAnsi="Times New Roman" w:cs="Times New Roman"/>
          <w:sz w:val="24"/>
          <w:szCs w:val="24"/>
        </w:rPr>
      </w:pPr>
      <w:r w:rsidRPr="0078164E">
        <w:rPr>
          <w:rFonts w:ascii="Times New Roman" w:hAnsi="Times New Roman" w:cs="Times New Roman"/>
          <w:b/>
          <w:sz w:val="24"/>
          <w:szCs w:val="24"/>
        </w:rPr>
        <w:t xml:space="preserve"> Pengujian Hipotesis</w:t>
      </w:r>
      <w:r w:rsidRPr="0078164E">
        <w:rPr>
          <w:rFonts w:ascii="Times New Roman" w:hAnsi="Times New Roman" w:cs="Times New Roman"/>
          <w:sz w:val="24"/>
          <w:szCs w:val="24"/>
        </w:rPr>
        <w:tab/>
      </w:r>
    </w:p>
    <w:p w:rsidR="0042183A" w:rsidRPr="00BC385A" w:rsidRDefault="0042183A" w:rsidP="00FA4DEF">
      <w:pPr>
        <w:tabs>
          <w:tab w:val="left" w:pos="0"/>
        </w:tabs>
        <w:spacing w:after="0" w:line="480" w:lineRule="auto"/>
        <w:ind w:firstLine="567"/>
        <w:jc w:val="both"/>
        <w:rPr>
          <w:rFonts w:ascii="Times New Roman" w:hAnsi="Times New Roman" w:cs="Times New Roman"/>
          <w:sz w:val="24"/>
          <w:szCs w:val="24"/>
        </w:rPr>
      </w:pPr>
      <w:r w:rsidRPr="00BC385A">
        <w:rPr>
          <w:rFonts w:ascii="Times New Roman" w:hAnsi="Times New Roman" w:cs="Times New Roman"/>
          <w:sz w:val="24"/>
          <w:szCs w:val="24"/>
        </w:rPr>
        <w:t>Untuk menguji hipotesis penelitian secara parsial dilakukan melalui uji hipotesis statistik sebagai berikut :</w:t>
      </w:r>
    </w:p>
    <w:p w:rsidR="0042183A" w:rsidRPr="00BC385A" w:rsidRDefault="0042183A" w:rsidP="00D025DB">
      <w:pPr>
        <w:tabs>
          <w:tab w:val="left" w:pos="360"/>
        </w:tabs>
        <w:spacing w:after="0" w:line="480" w:lineRule="auto"/>
        <w:jc w:val="both"/>
        <w:rPr>
          <w:rFonts w:ascii="Times New Roman" w:hAnsi="Times New Roman" w:cs="Times New Roman"/>
          <w:sz w:val="24"/>
          <w:szCs w:val="24"/>
        </w:rPr>
      </w:pPr>
      <w:r w:rsidRPr="00BC385A">
        <w:rPr>
          <w:rFonts w:ascii="Times New Roman" w:hAnsi="Times New Roman" w:cs="Times New Roman"/>
          <w:sz w:val="24"/>
          <w:szCs w:val="24"/>
        </w:rPr>
        <w:tab/>
        <w:t>Ho : γ</w:t>
      </w:r>
      <w:r w:rsidRPr="00BC385A">
        <w:rPr>
          <w:rFonts w:ascii="Times New Roman" w:hAnsi="Times New Roman" w:cs="Times New Roman"/>
          <w:sz w:val="24"/>
          <w:szCs w:val="24"/>
          <w:vertAlign w:val="subscript"/>
        </w:rPr>
        <w:t>11</w:t>
      </w:r>
      <w:r w:rsidRPr="00BC385A">
        <w:rPr>
          <w:rFonts w:ascii="Times New Roman" w:hAnsi="Times New Roman" w:cs="Times New Roman"/>
          <w:sz w:val="24"/>
          <w:szCs w:val="24"/>
        </w:rPr>
        <w:t xml:space="preserve">= 0 : Pengaruh </w:t>
      </w:r>
      <w:r w:rsidRPr="00BC385A">
        <w:rPr>
          <w:rFonts w:ascii="Times New Roman" w:hAnsi="Times New Roman" w:cs="Times New Roman"/>
          <w:sz w:val="24"/>
          <w:szCs w:val="24"/>
        </w:rPr>
        <w:sym w:font="Symbol" w:char="F078"/>
      </w:r>
      <w:r w:rsidRPr="00BC385A">
        <w:rPr>
          <w:rFonts w:ascii="Times New Roman" w:hAnsi="Times New Roman" w:cs="Times New Roman"/>
          <w:sz w:val="24"/>
          <w:szCs w:val="24"/>
          <w:vertAlign w:val="subscript"/>
        </w:rPr>
        <w:t>1</w:t>
      </w:r>
      <w:r w:rsidRPr="00BC385A">
        <w:rPr>
          <w:rFonts w:ascii="Times New Roman" w:hAnsi="Times New Roman" w:cs="Times New Roman"/>
          <w:sz w:val="24"/>
          <w:szCs w:val="24"/>
        </w:rPr>
        <w:t xml:space="preserve"> terhadap </w:t>
      </w:r>
      <w:r w:rsidRPr="00BC385A">
        <w:rPr>
          <w:rFonts w:ascii="Times New Roman" w:hAnsi="Times New Roman" w:cs="Times New Roman"/>
          <w:sz w:val="24"/>
          <w:szCs w:val="24"/>
        </w:rPr>
        <w:sym w:font="Symbol" w:char="F078"/>
      </w:r>
      <w:r w:rsidRPr="00BC385A">
        <w:rPr>
          <w:rFonts w:ascii="Times New Roman" w:hAnsi="Times New Roman" w:cs="Times New Roman"/>
          <w:sz w:val="24"/>
          <w:szCs w:val="24"/>
          <w:vertAlign w:val="subscript"/>
        </w:rPr>
        <w:t>2</w:t>
      </w:r>
      <w:r w:rsidRPr="00BC385A">
        <w:rPr>
          <w:rFonts w:ascii="Times New Roman" w:hAnsi="Times New Roman" w:cs="Times New Roman"/>
          <w:sz w:val="24"/>
          <w:szCs w:val="24"/>
        </w:rPr>
        <w:t xml:space="preserve"> tidak signifikan</w:t>
      </w:r>
    </w:p>
    <w:p w:rsidR="0042183A" w:rsidRPr="00BC385A" w:rsidRDefault="0042183A" w:rsidP="00D025DB">
      <w:pPr>
        <w:tabs>
          <w:tab w:val="left" w:pos="360"/>
        </w:tabs>
        <w:spacing w:after="0" w:line="480" w:lineRule="auto"/>
        <w:jc w:val="both"/>
        <w:rPr>
          <w:rFonts w:ascii="Times New Roman" w:hAnsi="Times New Roman" w:cs="Times New Roman"/>
          <w:sz w:val="24"/>
          <w:szCs w:val="24"/>
        </w:rPr>
      </w:pPr>
      <w:r w:rsidRPr="00BC385A">
        <w:rPr>
          <w:rFonts w:ascii="Times New Roman" w:hAnsi="Times New Roman" w:cs="Times New Roman"/>
          <w:sz w:val="24"/>
          <w:szCs w:val="24"/>
        </w:rPr>
        <w:tab/>
        <w:t>Ho : γ</w:t>
      </w:r>
      <w:r w:rsidRPr="00BC385A">
        <w:rPr>
          <w:rFonts w:ascii="Times New Roman" w:hAnsi="Times New Roman" w:cs="Times New Roman"/>
          <w:sz w:val="24"/>
          <w:szCs w:val="24"/>
          <w:vertAlign w:val="subscript"/>
        </w:rPr>
        <w:t>11</w:t>
      </w:r>
      <w:r w:rsidRPr="00BC385A">
        <w:rPr>
          <w:rFonts w:ascii="Times New Roman" w:hAnsi="Times New Roman" w:cs="Times New Roman"/>
          <w:sz w:val="24"/>
          <w:szCs w:val="24"/>
        </w:rPr>
        <w:t xml:space="preserve">≠ 0 : Pengaruh </w:t>
      </w:r>
      <w:r w:rsidRPr="00BC385A">
        <w:rPr>
          <w:rFonts w:ascii="Times New Roman" w:hAnsi="Times New Roman" w:cs="Times New Roman"/>
          <w:sz w:val="24"/>
          <w:szCs w:val="24"/>
        </w:rPr>
        <w:sym w:font="Symbol" w:char="F078"/>
      </w:r>
      <w:r w:rsidRPr="00BC385A">
        <w:rPr>
          <w:rFonts w:ascii="Times New Roman" w:hAnsi="Times New Roman" w:cs="Times New Roman"/>
          <w:sz w:val="24"/>
          <w:szCs w:val="24"/>
          <w:vertAlign w:val="subscript"/>
        </w:rPr>
        <w:t>1</w:t>
      </w:r>
      <w:r w:rsidRPr="00BC385A">
        <w:rPr>
          <w:rFonts w:ascii="Times New Roman" w:hAnsi="Times New Roman" w:cs="Times New Roman"/>
          <w:sz w:val="24"/>
          <w:szCs w:val="24"/>
        </w:rPr>
        <w:t xml:space="preserve"> terhadap </w:t>
      </w:r>
      <w:r w:rsidRPr="00BC385A">
        <w:rPr>
          <w:rFonts w:ascii="Times New Roman" w:hAnsi="Times New Roman" w:cs="Times New Roman"/>
          <w:sz w:val="24"/>
          <w:szCs w:val="24"/>
        </w:rPr>
        <w:sym w:font="Symbol" w:char="F078"/>
      </w:r>
      <w:r w:rsidRPr="00BC385A">
        <w:rPr>
          <w:rFonts w:ascii="Times New Roman" w:hAnsi="Times New Roman" w:cs="Times New Roman"/>
          <w:sz w:val="24"/>
          <w:szCs w:val="24"/>
          <w:vertAlign w:val="subscript"/>
        </w:rPr>
        <w:t>2</w:t>
      </w:r>
      <w:r w:rsidRPr="00BC385A">
        <w:rPr>
          <w:rFonts w:ascii="Times New Roman" w:hAnsi="Times New Roman" w:cs="Times New Roman"/>
          <w:sz w:val="24"/>
          <w:szCs w:val="24"/>
        </w:rPr>
        <w:t xml:space="preserve"> signifikan</w:t>
      </w:r>
    </w:p>
    <w:p w:rsidR="0042183A" w:rsidRPr="00BC385A" w:rsidRDefault="0042183A" w:rsidP="00D025DB">
      <w:pPr>
        <w:tabs>
          <w:tab w:val="left" w:pos="360"/>
        </w:tabs>
        <w:spacing w:after="0" w:line="480" w:lineRule="auto"/>
        <w:jc w:val="both"/>
        <w:rPr>
          <w:rFonts w:ascii="Times New Roman" w:hAnsi="Times New Roman" w:cs="Times New Roman"/>
          <w:sz w:val="24"/>
          <w:szCs w:val="24"/>
        </w:rPr>
      </w:pPr>
      <w:r w:rsidRPr="00BC385A">
        <w:rPr>
          <w:rFonts w:ascii="Times New Roman" w:hAnsi="Times New Roman" w:cs="Times New Roman"/>
          <w:sz w:val="24"/>
          <w:szCs w:val="24"/>
        </w:rPr>
        <w:tab/>
        <w:t>Statistik uji yang digunakan adalah :</w:t>
      </w:r>
      <w:r w:rsidRPr="00BC385A">
        <w:rPr>
          <w:rFonts w:ascii="Times New Roman" w:hAnsi="Times New Roman" w:cs="Times New Roman"/>
          <w:noProof/>
          <w:position w:val="-34"/>
          <w:sz w:val="24"/>
          <w:szCs w:val="24"/>
        </w:rPr>
        <w:object w:dxaOrig="130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38.2pt" o:ole="">
            <v:imagedata r:id="rId7" o:title=""/>
          </v:shape>
          <o:OLEObject Type="Embed" ProgID="Equation.DSMT4" ShapeID="_x0000_i1025" DrawAspect="Content" ObjectID="_1645986650" r:id="rId8"/>
        </w:object>
      </w:r>
    </w:p>
    <w:p w:rsidR="0042183A" w:rsidRPr="0078164E" w:rsidRDefault="0042183A" w:rsidP="00D025DB">
      <w:pPr>
        <w:tabs>
          <w:tab w:val="left" w:pos="360"/>
        </w:tabs>
        <w:spacing w:after="0" w:line="480" w:lineRule="auto"/>
        <w:ind w:left="360" w:hanging="360"/>
        <w:jc w:val="both"/>
        <w:rPr>
          <w:rFonts w:ascii="Times New Roman" w:hAnsi="Times New Roman" w:cs="Times New Roman"/>
          <w:sz w:val="24"/>
          <w:szCs w:val="24"/>
        </w:rPr>
      </w:pPr>
      <w:r w:rsidRPr="00BC385A">
        <w:rPr>
          <w:rFonts w:ascii="Times New Roman" w:hAnsi="Times New Roman" w:cs="Times New Roman"/>
          <w:sz w:val="24"/>
          <w:szCs w:val="24"/>
        </w:rPr>
        <w:tab/>
        <w:t>Tolak  Ho jika t</w:t>
      </w:r>
      <w:r w:rsidRPr="00BC385A">
        <w:rPr>
          <w:rFonts w:ascii="Times New Roman" w:hAnsi="Times New Roman" w:cs="Times New Roman"/>
          <w:sz w:val="24"/>
          <w:szCs w:val="24"/>
          <w:vertAlign w:val="subscript"/>
        </w:rPr>
        <w:t>hitung</w:t>
      </w:r>
      <w:r w:rsidRPr="00BC385A">
        <w:rPr>
          <w:rFonts w:ascii="Times New Roman" w:hAnsi="Times New Roman" w:cs="Times New Roman"/>
          <w:sz w:val="24"/>
          <w:szCs w:val="24"/>
        </w:rPr>
        <w:t>&gt; t</w:t>
      </w:r>
      <w:r w:rsidRPr="00BC385A">
        <w:rPr>
          <w:rFonts w:ascii="Times New Roman" w:hAnsi="Times New Roman" w:cs="Times New Roman"/>
          <w:sz w:val="24"/>
          <w:szCs w:val="24"/>
          <w:vertAlign w:val="subscript"/>
        </w:rPr>
        <w:t xml:space="preserve">tabel </w:t>
      </w:r>
      <w:r w:rsidRPr="00BC385A">
        <w:rPr>
          <w:rFonts w:ascii="Times New Roman" w:hAnsi="Times New Roman" w:cs="Times New Roman"/>
          <w:sz w:val="24"/>
          <w:szCs w:val="24"/>
        </w:rPr>
        <w:t>pada taraf signifikan. Dimana t tab</w:t>
      </w:r>
      <w:r>
        <w:rPr>
          <w:rFonts w:ascii="Times New Roman" w:hAnsi="Times New Roman" w:cs="Times New Roman"/>
          <w:sz w:val="24"/>
          <w:szCs w:val="24"/>
        </w:rPr>
        <w:t>el untuk α = 0,05 sebesar 1,96.</w:t>
      </w:r>
    </w:p>
    <w:p w:rsidR="0042183A" w:rsidRDefault="0042183A" w:rsidP="00D025DB">
      <w:pPr>
        <w:spacing w:after="0" w:line="480" w:lineRule="auto"/>
        <w:jc w:val="both"/>
        <w:rPr>
          <w:rFonts w:ascii="Times New Roman" w:hAnsi="Times New Roman" w:cs="Times New Roman"/>
          <w:noProof/>
          <w:sz w:val="24"/>
          <w:szCs w:val="24"/>
        </w:rPr>
      </w:pPr>
      <w:r w:rsidRPr="00BC385A">
        <w:rPr>
          <w:rFonts w:ascii="Times New Roman" w:hAnsi="Times New Roman" w:cs="Times New Roman"/>
          <w:sz w:val="24"/>
          <w:szCs w:val="24"/>
        </w:rPr>
        <w:t xml:space="preserve">hipotesis </w:t>
      </w:r>
      <w:r w:rsidRPr="00BC385A">
        <w:rPr>
          <w:rFonts w:ascii="Times New Roman" w:hAnsi="Times New Roman" w:cs="Times New Roman"/>
          <w:noProof/>
          <w:sz w:val="24"/>
          <w:szCs w:val="24"/>
        </w:rPr>
        <w:t>ini diuji dengan statistik uji t dengan ketentuan H</w:t>
      </w:r>
      <w:r w:rsidRPr="00BC385A">
        <w:rPr>
          <w:rFonts w:ascii="Times New Roman" w:hAnsi="Times New Roman" w:cs="Times New Roman"/>
          <w:noProof/>
          <w:sz w:val="24"/>
          <w:szCs w:val="24"/>
          <w:vertAlign w:val="subscript"/>
        </w:rPr>
        <w:t>0</w:t>
      </w:r>
      <w:r w:rsidRPr="00BC385A">
        <w:rPr>
          <w:rFonts w:ascii="Times New Roman" w:hAnsi="Times New Roman" w:cs="Times New Roman"/>
          <w:noProof/>
          <w:sz w:val="24"/>
          <w:szCs w:val="24"/>
        </w:rPr>
        <w:t xml:space="preserve"> ditolak jika t</w:t>
      </w:r>
      <w:r w:rsidRPr="00BC385A">
        <w:rPr>
          <w:rFonts w:ascii="Times New Roman" w:hAnsi="Times New Roman" w:cs="Times New Roman"/>
          <w:noProof/>
          <w:sz w:val="24"/>
          <w:szCs w:val="24"/>
          <w:vertAlign w:val="subscript"/>
        </w:rPr>
        <w:t>hitung</w:t>
      </w:r>
      <w:r w:rsidRPr="00BC385A">
        <w:rPr>
          <w:rFonts w:ascii="Times New Roman" w:hAnsi="Times New Roman" w:cs="Times New Roman"/>
          <w:noProof/>
          <w:sz w:val="24"/>
          <w:szCs w:val="24"/>
        </w:rPr>
        <w:t xml:space="preserve"> lebih besar dari nilai kritis </w:t>
      </w:r>
      <w:r>
        <w:rPr>
          <w:rFonts w:ascii="Times New Roman" w:hAnsi="Times New Roman" w:cs="Times New Roman"/>
          <w:noProof/>
          <w:sz w:val="24"/>
          <w:szCs w:val="24"/>
        </w:rPr>
        <w:t xml:space="preserve">t untuk </w:t>
      </w:r>
      <w:r>
        <w:rPr>
          <w:rFonts w:ascii="Times New Roman" w:hAnsi="Times New Roman" w:cs="Times New Roman"/>
          <w:noProof/>
          <w:sz w:val="24"/>
          <w:szCs w:val="24"/>
        </w:rPr>
        <w:t></w:t>
      </w:r>
      <w:r>
        <w:rPr>
          <w:rFonts w:ascii="Times New Roman" w:hAnsi="Times New Roman" w:cs="Times New Roman"/>
          <w:noProof/>
          <w:sz w:val="24"/>
          <w:szCs w:val="24"/>
        </w:rPr>
        <w:t xml:space="preserve">= 0,05 sebesar  1,96. </w:t>
      </w:r>
      <w:r>
        <w:rPr>
          <w:rFonts w:ascii="Times New Roman" w:hAnsi="Times New Roman" w:cs="Times New Roman"/>
          <w:sz w:val="24"/>
          <w:szCs w:val="24"/>
        </w:rPr>
        <w:t>H</w:t>
      </w:r>
      <w:r w:rsidRPr="00BC385A">
        <w:rPr>
          <w:rFonts w:ascii="Times New Roman" w:hAnsi="Times New Roman" w:cs="Times New Roman"/>
          <w:sz w:val="24"/>
          <w:szCs w:val="24"/>
        </w:rPr>
        <w:t>ipotesis dalam penelitian ini selanjutnya dapat diuraikan sebagai berikut :</w:t>
      </w:r>
    </w:p>
    <w:p w:rsidR="0042183A" w:rsidRDefault="0042183A" w:rsidP="00D025DB">
      <w:p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Ho:  </w:t>
      </w:r>
      <w:r w:rsidRPr="0078164E">
        <w:rPr>
          <w:rFonts w:ascii="Times New Roman" w:hAnsi="Times New Roman" w:cs="Times New Roman"/>
          <w:sz w:val="24"/>
          <w:szCs w:val="24"/>
        </w:rPr>
        <w:t xml:space="preserve">Efektifitas Sistem Informasi tidak </w:t>
      </w:r>
      <w:r w:rsidRPr="0078164E">
        <w:rPr>
          <w:rFonts w:ascii="Times New Roman" w:hAnsi="Times New Roman" w:cs="Times New Roman"/>
          <w:sz w:val="24"/>
          <w:szCs w:val="24"/>
          <w:lang w:val="fi-FI"/>
        </w:rPr>
        <w:t>berpengaruh terhadap</w:t>
      </w:r>
      <w:r w:rsidRPr="0078164E">
        <w:rPr>
          <w:rFonts w:ascii="Times New Roman" w:hAnsi="Times New Roman" w:cs="Times New Roman"/>
          <w:sz w:val="24"/>
          <w:szCs w:val="24"/>
        </w:rPr>
        <w:t xml:space="preserve"> Strategi   Bisnis pada Universitas Komputer Indonesia</w:t>
      </w:r>
    </w:p>
    <w:p w:rsidR="0042183A" w:rsidRDefault="0042183A" w:rsidP="00D025DB">
      <w:pPr>
        <w:spacing w:after="0" w:line="480" w:lineRule="auto"/>
        <w:ind w:left="567" w:hanging="567"/>
        <w:jc w:val="both"/>
        <w:rPr>
          <w:rFonts w:ascii="Times New Roman" w:hAnsi="Times New Roman" w:cs="Times New Roman"/>
          <w:sz w:val="24"/>
          <w:szCs w:val="24"/>
        </w:rPr>
      </w:pPr>
      <w:r>
        <w:rPr>
          <w:rFonts w:ascii="Times New Roman" w:hAnsi="Times New Roman" w:cs="Times New Roman"/>
          <w:b/>
          <w:sz w:val="24"/>
          <w:szCs w:val="24"/>
        </w:rPr>
        <w:t xml:space="preserve">Ha:  </w:t>
      </w:r>
      <w:r w:rsidRPr="0078164E">
        <w:rPr>
          <w:rFonts w:ascii="Times New Roman" w:hAnsi="Times New Roman" w:cs="Times New Roman"/>
          <w:sz w:val="24"/>
          <w:szCs w:val="24"/>
        </w:rPr>
        <w:t xml:space="preserve">Efektifitas Sistem Informasi </w:t>
      </w:r>
      <w:r w:rsidRPr="0078164E">
        <w:rPr>
          <w:rFonts w:ascii="Times New Roman" w:hAnsi="Times New Roman" w:cs="Times New Roman"/>
          <w:sz w:val="24"/>
          <w:szCs w:val="24"/>
          <w:lang w:val="fi-FI"/>
        </w:rPr>
        <w:t>berpengaruh terhadap</w:t>
      </w:r>
      <w:r w:rsidRPr="0078164E">
        <w:rPr>
          <w:rFonts w:ascii="Times New Roman" w:hAnsi="Times New Roman" w:cs="Times New Roman"/>
          <w:sz w:val="24"/>
          <w:szCs w:val="24"/>
        </w:rPr>
        <w:t xml:space="preserve"> Strategi   Bisnis pada Universitas Komputer Indonesia</w:t>
      </w:r>
      <w:r>
        <w:rPr>
          <w:rFonts w:ascii="Times New Roman" w:hAnsi="Times New Roman" w:cs="Times New Roman"/>
          <w:sz w:val="24"/>
          <w:szCs w:val="24"/>
        </w:rPr>
        <w:t>.</w:t>
      </w:r>
    </w:p>
    <w:p w:rsidR="0042183A" w:rsidRDefault="0042183A" w:rsidP="00D025DB">
      <w:pPr>
        <w:spacing w:after="0" w:line="480" w:lineRule="auto"/>
        <w:ind w:left="567" w:hanging="567"/>
        <w:jc w:val="both"/>
        <w:rPr>
          <w:rFonts w:ascii="Times New Roman" w:hAnsi="Times New Roman" w:cs="Times New Roman"/>
          <w:b/>
          <w:sz w:val="24"/>
          <w:szCs w:val="24"/>
        </w:rPr>
      </w:pPr>
    </w:p>
    <w:p w:rsidR="0042183A" w:rsidRDefault="0042183A" w:rsidP="00D025DB">
      <w:pPr>
        <w:spacing w:after="0" w:line="480" w:lineRule="auto"/>
        <w:ind w:left="567" w:hanging="567"/>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JADWAL PENELITIAN</w:t>
      </w:r>
    </w:p>
    <w:tbl>
      <w:tblPr>
        <w:tblStyle w:val="TableGrid"/>
        <w:tblW w:w="8856" w:type="dxa"/>
        <w:tblLayout w:type="fixed"/>
        <w:tblLook w:val="01E0" w:firstRow="1" w:lastRow="1" w:firstColumn="1" w:lastColumn="1" w:noHBand="0" w:noVBand="0"/>
      </w:tblPr>
      <w:tblGrid>
        <w:gridCol w:w="636"/>
        <w:gridCol w:w="2532"/>
        <w:gridCol w:w="720"/>
        <w:gridCol w:w="720"/>
        <w:gridCol w:w="720"/>
        <w:gridCol w:w="720"/>
        <w:gridCol w:w="720"/>
        <w:gridCol w:w="720"/>
        <w:gridCol w:w="720"/>
        <w:gridCol w:w="648"/>
      </w:tblGrid>
      <w:tr w:rsidR="0042183A" w:rsidRPr="00E1378D" w:rsidTr="00BB730F">
        <w:trPr>
          <w:trHeight w:val="278"/>
        </w:trPr>
        <w:tc>
          <w:tcPr>
            <w:tcW w:w="636" w:type="dxa"/>
            <w:vMerge w:val="restart"/>
          </w:tcPr>
          <w:p w:rsidR="0042183A" w:rsidRPr="00E1378D" w:rsidRDefault="0042183A" w:rsidP="00017273">
            <w:pPr>
              <w:jc w:val="both"/>
              <w:rPr>
                <w:b/>
                <w:smallCaps/>
                <w:lang w:val="sv-SE"/>
              </w:rPr>
            </w:pPr>
            <w:r w:rsidRPr="00E1378D">
              <w:rPr>
                <w:b/>
                <w:smallCaps/>
                <w:lang w:val="sv-SE"/>
              </w:rPr>
              <w:t>NO</w:t>
            </w:r>
          </w:p>
        </w:tc>
        <w:tc>
          <w:tcPr>
            <w:tcW w:w="2532" w:type="dxa"/>
            <w:vMerge w:val="restart"/>
          </w:tcPr>
          <w:p w:rsidR="0042183A" w:rsidRPr="00E1378D" w:rsidRDefault="0042183A" w:rsidP="00017273">
            <w:pPr>
              <w:jc w:val="center"/>
              <w:rPr>
                <w:b/>
                <w:smallCaps/>
                <w:lang w:val="sv-SE"/>
              </w:rPr>
            </w:pPr>
            <w:r w:rsidRPr="00E1378D">
              <w:rPr>
                <w:b/>
                <w:smallCaps/>
                <w:lang w:val="sv-SE"/>
              </w:rPr>
              <w:t>KEGIATAN</w:t>
            </w:r>
          </w:p>
        </w:tc>
        <w:tc>
          <w:tcPr>
            <w:tcW w:w="5688" w:type="dxa"/>
            <w:gridSpan w:val="8"/>
          </w:tcPr>
          <w:p w:rsidR="0042183A" w:rsidRPr="00E1378D" w:rsidRDefault="0042183A" w:rsidP="00017273">
            <w:pPr>
              <w:jc w:val="center"/>
              <w:rPr>
                <w:b/>
                <w:smallCaps/>
                <w:lang w:val="sv-SE"/>
              </w:rPr>
            </w:pPr>
            <w:r w:rsidRPr="00E1378D">
              <w:rPr>
                <w:b/>
                <w:smallCaps/>
                <w:lang w:val="sv-SE"/>
              </w:rPr>
              <w:t>BULAN</w:t>
            </w:r>
          </w:p>
        </w:tc>
      </w:tr>
      <w:tr w:rsidR="0042183A" w:rsidRPr="00E1378D" w:rsidTr="00BB730F">
        <w:trPr>
          <w:trHeight w:val="277"/>
        </w:trPr>
        <w:tc>
          <w:tcPr>
            <w:tcW w:w="636" w:type="dxa"/>
            <w:vMerge/>
          </w:tcPr>
          <w:p w:rsidR="0042183A" w:rsidRPr="00E1378D" w:rsidRDefault="0042183A" w:rsidP="00017273">
            <w:pPr>
              <w:jc w:val="both"/>
              <w:rPr>
                <w:smallCaps/>
                <w:lang w:val="sv-SE"/>
              </w:rPr>
            </w:pPr>
          </w:p>
        </w:tc>
        <w:tc>
          <w:tcPr>
            <w:tcW w:w="2532" w:type="dxa"/>
            <w:vMerge/>
          </w:tcPr>
          <w:p w:rsidR="0042183A" w:rsidRPr="00E1378D" w:rsidRDefault="0042183A" w:rsidP="00017273">
            <w:pPr>
              <w:jc w:val="center"/>
              <w:rPr>
                <w:smallCaps/>
                <w:lang w:val="sv-SE"/>
              </w:rPr>
            </w:pPr>
          </w:p>
        </w:tc>
        <w:tc>
          <w:tcPr>
            <w:tcW w:w="720" w:type="dxa"/>
            <w:tcBorders>
              <w:bottom w:val="single" w:sz="4" w:space="0" w:color="auto"/>
            </w:tcBorders>
          </w:tcPr>
          <w:p w:rsidR="0042183A" w:rsidRPr="00E1378D" w:rsidRDefault="0042183A" w:rsidP="00017273">
            <w:pPr>
              <w:jc w:val="both"/>
              <w:rPr>
                <w:b/>
                <w:smallCaps/>
                <w:lang w:val="sv-SE"/>
              </w:rPr>
            </w:pPr>
            <w:r w:rsidRPr="00E1378D">
              <w:rPr>
                <w:b/>
                <w:smallCaps/>
                <w:lang w:val="sv-SE"/>
              </w:rPr>
              <w:t>1</w:t>
            </w:r>
          </w:p>
        </w:tc>
        <w:tc>
          <w:tcPr>
            <w:tcW w:w="720" w:type="dxa"/>
          </w:tcPr>
          <w:p w:rsidR="0042183A" w:rsidRPr="00E1378D" w:rsidRDefault="0042183A" w:rsidP="00017273">
            <w:pPr>
              <w:jc w:val="both"/>
              <w:rPr>
                <w:b/>
                <w:smallCaps/>
                <w:lang w:val="sv-SE"/>
              </w:rPr>
            </w:pPr>
            <w:r w:rsidRPr="00E1378D">
              <w:rPr>
                <w:b/>
                <w:smallCaps/>
                <w:lang w:val="sv-SE"/>
              </w:rPr>
              <w:t>2</w:t>
            </w:r>
          </w:p>
        </w:tc>
        <w:tc>
          <w:tcPr>
            <w:tcW w:w="720" w:type="dxa"/>
          </w:tcPr>
          <w:p w:rsidR="0042183A" w:rsidRPr="00E1378D" w:rsidRDefault="0042183A" w:rsidP="00017273">
            <w:pPr>
              <w:jc w:val="both"/>
              <w:rPr>
                <w:b/>
                <w:smallCaps/>
                <w:lang w:val="sv-SE"/>
              </w:rPr>
            </w:pPr>
            <w:r w:rsidRPr="00E1378D">
              <w:rPr>
                <w:b/>
                <w:smallCaps/>
                <w:lang w:val="sv-SE"/>
              </w:rPr>
              <w:t>3</w:t>
            </w:r>
          </w:p>
        </w:tc>
        <w:tc>
          <w:tcPr>
            <w:tcW w:w="720" w:type="dxa"/>
          </w:tcPr>
          <w:p w:rsidR="0042183A" w:rsidRPr="00E1378D" w:rsidRDefault="0042183A" w:rsidP="00017273">
            <w:pPr>
              <w:jc w:val="both"/>
              <w:rPr>
                <w:b/>
                <w:smallCaps/>
                <w:lang w:val="sv-SE"/>
              </w:rPr>
            </w:pPr>
            <w:r w:rsidRPr="00E1378D">
              <w:rPr>
                <w:b/>
                <w:smallCaps/>
                <w:lang w:val="sv-SE"/>
              </w:rPr>
              <w:t>4</w:t>
            </w:r>
          </w:p>
        </w:tc>
        <w:tc>
          <w:tcPr>
            <w:tcW w:w="720" w:type="dxa"/>
          </w:tcPr>
          <w:p w:rsidR="0042183A" w:rsidRPr="00E1378D" w:rsidRDefault="0042183A" w:rsidP="00017273">
            <w:pPr>
              <w:jc w:val="both"/>
              <w:rPr>
                <w:b/>
                <w:smallCaps/>
                <w:lang w:val="sv-SE"/>
              </w:rPr>
            </w:pPr>
            <w:r w:rsidRPr="00E1378D">
              <w:rPr>
                <w:b/>
                <w:smallCaps/>
                <w:lang w:val="sv-SE"/>
              </w:rPr>
              <w:t>5</w:t>
            </w:r>
          </w:p>
        </w:tc>
        <w:tc>
          <w:tcPr>
            <w:tcW w:w="720" w:type="dxa"/>
          </w:tcPr>
          <w:p w:rsidR="0042183A" w:rsidRPr="00E1378D" w:rsidRDefault="0042183A" w:rsidP="00017273">
            <w:pPr>
              <w:jc w:val="both"/>
              <w:rPr>
                <w:b/>
                <w:smallCaps/>
                <w:lang w:val="sv-SE"/>
              </w:rPr>
            </w:pPr>
            <w:r w:rsidRPr="00E1378D">
              <w:rPr>
                <w:b/>
                <w:smallCaps/>
                <w:lang w:val="sv-SE"/>
              </w:rPr>
              <w:t>6</w:t>
            </w:r>
          </w:p>
        </w:tc>
        <w:tc>
          <w:tcPr>
            <w:tcW w:w="720" w:type="dxa"/>
          </w:tcPr>
          <w:p w:rsidR="0042183A" w:rsidRPr="00E1378D" w:rsidRDefault="0042183A" w:rsidP="00017273">
            <w:pPr>
              <w:jc w:val="both"/>
              <w:rPr>
                <w:b/>
                <w:smallCaps/>
                <w:lang w:val="sv-SE"/>
              </w:rPr>
            </w:pPr>
            <w:r w:rsidRPr="00E1378D">
              <w:rPr>
                <w:b/>
                <w:smallCaps/>
                <w:lang w:val="sv-SE"/>
              </w:rPr>
              <w:t>7</w:t>
            </w:r>
          </w:p>
        </w:tc>
        <w:tc>
          <w:tcPr>
            <w:tcW w:w="648" w:type="dxa"/>
          </w:tcPr>
          <w:p w:rsidR="0042183A" w:rsidRPr="00E1378D" w:rsidRDefault="0042183A" w:rsidP="00017273">
            <w:pPr>
              <w:jc w:val="both"/>
              <w:rPr>
                <w:b/>
                <w:smallCaps/>
                <w:lang w:val="sv-SE"/>
              </w:rPr>
            </w:pPr>
            <w:r w:rsidRPr="00E1378D">
              <w:rPr>
                <w:b/>
                <w:smallCaps/>
                <w:lang w:val="sv-SE"/>
              </w:rPr>
              <w:t>8</w:t>
            </w:r>
          </w:p>
        </w:tc>
      </w:tr>
      <w:tr w:rsidR="0042183A" w:rsidRPr="007E695D" w:rsidTr="00BB730F">
        <w:tc>
          <w:tcPr>
            <w:tcW w:w="636" w:type="dxa"/>
          </w:tcPr>
          <w:p w:rsidR="0042183A" w:rsidRPr="007E695D" w:rsidRDefault="0042183A" w:rsidP="00017273">
            <w:pPr>
              <w:jc w:val="both"/>
              <w:rPr>
                <w:lang w:val="sv-SE"/>
              </w:rPr>
            </w:pPr>
            <w:r w:rsidRPr="007E695D">
              <w:rPr>
                <w:lang w:val="sv-SE"/>
              </w:rPr>
              <w:t>1</w:t>
            </w:r>
          </w:p>
        </w:tc>
        <w:tc>
          <w:tcPr>
            <w:tcW w:w="2532" w:type="dxa"/>
          </w:tcPr>
          <w:p w:rsidR="0042183A" w:rsidRPr="007E695D" w:rsidRDefault="0042183A" w:rsidP="00017273">
            <w:pPr>
              <w:rPr>
                <w:lang w:val="sv-SE"/>
              </w:rPr>
            </w:pPr>
            <w:r>
              <w:rPr>
                <w:lang w:val="sv-SE"/>
              </w:rPr>
              <w:t>Proposal</w:t>
            </w:r>
          </w:p>
        </w:tc>
        <w:tc>
          <w:tcPr>
            <w:tcW w:w="720" w:type="dxa"/>
            <w:tcBorders>
              <w:bottom w:val="nil"/>
            </w:tcBorders>
            <w:shd w:val="clear" w:color="auto" w:fill="737373"/>
          </w:tcPr>
          <w:p w:rsidR="0042183A" w:rsidRPr="007E695D" w:rsidRDefault="0042183A" w:rsidP="00017273">
            <w:pPr>
              <w:jc w:val="both"/>
              <w:rPr>
                <w:color w:val="808080"/>
                <w:highlight w:val="darkGray"/>
                <w:lang w:val="sv-SE"/>
              </w:rPr>
            </w:pPr>
          </w:p>
        </w:tc>
        <w:tc>
          <w:tcPr>
            <w:tcW w:w="720" w:type="dxa"/>
          </w:tcPr>
          <w:p w:rsidR="0042183A" w:rsidRPr="007E695D" w:rsidRDefault="0042183A" w:rsidP="00017273">
            <w:pPr>
              <w:jc w:val="both"/>
              <w:rPr>
                <w:lang w:val="sv-SE"/>
              </w:rPr>
            </w:pPr>
          </w:p>
        </w:tc>
        <w:tc>
          <w:tcPr>
            <w:tcW w:w="720" w:type="dxa"/>
          </w:tcPr>
          <w:p w:rsidR="0042183A" w:rsidRPr="007E695D" w:rsidRDefault="0042183A" w:rsidP="00017273">
            <w:pPr>
              <w:jc w:val="both"/>
              <w:rPr>
                <w:lang w:val="sv-SE"/>
              </w:rPr>
            </w:pPr>
          </w:p>
        </w:tc>
        <w:tc>
          <w:tcPr>
            <w:tcW w:w="720" w:type="dxa"/>
          </w:tcPr>
          <w:p w:rsidR="0042183A" w:rsidRPr="007E695D" w:rsidRDefault="0042183A" w:rsidP="00017273">
            <w:pPr>
              <w:jc w:val="both"/>
              <w:rPr>
                <w:lang w:val="sv-SE"/>
              </w:rPr>
            </w:pPr>
          </w:p>
        </w:tc>
        <w:tc>
          <w:tcPr>
            <w:tcW w:w="720" w:type="dxa"/>
          </w:tcPr>
          <w:p w:rsidR="0042183A" w:rsidRPr="007E695D" w:rsidRDefault="0042183A" w:rsidP="00017273">
            <w:pPr>
              <w:jc w:val="both"/>
              <w:rPr>
                <w:lang w:val="sv-SE"/>
              </w:rPr>
            </w:pPr>
          </w:p>
        </w:tc>
        <w:tc>
          <w:tcPr>
            <w:tcW w:w="720" w:type="dxa"/>
          </w:tcPr>
          <w:p w:rsidR="0042183A" w:rsidRPr="007E695D" w:rsidRDefault="0042183A" w:rsidP="00017273">
            <w:pPr>
              <w:jc w:val="both"/>
              <w:rPr>
                <w:lang w:val="sv-SE"/>
              </w:rPr>
            </w:pPr>
          </w:p>
        </w:tc>
        <w:tc>
          <w:tcPr>
            <w:tcW w:w="720" w:type="dxa"/>
          </w:tcPr>
          <w:p w:rsidR="0042183A" w:rsidRPr="007E695D" w:rsidRDefault="0042183A" w:rsidP="00017273">
            <w:pPr>
              <w:jc w:val="both"/>
              <w:rPr>
                <w:lang w:val="sv-SE"/>
              </w:rPr>
            </w:pPr>
          </w:p>
        </w:tc>
        <w:tc>
          <w:tcPr>
            <w:tcW w:w="648" w:type="dxa"/>
          </w:tcPr>
          <w:p w:rsidR="0042183A" w:rsidRPr="007E695D" w:rsidRDefault="0042183A" w:rsidP="00017273">
            <w:pPr>
              <w:jc w:val="both"/>
              <w:rPr>
                <w:lang w:val="sv-SE"/>
              </w:rPr>
            </w:pPr>
          </w:p>
        </w:tc>
      </w:tr>
      <w:tr w:rsidR="0042183A" w:rsidRPr="007E695D" w:rsidTr="00BB730F">
        <w:tc>
          <w:tcPr>
            <w:tcW w:w="636" w:type="dxa"/>
          </w:tcPr>
          <w:p w:rsidR="0042183A" w:rsidRPr="007E695D" w:rsidRDefault="0042183A" w:rsidP="00017273">
            <w:pPr>
              <w:jc w:val="both"/>
              <w:rPr>
                <w:lang w:val="sv-SE"/>
              </w:rPr>
            </w:pPr>
            <w:r w:rsidRPr="007E695D">
              <w:rPr>
                <w:lang w:val="sv-SE"/>
              </w:rPr>
              <w:t>2</w:t>
            </w:r>
          </w:p>
        </w:tc>
        <w:tc>
          <w:tcPr>
            <w:tcW w:w="2532" w:type="dxa"/>
          </w:tcPr>
          <w:p w:rsidR="0042183A" w:rsidRPr="00EA38D2" w:rsidRDefault="0042183A" w:rsidP="00017273">
            <w:pPr>
              <w:jc w:val="both"/>
            </w:pPr>
            <w:r>
              <w:rPr>
                <w:lang w:val="sv-SE"/>
              </w:rPr>
              <w:t xml:space="preserve">Pengumpulan </w:t>
            </w:r>
            <w:r>
              <w:t>Proposal</w:t>
            </w:r>
          </w:p>
        </w:tc>
        <w:tc>
          <w:tcPr>
            <w:tcW w:w="720" w:type="dxa"/>
            <w:tcBorders>
              <w:top w:val="nil"/>
            </w:tcBorders>
            <w:shd w:val="clear" w:color="auto" w:fill="737373"/>
          </w:tcPr>
          <w:p w:rsidR="0042183A" w:rsidRPr="007E695D" w:rsidRDefault="0042183A" w:rsidP="00017273">
            <w:pPr>
              <w:jc w:val="both"/>
              <w:rPr>
                <w:color w:val="808080"/>
                <w:highlight w:val="darkGray"/>
                <w:lang w:val="sv-SE"/>
              </w:rPr>
            </w:pPr>
          </w:p>
        </w:tc>
        <w:tc>
          <w:tcPr>
            <w:tcW w:w="720" w:type="dxa"/>
            <w:tcBorders>
              <w:bottom w:val="single" w:sz="4" w:space="0" w:color="auto"/>
            </w:tcBorders>
          </w:tcPr>
          <w:p w:rsidR="0042183A" w:rsidRPr="007E695D" w:rsidRDefault="0042183A" w:rsidP="00017273">
            <w:pPr>
              <w:jc w:val="both"/>
              <w:rPr>
                <w:lang w:val="sv-SE"/>
              </w:rPr>
            </w:pPr>
          </w:p>
        </w:tc>
        <w:tc>
          <w:tcPr>
            <w:tcW w:w="720" w:type="dxa"/>
          </w:tcPr>
          <w:p w:rsidR="0042183A" w:rsidRPr="007E695D" w:rsidRDefault="0042183A" w:rsidP="00017273">
            <w:pPr>
              <w:jc w:val="both"/>
              <w:rPr>
                <w:lang w:val="sv-SE"/>
              </w:rPr>
            </w:pPr>
          </w:p>
        </w:tc>
        <w:tc>
          <w:tcPr>
            <w:tcW w:w="720" w:type="dxa"/>
          </w:tcPr>
          <w:p w:rsidR="0042183A" w:rsidRPr="007E695D" w:rsidRDefault="0042183A" w:rsidP="00017273">
            <w:pPr>
              <w:jc w:val="both"/>
              <w:rPr>
                <w:lang w:val="sv-SE"/>
              </w:rPr>
            </w:pPr>
          </w:p>
        </w:tc>
        <w:tc>
          <w:tcPr>
            <w:tcW w:w="720" w:type="dxa"/>
          </w:tcPr>
          <w:p w:rsidR="0042183A" w:rsidRPr="007E695D" w:rsidRDefault="0042183A" w:rsidP="00017273">
            <w:pPr>
              <w:jc w:val="both"/>
              <w:rPr>
                <w:lang w:val="sv-SE"/>
              </w:rPr>
            </w:pPr>
          </w:p>
        </w:tc>
        <w:tc>
          <w:tcPr>
            <w:tcW w:w="720" w:type="dxa"/>
          </w:tcPr>
          <w:p w:rsidR="0042183A" w:rsidRPr="007E695D" w:rsidRDefault="0042183A" w:rsidP="00017273">
            <w:pPr>
              <w:jc w:val="both"/>
              <w:rPr>
                <w:lang w:val="sv-SE"/>
              </w:rPr>
            </w:pPr>
          </w:p>
        </w:tc>
        <w:tc>
          <w:tcPr>
            <w:tcW w:w="720" w:type="dxa"/>
          </w:tcPr>
          <w:p w:rsidR="0042183A" w:rsidRPr="007E695D" w:rsidRDefault="0042183A" w:rsidP="00017273">
            <w:pPr>
              <w:jc w:val="both"/>
              <w:rPr>
                <w:lang w:val="sv-SE"/>
              </w:rPr>
            </w:pPr>
          </w:p>
        </w:tc>
        <w:tc>
          <w:tcPr>
            <w:tcW w:w="648" w:type="dxa"/>
          </w:tcPr>
          <w:p w:rsidR="0042183A" w:rsidRPr="007E695D" w:rsidRDefault="0042183A" w:rsidP="00017273">
            <w:pPr>
              <w:jc w:val="both"/>
              <w:rPr>
                <w:lang w:val="sv-SE"/>
              </w:rPr>
            </w:pPr>
          </w:p>
        </w:tc>
      </w:tr>
      <w:tr w:rsidR="0042183A" w:rsidRPr="007E695D" w:rsidTr="00BB730F">
        <w:tc>
          <w:tcPr>
            <w:tcW w:w="636" w:type="dxa"/>
          </w:tcPr>
          <w:p w:rsidR="0042183A" w:rsidRPr="007E695D" w:rsidRDefault="0042183A" w:rsidP="00017273">
            <w:pPr>
              <w:jc w:val="both"/>
              <w:rPr>
                <w:lang w:val="sv-SE"/>
              </w:rPr>
            </w:pPr>
            <w:r w:rsidRPr="007E695D">
              <w:rPr>
                <w:lang w:val="sv-SE"/>
              </w:rPr>
              <w:t>3</w:t>
            </w:r>
          </w:p>
        </w:tc>
        <w:tc>
          <w:tcPr>
            <w:tcW w:w="2532" w:type="dxa"/>
          </w:tcPr>
          <w:p w:rsidR="0042183A" w:rsidRPr="007E695D" w:rsidRDefault="0042183A" w:rsidP="00017273">
            <w:pPr>
              <w:jc w:val="both"/>
              <w:rPr>
                <w:lang w:val="sv-SE"/>
              </w:rPr>
            </w:pPr>
            <w:r>
              <w:rPr>
                <w:lang w:val="sv-SE"/>
              </w:rPr>
              <w:t>Pertemuan Ketua dan Anggota</w:t>
            </w:r>
          </w:p>
        </w:tc>
        <w:tc>
          <w:tcPr>
            <w:tcW w:w="720" w:type="dxa"/>
          </w:tcPr>
          <w:p w:rsidR="0042183A" w:rsidRPr="007E695D" w:rsidRDefault="0042183A" w:rsidP="00017273">
            <w:pPr>
              <w:jc w:val="both"/>
              <w:rPr>
                <w:lang w:val="sv-SE"/>
              </w:rPr>
            </w:pPr>
          </w:p>
        </w:tc>
        <w:tc>
          <w:tcPr>
            <w:tcW w:w="720" w:type="dxa"/>
            <w:tcBorders>
              <w:bottom w:val="nil"/>
            </w:tcBorders>
            <w:shd w:val="clear" w:color="auto" w:fill="666666"/>
          </w:tcPr>
          <w:p w:rsidR="0042183A" w:rsidRPr="007E695D" w:rsidRDefault="0042183A" w:rsidP="00017273">
            <w:pPr>
              <w:jc w:val="both"/>
              <w:rPr>
                <w:lang w:val="sv-SE"/>
              </w:rPr>
            </w:pPr>
          </w:p>
        </w:tc>
        <w:tc>
          <w:tcPr>
            <w:tcW w:w="720" w:type="dxa"/>
          </w:tcPr>
          <w:p w:rsidR="0042183A" w:rsidRPr="007E695D" w:rsidRDefault="0042183A" w:rsidP="00017273">
            <w:pPr>
              <w:jc w:val="both"/>
              <w:rPr>
                <w:lang w:val="sv-SE"/>
              </w:rPr>
            </w:pPr>
          </w:p>
        </w:tc>
        <w:tc>
          <w:tcPr>
            <w:tcW w:w="720" w:type="dxa"/>
          </w:tcPr>
          <w:p w:rsidR="0042183A" w:rsidRPr="007E695D" w:rsidRDefault="0042183A" w:rsidP="00017273">
            <w:pPr>
              <w:jc w:val="both"/>
              <w:rPr>
                <w:lang w:val="sv-SE"/>
              </w:rPr>
            </w:pPr>
          </w:p>
        </w:tc>
        <w:tc>
          <w:tcPr>
            <w:tcW w:w="720" w:type="dxa"/>
          </w:tcPr>
          <w:p w:rsidR="0042183A" w:rsidRPr="007E695D" w:rsidRDefault="0042183A" w:rsidP="00017273">
            <w:pPr>
              <w:jc w:val="both"/>
              <w:rPr>
                <w:lang w:val="sv-SE"/>
              </w:rPr>
            </w:pPr>
          </w:p>
        </w:tc>
        <w:tc>
          <w:tcPr>
            <w:tcW w:w="720" w:type="dxa"/>
          </w:tcPr>
          <w:p w:rsidR="0042183A" w:rsidRPr="007E695D" w:rsidRDefault="0042183A" w:rsidP="00017273">
            <w:pPr>
              <w:jc w:val="both"/>
              <w:rPr>
                <w:lang w:val="sv-SE"/>
              </w:rPr>
            </w:pPr>
          </w:p>
        </w:tc>
        <w:tc>
          <w:tcPr>
            <w:tcW w:w="720" w:type="dxa"/>
          </w:tcPr>
          <w:p w:rsidR="0042183A" w:rsidRPr="007E695D" w:rsidRDefault="0042183A" w:rsidP="00017273">
            <w:pPr>
              <w:jc w:val="both"/>
              <w:rPr>
                <w:lang w:val="sv-SE"/>
              </w:rPr>
            </w:pPr>
          </w:p>
        </w:tc>
        <w:tc>
          <w:tcPr>
            <w:tcW w:w="648" w:type="dxa"/>
          </w:tcPr>
          <w:p w:rsidR="0042183A" w:rsidRPr="007E695D" w:rsidRDefault="0042183A" w:rsidP="00017273">
            <w:pPr>
              <w:jc w:val="both"/>
              <w:rPr>
                <w:lang w:val="sv-SE"/>
              </w:rPr>
            </w:pPr>
          </w:p>
        </w:tc>
      </w:tr>
      <w:tr w:rsidR="0042183A" w:rsidRPr="007E695D" w:rsidTr="00BB730F">
        <w:tc>
          <w:tcPr>
            <w:tcW w:w="636" w:type="dxa"/>
          </w:tcPr>
          <w:p w:rsidR="0042183A" w:rsidRPr="007E695D" w:rsidRDefault="0042183A" w:rsidP="00017273">
            <w:pPr>
              <w:jc w:val="both"/>
              <w:rPr>
                <w:lang w:val="sv-SE"/>
              </w:rPr>
            </w:pPr>
            <w:r w:rsidRPr="007E695D">
              <w:rPr>
                <w:lang w:val="sv-SE"/>
              </w:rPr>
              <w:t>4</w:t>
            </w:r>
          </w:p>
        </w:tc>
        <w:tc>
          <w:tcPr>
            <w:tcW w:w="2532" w:type="dxa"/>
          </w:tcPr>
          <w:p w:rsidR="0042183A" w:rsidRPr="007E695D" w:rsidRDefault="0042183A" w:rsidP="00017273">
            <w:pPr>
              <w:jc w:val="both"/>
              <w:rPr>
                <w:lang w:val="sv-SE"/>
              </w:rPr>
            </w:pPr>
            <w:r>
              <w:rPr>
                <w:lang w:val="sv-SE"/>
              </w:rPr>
              <w:t>Menetapkan Lokasi Penelitian</w:t>
            </w:r>
          </w:p>
        </w:tc>
        <w:tc>
          <w:tcPr>
            <w:tcW w:w="720" w:type="dxa"/>
          </w:tcPr>
          <w:p w:rsidR="0042183A" w:rsidRPr="007E695D" w:rsidRDefault="0042183A" w:rsidP="00017273">
            <w:pPr>
              <w:jc w:val="both"/>
              <w:rPr>
                <w:lang w:val="sv-SE"/>
              </w:rPr>
            </w:pPr>
          </w:p>
        </w:tc>
        <w:tc>
          <w:tcPr>
            <w:tcW w:w="720" w:type="dxa"/>
            <w:tcBorders>
              <w:top w:val="nil"/>
            </w:tcBorders>
            <w:shd w:val="clear" w:color="auto" w:fill="666666"/>
          </w:tcPr>
          <w:p w:rsidR="0042183A" w:rsidRPr="007E695D" w:rsidRDefault="0042183A" w:rsidP="00017273">
            <w:pPr>
              <w:jc w:val="both"/>
              <w:rPr>
                <w:lang w:val="sv-SE"/>
              </w:rPr>
            </w:pPr>
          </w:p>
        </w:tc>
        <w:tc>
          <w:tcPr>
            <w:tcW w:w="720" w:type="dxa"/>
            <w:tcBorders>
              <w:bottom w:val="single" w:sz="4" w:space="0" w:color="auto"/>
            </w:tcBorders>
          </w:tcPr>
          <w:p w:rsidR="0042183A" w:rsidRPr="007E695D" w:rsidRDefault="0042183A" w:rsidP="00017273">
            <w:pPr>
              <w:jc w:val="both"/>
              <w:rPr>
                <w:lang w:val="sv-SE"/>
              </w:rPr>
            </w:pPr>
          </w:p>
        </w:tc>
        <w:tc>
          <w:tcPr>
            <w:tcW w:w="720" w:type="dxa"/>
          </w:tcPr>
          <w:p w:rsidR="0042183A" w:rsidRPr="007E695D" w:rsidRDefault="0042183A" w:rsidP="00017273">
            <w:pPr>
              <w:jc w:val="both"/>
              <w:rPr>
                <w:lang w:val="sv-SE"/>
              </w:rPr>
            </w:pPr>
          </w:p>
        </w:tc>
        <w:tc>
          <w:tcPr>
            <w:tcW w:w="720" w:type="dxa"/>
          </w:tcPr>
          <w:p w:rsidR="0042183A" w:rsidRPr="007E695D" w:rsidRDefault="0042183A" w:rsidP="00017273">
            <w:pPr>
              <w:jc w:val="both"/>
              <w:rPr>
                <w:lang w:val="sv-SE"/>
              </w:rPr>
            </w:pPr>
          </w:p>
        </w:tc>
        <w:tc>
          <w:tcPr>
            <w:tcW w:w="720" w:type="dxa"/>
          </w:tcPr>
          <w:p w:rsidR="0042183A" w:rsidRPr="007E695D" w:rsidRDefault="0042183A" w:rsidP="00017273">
            <w:pPr>
              <w:jc w:val="both"/>
              <w:rPr>
                <w:lang w:val="sv-SE"/>
              </w:rPr>
            </w:pPr>
          </w:p>
        </w:tc>
        <w:tc>
          <w:tcPr>
            <w:tcW w:w="720" w:type="dxa"/>
          </w:tcPr>
          <w:p w:rsidR="0042183A" w:rsidRPr="007E695D" w:rsidRDefault="0042183A" w:rsidP="00017273">
            <w:pPr>
              <w:jc w:val="both"/>
              <w:rPr>
                <w:lang w:val="sv-SE"/>
              </w:rPr>
            </w:pPr>
          </w:p>
        </w:tc>
        <w:tc>
          <w:tcPr>
            <w:tcW w:w="648" w:type="dxa"/>
          </w:tcPr>
          <w:p w:rsidR="0042183A" w:rsidRPr="007E695D" w:rsidRDefault="0042183A" w:rsidP="00017273">
            <w:pPr>
              <w:jc w:val="both"/>
              <w:rPr>
                <w:lang w:val="sv-SE"/>
              </w:rPr>
            </w:pPr>
          </w:p>
        </w:tc>
      </w:tr>
      <w:tr w:rsidR="0042183A" w:rsidRPr="007E695D" w:rsidTr="00BB730F">
        <w:tc>
          <w:tcPr>
            <w:tcW w:w="636" w:type="dxa"/>
          </w:tcPr>
          <w:p w:rsidR="0042183A" w:rsidRPr="007E695D" w:rsidRDefault="0042183A" w:rsidP="00017273">
            <w:pPr>
              <w:jc w:val="both"/>
              <w:rPr>
                <w:lang w:val="sv-SE"/>
              </w:rPr>
            </w:pPr>
            <w:r w:rsidRPr="007E695D">
              <w:rPr>
                <w:lang w:val="sv-SE"/>
              </w:rPr>
              <w:t>5</w:t>
            </w:r>
          </w:p>
        </w:tc>
        <w:tc>
          <w:tcPr>
            <w:tcW w:w="2532" w:type="dxa"/>
          </w:tcPr>
          <w:p w:rsidR="0042183A" w:rsidRPr="007E695D" w:rsidRDefault="0042183A" w:rsidP="00017273">
            <w:pPr>
              <w:jc w:val="both"/>
              <w:rPr>
                <w:lang w:val="sv-SE"/>
              </w:rPr>
            </w:pPr>
            <w:r>
              <w:rPr>
                <w:lang w:val="sv-SE"/>
              </w:rPr>
              <w:t>Monitoring</w:t>
            </w:r>
          </w:p>
        </w:tc>
        <w:tc>
          <w:tcPr>
            <w:tcW w:w="720" w:type="dxa"/>
          </w:tcPr>
          <w:p w:rsidR="0042183A" w:rsidRPr="007E695D" w:rsidRDefault="0042183A" w:rsidP="00017273">
            <w:pPr>
              <w:jc w:val="both"/>
              <w:rPr>
                <w:lang w:val="sv-SE"/>
              </w:rPr>
            </w:pPr>
          </w:p>
        </w:tc>
        <w:tc>
          <w:tcPr>
            <w:tcW w:w="720" w:type="dxa"/>
          </w:tcPr>
          <w:p w:rsidR="0042183A" w:rsidRPr="007E695D" w:rsidRDefault="0042183A" w:rsidP="00017273">
            <w:pPr>
              <w:jc w:val="both"/>
              <w:rPr>
                <w:lang w:val="sv-SE"/>
              </w:rPr>
            </w:pPr>
          </w:p>
        </w:tc>
        <w:tc>
          <w:tcPr>
            <w:tcW w:w="720" w:type="dxa"/>
            <w:tcBorders>
              <w:bottom w:val="nil"/>
            </w:tcBorders>
            <w:shd w:val="clear" w:color="auto" w:fill="666666"/>
          </w:tcPr>
          <w:p w:rsidR="0042183A" w:rsidRPr="007E695D" w:rsidRDefault="0042183A" w:rsidP="00017273">
            <w:pPr>
              <w:jc w:val="both"/>
              <w:rPr>
                <w:lang w:val="sv-SE"/>
              </w:rPr>
            </w:pPr>
          </w:p>
        </w:tc>
        <w:tc>
          <w:tcPr>
            <w:tcW w:w="720" w:type="dxa"/>
          </w:tcPr>
          <w:p w:rsidR="0042183A" w:rsidRPr="007E695D" w:rsidRDefault="0042183A" w:rsidP="00017273">
            <w:pPr>
              <w:jc w:val="both"/>
              <w:rPr>
                <w:lang w:val="sv-SE"/>
              </w:rPr>
            </w:pPr>
          </w:p>
        </w:tc>
        <w:tc>
          <w:tcPr>
            <w:tcW w:w="720" w:type="dxa"/>
          </w:tcPr>
          <w:p w:rsidR="0042183A" w:rsidRPr="007E695D" w:rsidRDefault="0042183A" w:rsidP="00017273">
            <w:pPr>
              <w:jc w:val="both"/>
              <w:rPr>
                <w:lang w:val="sv-SE"/>
              </w:rPr>
            </w:pPr>
          </w:p>
        </w:tc>
        <w:tc>
          <w:tcPr>
            <w:tcW w:w="720" w:type="dxa"/>
          </w:tcPr>
          <w:p w:rsidR="0042183A" w:rsidRPr="007E695D" w:rsidRDefault="0042183A" w:rsidP="00017273">
            <w:pPr>
              <w:jc w:val="both"/>
              <w:rPr>
                <w:lang w:val="sv-SE"/>
              </w:rPr>
            </w:pPr>
          </w:p>
        </w:tc>
        <w:tc>
          <w:tcPr>
            <w:tcW w:w="720" w:type="dxa"/>
          </w:tcPr>
          <w:p w:rsidR="0042183A" w:rsidRPr="007E695D" w:rsidRDefault="0042183A" w:rsidP="00017273">
            <w:pPr>
              <w:jc w:val="both"/>
              <w:rPr>
                <w:lang w:val="sv-SE"/>
              </w:rPr>
            </w:pPr>
          </w:p>
        </w:tc>
        <w:tc>
          <w:tcPr>
            <w:tcW w:w="648" w:type="dxa"/>
          </w:tcPr>
          <w:p w:rsidR="0042183A" w:rsidRPr="007E695D" w:rsidRDefault="0042183A" w:rsidP="00017273">
            <w:pPr>
              <w:jc w:val="both"/>
              <w:rPr>
                <w:lang w:val="sv-SE"/>
              </w:rPr>
            </w:pPr>
          </w:p>
        </w:tc>
      </w:tr>
      <w:tr w:rsidR="0042183A" w:rsidRPr="007E695D" w:rsidTr="00BB730F">
        <w:tc>
          <w:tcPr>
            <w:tcW w:w="636" w:type="dxa"/>
          </w:tcPr>
          <w:p w:rsidR="0042183A" w:rsidRPr="007E695D" w:rsidRDefault="0042183A" w:rsidP="00017273">
            <w:pPr>
              <w:jc w:val="both"/>
              <w:rPr>
                <w:lang w:val="sv-SE"/>
              </w:rPr>
            </w:pPr>
            <w:r w:rsidRPr="007E695D">
              <w:rPr>
                <w:lang w:val="sv-SE"/>
              </w:rPr>
              <w:t>6</w:t>
            </w:r>
          </w:p>
          <w:p w:rsidR="0042183A" w:rsidRPr="007E695D" w:rsidRDefault="0042183A" w:rsidP="00017273">
            <w:pPr>
              <w:jc w:val="both"/>
              <w:rPr>
                <w:lang w:val="sv-SE"/>
              </w:rPr>
            </w:pPr>
          </w:p>
        </w:tc>
        <w:tc>
          <w:tcPr>
            <w:tcW w:w="2532" w:type="dxa"/>
          </w:tcPr>
          <w:p w:rsidR="0042183A" w:rsidRPr="007E695D" w:rsidRDefault="0042183A" w:rsidP="00017273">
            <w:pPr>
              <w:jc w:val="both"/>
              <w:rPr>
                <w:lang w:val="es-ES"/>
              </w:rPr>
            </w:pPr>
            <w:r>
              <w:rPr>
                <w:lang w:val="es-ES"/>
              </w:rPr>
              <w:t>Pembuatan Kuesioner</w:t>
            </w:r>
          </w:p>
        </w:tc>
        <w:tc>
          <w:tcPr>
            <w:tcW w:w="720" w:type="dxa"/>
          </w:tcPr>
          <w:p w:rsidR="0042183A" w:rsidRPr="007E695D" w:rsidRDefault="0042183A" w:rsidP="00017273">
            <w:pPr>
              <w:jc w:val="both"/>
              <w:rPr>
                <w:lang w:val="es-ES"/>
              </w:rPr>
            </w:pPr>
          </w:p>
        </w:tc>
        <w:tc>
          <w:tcPr>
            <w:tcW w:w="720" w:type="dxa"/>
          </w:tcPr>
          <w:p w:rsidR="0042183A" w:rsidRPr="007E695D" w:rsidRDefault="0042183A" w:rsidP="00017273">
            <w:pPr>
              <w:jc w:val="both"/>
              <w:rPr>
                <w:lang w:val="es-ES"/>
              </w:rPr>
            </w:pPr>
          </w:p>
        </w:tc>
        <w:tc>
          <w:tcPr>
            <w:tcW w:w="720" w:type="dxa"/>
            <w:tcBorders>
              <w:top w:val="nil"/>
            </w:tcBorders>
            <w:shd w:val="clear" w:color="auto" w:fill="666666"/>
          </w:tcPr>
          <w:p w:rsidR="0042183A" w:rsidRPr="00C6760D" w:rsidRDefault="0042183A" w:rsidP="00017273">
            <w:pPr>
              <w:jc w:val="both"/>
              <w:rPr>
                <w:color w:val="FFFFFF"/>
                <w:lang w:val="es-ES"/>
              </w:rPr>
            </w:pPr>
          </w:p>
        </w:tc>
        <w:tc>
          <w:tcPr>
            <w:tcW w:w="720" w:type="dxa"/>
            <w:tcBorders>
              <w:bottom w:val="single" w:sz="4" w:space="0" w:color="auto"/>
            </w:tcBorders>
          </w:tcPr>
          <w:p w:rsidR="0042183A" w:rsidRPr="007E695D" w:rsidRDefault="0042183A" w:rsidP="00017273">
            <w:pPr>
              <w:jc w:val="both"/>
              <w:rPr>
                <w:lang w:val="es-ES"/>
              </w:rPr>
            </w:pPr>
          </w:p>
        </w:tc>
        <w:tc>
          <w:tcPr>
            <w:tcW w:w="720" w:type="dxa"/>
            <w:tcBorders>
              <w:bottom w:val="single" w:sz="4" w:space="0" w:color="auto"/>
            </w:tcBorders>
          </w:tcPr>
          <w:p w:rsidR="0042183A" w:rsidRPr="007E695D" w:rsidRDefault="0042183A" w:rsidP="00017273">
            <w:pPr>
              <w:jc w:val="both"/>
              <w:rPr>
                <w:lang w:val="es-ES"/>
              </w:rPr>
            </w:pPr>
          </w:p>
        </w:tc>
        <w:tc>
          <w:tcPr>
            <w:tcW w:w="720" w:type="dxa"/>
          </w:tcPr>
          <w:p w:rsidR="0042183A" w:rsidRPr="007E695D" w:rsidRDefault="0042183A" w:rsidP="00017273">
            <w:pPr>
              <w:jc w:val="both"/>
              <w:rPr>
                <w:lang w:val="es-ES"/>
              </w:rPr>
            </w:pPr>
          </w:p>
        </w:tc>
        <w:tc>
          <w:tcPr>
            <w:tcW w:w="720" w:type="dxa"/>
          </w:tcPr>
          <w:p w:rsidR="0042183A" w:rsidRPr="007E695D" w:rsidRDefault="0042183A" w:rsidP="00017273">
            <w:pPr>
              <w:jc w:val="both"/>
              <w:rPr>
                <w:lang w:val="es-ES"/>
              </w:rPr>
            </w:pPr>
          </w:p>
        </w:tc>
        <w:tc>
          <w:tcPr>
            <w:tcW w:w="648" w:type="dxa"/>
          </w:tcPr>
          <w:p w:rsidR="0042183A" w:rsidRPr="007E695D" w:rsidRDefault="0042183A" w:rsidP="00017273">
            <w:pPr>
              <w:jc w:val="both"/>
              <w:rPr>
                <w:lang w:val="es-ES"/>
              </w:rPr>
            </w:pPr>
          </w:p>
        </w:tc>
      </w:tr>
      <w:tr w:rsidR="0042183A" w:rsidRPr="007E695D" w:rsidTr="00BB730F">
        <w:tc>
          <w:tcPr>
            <w:tcW w:w="636" w:type="dxa"/>
          </w:tcPr>
          <w:p w:rsidR="0042183A" w:rsidRPr="007E695D" w:rsidRDefault="0042183A" w:rsidP="00017273">
            <w:pPr>
              <w:jc w:val="both"/>
              <w:rPr>
                <w:lang w:val="sv-SE"/>
              </w:rPr>
            </w:pPr>
            <w:r w:rsidRPr="007E695D">
              <w:rPr>
                <w:lang w:val="sv-SE"/>
              </w:rPr>
              <w:t>7</w:t>
            </w:r>
          </w:p>
        </w:tc>
        <w:tc>
          <w:tcPr>
            <w:tcW w:w="2532" w:type="dxa"/>
          </w:tcPr>
          <w:p w:rsidR="0042183A" w:rsidRPr="007E695D" w:rsidRDefault="0042183A" w:rsidP="00017273">
            <w:pPr>
              <w:jc w:val="both"/>
              <w:rPr>
                <w:lang w:val="sv-SE"/>
              </w:rPr>
            </w:pPr>
            <w:r>
              <w:rPr>
                <w:lang w:val="sv-SE"/>
              </w:rPr>
              <w:t>Pengumpulan Data</w:t>
            </w:r>
          </w:p>
        </w:tc>
        <w:tc>
          <w:tcPr>
            <w:tcW w:w="720" w:type="dxa"/>
          </w:tcPr>
          <w:p w:rsidR="0042183A" w:rsidRPr="007E695D" w:rsidRDefault="0042183A" w:rsidP="00017273">
            <w:pPr>
              <w:jc w:val="both"/>
              <w:rPr>
                <w:lang w:val="sv-SE"/>
              </w:rPr>
            </w:pPr>
          </w:p>
        </w:tc>
        <w:tc>
          <w:tcPr>
            <w:tcW w:w="720" w:type="dxa"/>
          </w:tcPr>
          <w:p w:rsidR="0042183A" w:rsidRPr="007E695D" w:rsidRDefault="0042183A" w:rsidP="00017273">
            <w:pPr>
              <w:jc w:val="both"/>
              <w:rPr>
                <w:lang w:val="sv-SE"/>
              </w:rPr>
            </w:pPr>
          </w:p>
        </w:tc>
        <w:tc>
          <w:tcPr>
            <w:tcW w:w="720" w:type="dxa"/>
          </w:tcPr>
          <w:p w:rsidR="0042183A" w:rsidRPr="007E695D" w:rsidRDefault="0042183A" w:rsidP="00017273">
            <w:pPr>
              <w:jc w:val="both"/>
              <w:rPr>
                <w:lang w:val="sv-SE"/>
              </w:rPr>
            </w:pPr>
          </w:p>
        </w:tc>
        <w:tc>
          <w:tcPr>
            <w:tcW w:w="720" w:type="dxa"/>
            <w:tcBorders>
              <w:bottom w:val="nil"/>
            </w:tcBorders>
            <w:shd w:val="clear" w:color="auto" w:fill="666666"/>
          </w:tcPr>
          <w:p w:rsidR="0042183A" w:rsidRPr="007E695D" w:rsidRDefault="0042183A" w:rsidP="00017273">
            <w:pPr>
              <w:jc w:val="both"/>
              <w:rPr>
                <w:lang w:val="sv-SE"/>
              </w:rPr>
            </w:pPr>
          </w:p>
        </w:tc>
        <w:tc>
          <w:tcPr>
            <w:tcW w:w="720" w:type="dxa"/>
            <w:tcBorders>
              <w:bottom w:val="nil"/>
            </w:tcBorders>
            <w:shd w:val="clear" w:color="auto" w:fill="666666"/>
          </w:tcPr>
          <w:p w:rsidR="0042183A" w:rsidRPr="007E695D" w:rsidRDefault="0042183A" w:rsidP="00017273">
            <w:pPr>
              <w:jc w:val="both"/>
              <w:rPr>
                <w:lang w:val="sv-SE"/>
              </w:rPr>
            </w:pPr>
          </w:p>
        </w:tc>
        <w:tc>
          <w:tcPr>
            <w:tcW w:w="720" w:type="dxa"/>
          </w:tcPr>
          <w:p w:rsidR="0042183A" w:rsidRPr="007E695D" w:rsidRDefault="0042183A" w:rsidP="00017273">
            <w:pPr>
              <w:jc w:val="both"/>
              <w:rPr>
                <w:lang w:val="sv-SE"/>
              </w:rPr>
            </w:pPr>
          </w:p>
        </w:tc>
        <w:tc>
          <w:tcPr>
            <w:tcW w:w="720" w:type="dxa"/>
          </w:tcPr>
          <w:p w:rsidR="0042183A" w:rsidRPr="007E695D" w:rsidRDefault="0042183A" w:rsidP="00017273">
            <w:pPr>
              <w:jc w:val="both"/>
              <w:rPr>
                <w:lang w:val="sv-SE"/>
              </w:rPr>
            </w:pPr>
          </w:p>
        </w:tc>
        <w:tc>
          <w:tcPr>
            <w:tcW w:w="648" w:type="dxa"/>
          </w:tcPr>
          <w:p w:rsidR="0042183A" w:rsidRPr="007E695D" w:rsidRDefault="0042183A" w:rsidP="00017273">
            <w:pPr>
              <w:jc w:val="both"/>
              <w:rPr>
                <w:lang w:val="sv-SE"/>
              </w:rPr>
            </w:pPr>
          </w:p>
        </w:tc>
      </w:tr>
      <w:tr w:rsidR="0042183A" w:rsidRPr="007E695D" w:rsidTr="00BB730F">
        <w:tc>
          <w:tcPr>
            <w:tcW w:w="636" w:type="dxa"/>
          </w:tcPr>
          <w:p w:rsidR="0042183A" w:rsidRPr="007E695D" w:rsidRDefault="0042183A" w:rsidP="00017273">
            <w:pPr>
              <w:jc w:val="both"/>
              <w:rPr>
                <w:lang w:val="sv-SE"/>
              </w:rPr>
            </w:pPr>
            <w:r w:rsidRPr="007E695D">
              <w:rPr>
                <w:lang w:val="sv-SE"/>
              </w:rPr>
              <w:t>8</w:t>
            </w:r>
          </w:p>
        </w:tc>
        <w:tc>
          <w:tcPr>
            <w:tcW w:w="2532" w:type="dxa"/>
          </w:tcPr>
          <w:p w:rsidR="0042183A" w:rsidRPr="007E695D" w:rsidRDefault="0042183A" w:rsidP="00017273">
            <w:pPr>
              <w:jc w:val="both"/>
              <w:rPr>
                <w:lang w:val="sv-SE"/>
              </w:rPr>
            </w:pPr>
            <w:r>
              <w:rPr>
                <w:lang w:val="sv-SE"/>
              </w:rPr>
              <w:t>Tabulasi Data</w:t>
            </w:r>
          </w:p>
        </w:tc>
        <w:tc>
          <w:tcPr>
            <w:tcW w:w="720" w:type="dxa"/>
          </w:tcPr>
          <w:p w:rsidR="0042183A" w:rsidRPr="007E695D" w:rsidRDefault="0042183A" w:rsidP="00017273">
            <w:pPr>
              <w:jc w:val="both"/>
              <w:rPr>
                <w:lang w:val="sv-SE"/>
              </w:rPr>
            </w:pPr>
          </w:p>
        </w:tc>
        <w:tc>
          <w:tcPr>
            <w:tcW w:w="720" w:type="dxa"/>
          </w:tcPr>
          <w:p w:rsidR="0042183A" w:rsidRPr="007E695D" w:rsidRDefault="0042183A" w:rsidP="00017273">
            <w:pPr>
              <w:jc w:val="both"/>
              <w:rPr>
                <w:lang w:val="sv-SE"/>
              </w:rPr>
            </w:pPr>
          </w:p>
        </w:tc>
        <w:tc>
          <w:tcPr>
            <w:tcW w:w="720" w:type="dxa"/>
          </w:tcPr>
          <w:p w:rsidR="0042183A" w:rsidRPr="007E695D" w:rsidRDefault="0042183A" w:rsidP="00017273">
            <w:pPr>
              <w:jc w:val="both"/>
              <w:rPr>
                <w:lang w:val="sv-SE"/>
              </w:rPr>
            </w:pPr>
          </w:p>
        </w:tc>
        <w:tc>
          <w:tcPr>
            <w:tcW w:w="720" w:type="dxa"/>
            <w:tcBorders>
              <w:top w:val="nil"/>
            </w:tcBorders>
            <w:shd w:val="clear" w:color="auto" w:fill="666666"/>
          </w:tcPr>
          <w:p w:rsidR="0042183A" w:rsidRPr="007E695D" w:rsidRDefault="0042183A" w:rsidP="00017273">
            <w:pPr>
              <w:jc w:val="both"/>
              <w:rPr>
                <w:lang w:val="sv-SE"/>
              </w:rPr>
            </w:pPr>
          </w:p>
        </w:tc>
        <w:tc>
          <w:tcPr>
            <w:tcW w:w="720" w:type="dxa"/>
            <w:tcBorders>
              <w:top w:val="nil"/>
            </w:tcBorders>
            <w:shd w:val="clear" w:color="auto" w:fill="666666"/>
          </w:tcPr>
          <w:p w:rsidR="0042183A" w:rsidRPr="007E695D" w:rsidRDefault="0042183A" w:rsidP="00017273">
            <w:pPr>
              <w:jc w:val="both"/>
              <w:rPr>
                <w:lang w:val="sv-SE"/>
              </w:rPr>
            </w:pPr>
          </w:p>
        </w:tc>
        <w:tc>
          <w:tcPr>
            <w:tcW w:w="720" w:type="dxa"/>
            <w:tcBorders>
              <w:bottom w:val="single" w:sz="4" w:space="0" w:color="auto"/>
            </w:tcBorders>
          </w:tcPr>
          <w:p w:rsidR="0042183A" w:rsidRPr="007E695D" w:rsidRDefault="0042183A" w:rsidP="00017273">
            <w:pPr>
              <w:jc w:val="both"/>
              <w:rPr>
                <w:lang w:val="sv-SE"/>
              </w:rPr>
            </w:pPr>
          </w:p>
        </w:tc>
        <w:tc>
          <w:tcPr>
            <w:tcW w:w="720" w:type="dxa"/>
          </w:tcPr>
          <w:p w:rsidR="0042183A" w:rsidRPr="007E695D" w:rsidRDefault="0042183A" w:rsidP="00017273">
            <w:pPr>
              <w:jc w:val="both"/>
              <w:rPr>
                <w:lang w:val="sv-SE"/>
              </w:rPr>
            </w:pPr>
          </w:p>
        </w:tc>
        <w:tc>
          <w:tcPr>
            <w:tcW w:w="648" w:type="dxa"/>
          </w:tcPr>
          <w:p w:rsidR="0042183A" w:rsidRPr="007E695D" w:rsidRDefault="0042183A" w:rsidP="00017273">
            <w:pPr>
              <w:jc w:val="both"/>
              <w:rPr>
                <w:lang w:val="sv-SE"/>
              </w:rPr>
            </w:pPr>
          </w:p>
        </w:tc>
      </w:tr>
      <w:tr w:rsidR="0042183A" w:rsidRPr="007E695D" w:rsidTr="00BB730F">
        <w:tc>
          <w:tcPr>
            <w:tcW w:w="636" w:type="dxa"/>
          </w:tcPr>
          <w:p w:rsidR="0042183A" w:rsidRPr="007E695D" w:rsidRDefault="0042183A" w:rsidP="00017273">
            <w:pPr>
              <w:jc w:val="both"/>
              <w:rPr>
                <w:lang w:val="sv-SE"/>
              </w:rPr>
            </w:pPr>
            <w:r w:rsidRPr="007E695D">
              <w:rPr>
                <w:lang w:val="sv-SE"/>
              </w:rPr>
              <w:t>9</w:t>
            </w:r>
          </w:p>
        </w:tc>
        <w:tc>
          <w:tcPr>
            <w:tcW w:w="2532" w:type="dxa"/>
          </w:tcPr>
          <w:p w:rsidR="0042183A" w:rsidRPr="007E695D" w:rsidRDefault="0042183A" w:rsidP="00017273">
            <w:pPr>
              <w:jc w:val="both"/>
              <w:rPr>
                <w:lang w:val="sv-SE"/>
              </w:rPr>
            </w:pPr>
            <w:r>
              <w:rPr>
                <w:lang w:val="sv-SE"/>
              </w:rPr>
              <w:t>Pengolahan Data</w:t>
            </w:r>
          </w:p>
        </w:tc>
        <w:tc>
          <w:tcPr>
            <w:tcW w:w="720" w:type="dxa"/>
          </w:tcPr>
          <w:p w:rsidR="0042183A" w:rsidRPr="007E695D" w:rsidRDefault="0042183A" w:rsidP="00017273">
            <w:pPr>
              <w:jc w:val="both"/>
              <w:rPr>
                <w:lang w:val="sv-SE"/>
              </w:rPr>
            </w:pPr>
          </w:p>
        </w:tc>
        <w:tc>
          <w:tcPr>
            <w:tcW w:w="720" w:type="dxa"/>
          </w:tcPr>
          <w:p w:rsidR="0042183A" w:rsidRPr="007E695D" w:rsidRDefault="0042183A" w:rsidP="00017273">
            <w:pPr>
              <w:jc w:val="both"/>
              <w:rPr>
                <w:lang w:val="sv-SE"/>
              </w:rPr>
            </w:pPr>
          </w:p>
        </w:tc>
        <w:tc>
          <w:tcPr>
            <w:tcW w:w="720" w:type="dxa"/>
          </w:tcPr>
          <w:p w:rsidR="0042183A" w:rsidRPr="007E695D" w:rsidRDefault="0042183A" w:rsidP="00017273">
            <w:pPr>
              <w:jc w:val="both"/>
              <w:rPr>
                <w:lang w:val="sv-SE"/>
              </w:rPr>
            </w:pPr>
          </w:p>
        </w:tc>
        <w:tc>
          <w:tcPr>
            <w:tcW w:w="720" w:type="dxa"/>
          </w:tcPr>
          <w:p w:rsidR="0042183A" w:rsidRPr="007E695D" w:rsidRDefault="0042183A" w:rsidP="00017273">
            <w:pPr>
              <w:jc w:val="both"/>
              <w:rPr>
                <w:lang w:val="sv-SE"/>
              </w:rPr>
            </w:pPr>
          </w:p>
        </w:tc>
        <w:tc>
          <w:tcPr>
            <w:tcW w:w="720" w:type="dxa"/>
          </w:tcPr>
          <w:p w:rsidR="0042183A" w:rsidRPr="007E695D" w:rsidRDefault="0042183A" w:rsidP="00017273">
            <w:pPr>
              <w:jc w:val="both"/>
              <w:rPr>
                <w:lang w:val="sv-SE"/>
              </w:rPr>
            </w:pPr>
          </w:p>
        </w:tc>
        <w:tc>
          <w:tcPr>
            <w:tcW w:w="720" w:type="dxa"/>
            <w:shd w:val="clear" w:color="auto" w:fill="666666"/>
          </w:tcPr>
          <w:p w:rsidR="0042183A" w:rsidRPr="007E695D" w:rsidRDefault="0042183A" w:rsidP="00017273">
            <w:pPr>
              <w:jc w:val="both"/>
              <w:rPr>
                <w:lang w:val="sv-SE"/>
              </w:rPr>
            </w:pPr>
          </w:p>
        </w:tc>
        <w:tc>
          <w:tcPr>
            <w:tcW w:w="720" w:type="dxa"/>
            <w:tcBorders>
              <w:bottom w:val="single" w:sz="4" w:space="0" w:color="auto"/>
            </w:tcBorders>
          </w:tcPr>
          <w:p w:rsidR="0042183A" w:rsidRPr="007E695D" w:rsidRDefault="0042183A" w:rsidP="00017273">
            <w:pPr>
              <w:jc w:val="both"/>
              <w:rPr>
                <w:lang w:val="sv-SE"/>
              </w:rPr>
            </w:pPr>
          </w:p>
        </w:tc>
        <w:tc>
          <w:tcPr>
            <w:tcW w:w="648" w:type="dxa"/>
          </w:tcPr>
          <w:p w:rsidR="0042183A" w:rsidRPr="007E695D" w:rsidRDefault="0042183A" w:rsidP="00017273">
            <w:pPr>
              <w:jc w:val="both"/>
              <w:rPr>
                <w:lang w:val="sv-SE"/>
              </w:rPr>
            </w:pPr>
          </w:p>
        </w:tc>
      </w:tr>
      <w:tr w:rsidR="0042183A" w:rsidRPr="007E695D" w:rsidTr="00BB730F">
        <w:tc>
          <w:tcPr>
            <w:tcW w:w="636" w:type="dxa"/>
          </w:tcPr>
          <w:p w:rsidR="0042183A" w:rsidRPr="007E695D" w:rsidRDefault="0042183A" w:rsidP="00017273">
            <w:pPr>
              <w:jc w:val="both"/>
              <w:rPr>
                <w:lang w:val="sv-SE"/>
              </w:rPr>
            </w:pPr>
            <w:r w:rsidRPr="007E695D">
              <w:rPr>
                <w:lang w:val="sv-SE"/>
              </w:rPr>
              <w:t>10</w:t>
            </w:r>
          </w:p>
        </w:tc>
        <w:tc>
          <w:tcPr>
            <w:tcW w:w="2532" w:type="dxa"/>
          </w:tcPr>
          <w:p w:rsidR="0042183A" w:rsidRPr="007E695D" w:rsidRDefault="0042183A" w:rsidP="00017273">
            <w:pPr>
              <w:jc w:val="both"/>
              <w:rPr>
                <w:lang w:val="sv-SE"/>
              </w:rPr>
            </w:pPr>
            <w:r w:rsidRPr="007E695D">
              <w:rPr>
                <w:lang w:val="sv-SE"/>
              </w:rPr>
              <w:t>Laporan</w:t>
            </w:r>
            <w:r>
              <w:rPr>
                <w:lang w:val="sv-SE"/>
              </w:rPr>
              <w:t xml:space="preserve"> Hasil</w:t>
            </w:r>
          </w:p>
        </w:tc>
        <w:tc>
          <w:tcPr>
            <w:tcW w:w="720" w:type="dxa"/>
          </w:tcPr>
          <w:p w:rsidR="0042183A" w:rsidRPr="007E695D" w:rsidRDefault="0042183A" w:rsidP="00017273">
            <w:pPr>
              <w:jc w:val="both"/>
              <w:rPr>
                <w:lang w:val="sv-SE"/>
              </w:rPr>
            </w:pPr>
          </w:p>
        </w:tc>
        <w:tc>
          <w:tcPr>
            <w:tcW w:w="720" w:type="dxa"/>
          </w:tcPr>
          <w:p w:rsidR="0042183A" w:rsidRPr="007E695D" w:rsidRDefault="0042183A" w:rsidP="00017273">
            <w:pPr>
              <w:jc w:val="both"/>
              <w:rPr>
                <w:lang w:val="sv-SE"/>
              </w:rPr>
            </w:pPr>
          </w:p>
        </w:tc>
        <w:tc>
          <w:tcPr>
            <w:tcW w:w="720" w:type="dxa"/>
          </w:tcPr>
          <w:p w:rsidR="0042183A" w:rsidRPr="007E695D" w:rsidRDefault="0042183A" w:rsidP="00017273">
            <w:pPr>
              <w:jc w:val="both"/>
              <w:rPr>
                <w:lang w:val="sv-SE"/>
              </w:rPr>
            </w:pPr>
          </w:p>
        </w:tc>
        <w:tc>
          <w:tcPr>
            <w:tcW w:w="720" w:type="dxa"/>
          </w:tcPr>
          <w:p w:rsidR="0042183A" w:rsidRPr="007E695D" w:rsidRDefault="0042183A" w:rsidP="00017273">
            <w:pPr>
              <w:jc w:val="both"/>
              <w:rPr>
                <w:lang w:val="sv-SE"/>
              </w:rPr>
            </w:pPr>
          </w:p>
        </w:tc>
        <w:tc>
          <w:tcPr>
            <w:tcW w:w="720" w:type="dxa"/>
          </w:tcPr>
          <w:p w:rsidR="0042183A" w:rsidRPr="007E695D" w:rsidRDefault="0042183A" w:rsidP="00017273">
            <w:pPr>
              <w:jc w:val="both"/>
              <w:rPr>
                <w:lang w:val="sv-SE"/>
              </w:rPr>
            </w:pPr>
          </w:p>
        </w:tc>
        <w:tc>
          <w:tcPr>
            <w:tcW w:w="720" w:type="dxa"/>
          </w:tcPr>
          <w:p w:rsidR="0042183A" w:rsidRPr="007E695D" w:rsidRDefault="0042183A" w:rsidP="00017273">
            <w:pPr>
              <w:jc w:val="both"/>
              <w:rPr>
                <w:lang w:val="sv-SE"/>
              </w:rPr>
            </w:pPr>
          </w:p>
        </w:tc>
        <w:tc>
          <w:tcPr>
            <w:tcW w:w="720" w:type="dxa"/>
            <w:tcBorders>
              <w:bottom w:val="nil"/>
            </w:tcBorders>
            <w:shd w:val="clear" w:color="auto" w:fill="666666"/>
          </w:tcPr>
          <w:p w:rsidR="0042183A" w:rsidRPr="007E695D" w:rsidRDefault="0042183A" w:rsidP="00017273">
            <w:pPr>
              <w:jc w:val="both"/>
              <w:rPr>
                <w:lang w:val="sv-SE"/>
              </w:rPr>
            </w:pPr>
          </w:p>
        </w:tc>
        <w:tc>
          <w:tcPr>
            <w:tcW w:w="648" w:type="dxa"/>
            <w:tcBorders>
              <w:bottom w:val="single" w:sz="4" w:space="0" w:color="auto"/>
            </w:tcBorders>
          </w:tcPr>
          <w:p w:rsidR="0042183A" w:rsidRPr="007E695D" w:rsidRDefault="0042183A" w:rsidP="00017273">
            <w:pPr>
              <w:jc w:val="both"/>
              <w:rPr>
                <w:lang w:val="sv-SE"/>
              </w:rPr>
            </w:pPr>
          </w:p>
        </w:tc>
      </w:tr>
      <w:tr w:rsidR="0042183A" w:rsidRPr="007E695D" w:rsidTr="00BB730F">
        <w:tc>
          <w:tcPr>
            <w:tcW w:w="636" w:type="dxa"/>
          </w:tcPr>
          <w:p w:rsidR="0042183A" w:rsidRPr="007E695D" w:rsidRDefault="0042183A" w:rsidP="00017273">
            <w:pPr>
              <w:jc w:val="both"/>
              <w:rPr>
                <w:lang w:val="sv-SE"/>
              </w:rPr>
            </w:pPr>
            <w:r w:rsidRPr="007E695D">
              <w:rPr>
                <w:lang w:val="sv-SE"/>
              </w:rPr>
              <w:t>11</w:t>
            </w:r>
          </w:p>
        </w:tc>
        <w:tc>
          <w:tcPr>
            <w:tcW w:w="2532" w:type="dxa"/>
          </w:tcPr>
          <w:p w:rsidR="0042183A" w:rsidRPr="00EA38D2" w:rsidRDefault="0042183A" w:rsidP="00017273">
            <w:pPr>
              <w:jc w:val="both"/>
            </w:pPr>
            <w:r>
              <w:rPr>
                <w:lang w:val="sv-SE"/>
              </w:rPr>
              <w:t xml:space="preserve">Pengiriman Laporan Hasil Ke </w:t>
            </w:r>
            <w:r>
              <w:t>UNIKOM</w:t>
            </w:r>
          </w:p>
        </w:tc>
        <w:tc>
          <w:tcPr>
            <w:tcW w:w="720" w:type="dxa"/>
          </w:tcPr>
          <w:p w:rsidR="0042183A" w:rsidRPr="007E695D" w:rsidRDefault="0042183A" w:rsidP="00017273">
            <w:pPr>
              <w:jc w:val="both"/>
              <w:rPr>
                <w:lang w:val="sv-SE"/>
              </w:rPr>
            </w:pPr>
          </w:p>
        </w:tc>
        <w:tc>
          <w:tcPr>
            <w:tcW w:w="720" w:type="dxa"/>
          </w:tcPr>
          <w:p w:rsidR="0042183A" w:rsidRPr="007E695D" w:rsidRDefault="0042183A" w:rsidP="00017273">
            <w:pPr>
              <w:jc w:val="both"/>
              <w:rPr>
                <w:lang w:val="sv-SE"/>
              </w:rPr>
            </w:pPr>
          </w:p>
        </w:tc>
        <w:tc>
          <w:tcPr>
            <w:tcW w:w="720" w:type="dxa"/>
          </w:tcPr>
          <w:p w:rsidR="0042183A" w:rsidRPr="007E695D" w:rsidRDefault="0042183A" w:rsidP="00017273">
            <w:pPr>
              <w:jc w:val="both"/>
              <w:rPr>
                <w:lang w:val="sv-SE"/>
              </w:rPr>
            </w:pPr>
          </w:p>
        </w:tc>
        <w:tc>
          <w:tcPr>
            <w:tcW w:w="720" w:type="dxa"/>
          </w:tcPr>
          <w:p w:rsidR="0042183A" w:rsidRPr="007E695D" w:rsidRDefault="0042183A" w:rsidP="00017273">
            <w:pPr>
              <w:jc w:val="both"/>
              <w:rPr>
                <w:lang w:val="sv-SE"/>
              </w:rPr>
            </w:pPr>
          </w:p>
        </w:tc>
        <w:tc>
          <w:tcPr>
            <w:tcW w:w="720" w:type="dxa"/>
          </w:tcPr>
          <w:p w:rsidR="0042183A" w:rsidRPr="007E695D" w:rsidRDefault="0042183A" w:rsidP="00017273">
            <w:pPr>
              <w:jc w:val="both"/>
              <w:rPr>
                <w:lang w:val="sv-SE"/>
              </w:rPr>
            </w:pPr>
          </w:p>
        </w:tc>
        <w:tc>
          <w:tcPr>
            <w:tcW w:w="720" w:type="dxa"/>
          </w:tcPr>
          <w:p w:rsidR="0042183A" w:rsidRPr="007E695D" w:rsidRDefault="0042183A" w:rsidP="00017273">
            <w:pPr>
              <w:jc w:val="both"/>
              <w:rPr>
                <w:lang w:val="sv-SE"/>
              </w:rPr>
            </w:pPr>
          </w:p>
        </w:tc>
        <w:tc>
          <w:tcPr>
            <w:tcW w:w="720" w:type="dxa"/>
            <w:tcBorders>
              <w:top w:val="nil"/>
            </w:tcBorders>
            <w:shd w:val="clear" w:color="auto" w:fill="666666"/>
          </w:tcPr>
          <w:p w:rsidR="0042183A" w:rsidRPr="007E695D" w:rsidRDefault="0042183A" w:rsidP="00017273">
            <w:pPr>
              <w:jc w:val="both"/>
              <w:rPr>
                <w:lang w:val="sv-SE"/>
              </w:rPr>
            </w:pPr>
          </w:p>
        </w:tc>
        <w:tc>
          <w:tcPr>
            <w:tcW w:w="648" w:type="dxa"/>
            <w:tcBorders>
              <w:bottom w:val="nil"/>
            </w:tcBorders>
            <w:shd w:val="clear" w:color="auto" w:fill="666666"/>
          </w:tcPr>
          <w:p w:rsidR="0042183A" w:rsidRPr="007E695D" w:rsidRDefault="0042183A" w:rsidP="00017273">
            <w:pPr>
              <w:jc w:val="both"/>
              <w:rPr>
                <w:lang w:val="sv-SE"/>
              </w:rPr>
            </w:pPr>
          </w:p>
        </w:tc>
      </w:tr>
    </w:tbl>
    <w:p w:rsidR="0042183A" w:rsidRDefault="0042183A" w:rsidP="00D025DB">
      <w:pPr>
        <w:spacing w:after="0" w:line="480" w:lineRule="auto"/>
        <w:ind w:left="567" w:hanging="567"/>
        <w:jc w:val="both"/>
        <w:rPr>
          <w:rFonts w:ascii="Times New Roman" w:hAnsi="Times New Roman" w:cs="Times New Roman"/>
          <w:b/>
          <w:sz w:val="24"/>
          <w:szCs w:val="24"/>
        </w:rPr>
      </w:pPr>
    </w:p>
    <w:p w:rsidR="0042183A" w:rsidRDefault="0042183A" w:rsidP="00D025DB">
      <w:pPr>
        <w:spacing w:after="0" w:line="480" w:lineRule="auto"/>
        <w:ind w:left="567" w:hanging="567"/>
        <w:jc w:val="both"/>
        <w:rPr>
          <w:rFonts w:ascii="Times New Roman" w:hAnsi="Times New Roman" w:cs="Times New Roman"/>
          <w:b/>
          <w:sz w:val="24"/>
          <w:szCs w:val="24"/>
        </w:rPr>
      </w:pPr>
    </w:p>
    <w:p w:rsidR="0042183A" w:rsidRDefault="0042183A" w:rsidP="00D025DB">
      <w:pPr>
        <w:spacing w:after="0" w:line="480" w:lineRule="auto"/>
        <w:ind w:left="567" w:hanging="567"/>
        <w:jc w:val="both"/>
        <w:rPr>
          <w:rFonts w:ascii="Times New Roman" w:hAnsi="Times New Roman" w:cs="Times New Roman"/>
          <w:b/>
          <w:sz w:val="24"/>
          <w:szCs w:val="24"/>
        </w:rPr>
      </w:pPr>
    </w:p>
    <w:p w:rsidR="0042183A" w:rsidRDefault="0042183A" w:rsidP="00D025DB">
      <w:pPr>
        <w:spacing w:after="0" w:line="480" w:lineRule="auto"/>
        <w:ind w:left="567" w:hanging="567"/>
        <w:jc w:val="both"/>
        <w:rPr>
          <w:rFonts w:ascii="Times New Roman" w:hAnsi="Times New Roman" w:cs="Times New Roman"/>
          <w:b/>
          <w:sz w:val="24"/>
          <w:szCs w:val="24"/>
        </w:rPr>
      </w:pPr>
    </w:p>
    <w:p w:rsidR="0042183A" w:rsidRDefault="0042183A" w:rsidP="00D025DB">
      <w:pPr>
        <w:spacing w:after="0" w:line="480" w:lineRule="auto"/>
        <w:ind w:left="567" w:hanging="567"/>
        <w:jc w:val="both"/>
        <w:rPr>
          <w:rFonts w:ascii="Times New Roman" w:hAnsi="Times New Roman" w:cs="Times New Roman"/>
          <w:b/>
          <w:sz w:val="24"/>
          <w:szCs w:val="24"/>
        </w:rPr>
      </w:pPr>
    </w:p>
    <w:p w:rsidR="0042183A" w:rsidRDefault="0042183A" w:rsidP="00D025DB">
      <w:pPr>
        <w:spacing w:after="0" w:line="480" w:lineRule="auto"/>
        <w:ind w:left="567" w:hanging="567"/>
        <w:jc w:val="both"/>
        <w:rPr>
          <w:rFonts w:ascii="Times New Roman" w:hAnsi="Times New Roman" w:cs="Times New Roman"/>
          <w:b/>
          <w:sz w:val="24"/>
          <w:szCs w:val="24"/>
        </w:rPr>
      </w:pPr>
    </w:p>
    <w:p w:rsidR="0042183A" w:rsidRDefault="0042183A" w:rsidP="00D025DB">
      <w:pPr>
        <w:spacing w:after="0" w:line="480" w:lineRule="auto"/>
        <w:ind w:left="567" w:hanging="567"/>
        <w:jc w:val="both"/>
        <w:rPr>
          <w:rFonts w:ascii="Times New Roman" w:hAnsi="Times New Roman" w:cs="Times New Roman"/>
          <w:b/>
          <w:sz w:val="24"/>
          <w:szCs w:val="24"/>
        </w:rPr>
      </w:pPr>
    </w:p>
    <w:p w:rsidR="0042183A" w:rsidRDefault="0042183A" w:rsidP="00D025DB">
      <w:pPr>
        <w:spacing w:after="0" w:line="480" w:lineRule="auto"/>
        <w:ind w:left="567" w:hanging="567"/>
        <w:jc w:val="both"/>
        <w:rPr>
          <w:rFonts w:ascii="Times New Roman" w:hAnsi="Times New Roman" w:cs="Times New Roman"/>
          <w:b/>
          <w:sz w:val="24"/>
          <w:szCs w:val="24"/>
        </w:rPr>
      </w:pPr>
    </w:p>
    <w:p w:rsidR="0042183A" w:rsidRDefault="0042183A" w:rsidP="00D025DB">
      <w:pPr>
        <w:spacing w:after="0" w:line="480" w:lineRule="auto"/>
        <w:ind w:left="567" w:hanging="567"/>
        <w:jc w:val="both"/>
        <w:rPr>
          <w:rFonts w:ascii="Times New Roman" w:hAnsi="Times New Roman" w:cs="Times New Roman"/>
          <w:b/>
          <w:sz w:val="24"/>
          <w:szCs w:val="24"/>
        </w:rPr>
      </w:pPr>
    </w:p>
    <w:p w:rsidR="0042183A" w:rsidRDefault="0042183A" w:rsidP="00D025DB">
      <w:pPr>
        <w:spacing w:after="0" w:line="480" w:lineRule="auto"/>
        <w:ind w:left="567" w:hanging="567"/>
        <w:jc w:val="both"/>
        <w:rPr>
          <w:rFonts w:ascii="Times New Roman" w:hAnsi="Times New Roman" w:cs="Times New Roman"/>
          <w:b/>
          <w:sz w:val="24"/>
          <w:szCs w:val="24"/>
        </w:rPr>
      </w:pPr>
    </w:p>
    <w:p w:rsidR="00443C8D" w:rsidRDefault="00443C8D" w:rsidP="00D025DB">
      <w:pPr>
        <w:spacing w:after="0" w:line="480" w:lineRule="auto"/>
      </w:pPr>
    </w:p>
    <w:sectPr w:rsidR="00443C8D" w:rsidSect="006D4B2C">
      <w:headerReference w:type="default" r:id="rId9"/>
      <w:headerReference w:type="first" r:id="rId10"/>
      <w:footerReference w:type="first" r:id="rId11"/>
      <w:pgSz w:w="11906" w:h="16838"/>
      <w:pgMar w:top="2268" w:right="1701" w:bottom="1701" w:left="2268" w:header="709" w:footer="709" w:gutter="0"/>
      <w:pgNumType w:start="23"/>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5C0" w:rsidRDefault="00B155C0" w:rsidP="00FA4DEF">
      <w:pPr>
        <w:spacing w:after="0" w:line="240" w:lineRule="auto"/>
      </w:pPr>
      <w:r>
        <w:separator/>
      </w:r>
    </w:p>
  </w:endnote>
  <w:endnote w:type="continuationSeparator" w:id="0">
    <w:p w:rsidR="00B155C0" w:rsidRDefault="00B155C0" w:rsidP="00FA4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B2C" w:rsidRDefault="006D4B2C" w:rsidP="006D4B2C">
    <w:pPr>
      <w:pStyle w:val="Footer"/>
      <w:jc w:val="center"/>
    </w:pPr>
    <w:r>
      <w:t>23</w:t>
    </w:r>
  </w:p>
  <w:p w:rsidR="006D4B2C" w:rsidRDefault="006D4B2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5C0" w:rsidRDefault="00B155C0" w:rsidP="00FA4DEF">
      <w:pPr>
        <w:spacing w:after="0" w:line="240" w:lineRule="auto"/>
      </w:pPr>
      <w:r>
        <w:separator/>
      </w:r>
    </w:p>
  </w:footnote>
  <w:footnote w:type="continuationSeparator" w:id="0">
    <w:p w:rsidR="00B155C0" w:rsidRDefault="00B155C0" w:rsidP="00FA4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879046"/>
      <w:docPartObj>
        <w:docPartGallery w:val="Page Numbers (Top of Page)"/>
        <w:docPartUnique/>
      </w:docPartObj>
    </w:sdtPr>
    <w:sdtEndPr>
      <w:rPr>
        <w:noProof/>
      </w:rPr>
    </w:sdtEndPr>
    <w:sdtContent>
      <w:p w:rsidR="006D4B2C" w:rsidRDefault="006D4B2C">
        <w:pPr>
          <w:pStyle w:val="Header"/>
          <w:jc w:val="right"/>
        </w:pPr>
        <w:r>
          <w:fldChar w:fldCharType="begin"/>
        </w:r>
        <w:r>
          <w:instrText xml:space="preserve"> PAGE   \* MERGEFORMAT </w:instrText>
        </w:r>
        <w:r>
          <w:fldChar w:fldCharType="separate"/>
        </w:r>
        <w:r w:rsidR="004564B2">
          <w:rPr>
            <w:noProof/>
          </w:rPr>
          <w:t>29</w:t>
        </w:r>
        <w:r>
          <w:rPr>
            <w:noProof/>
          </w:rPr>
          <w:fldChar w:fldCharType="end"/>
        </w:r>
      </w:p>
    </w:sdtContent>
  </w:sdt>
  <w:p w:rsidR="006D4B2C" w:rsidRDefault="006D4B2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B2C" w:rsidRDefault="006D4B2C">
    <w:pPr>
      <w:pStyle w:val="Header"/>
      <w:jc w:val="right"/>
    </w:pPr>
  </w:p>
  <w:p w:rsidR="006D4B2C" w:rsidRDefault="006D4B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9FB"/>
    <w:multiLevelType w:val="multilevel"/>
    <w:tmpl w:val="CA164C4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92627D"/>
    <w:multiLevelType w:val="multilevel"/>
    <w:tmpl w:val="1BDAE872"/>
    <w:lvl w:ilvl="0">
      <w:start w:val="1"/>
      <w:numFmt w:val="decimal"/>
      <w:lvlText w:val="%1."/>
      <w:lvlJc w:val="left"/>
      <w:pPr>
        <w:ind w:left="720" w:hanging="360"/>
      </w:pPr>
      <w:rPr>
        <w:rFonts w:ascii="Times New Roman" w:eastAsia="Calibri" w:hAnsi="Times New Roman" w:cs="Times New Roman" w:hint="default"/>
      </w:rPr>
    </w:lvl>
    <w:lvl w:ilvl="1">
      <w:start w:val="4"/>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91F146F"/>
    <w:multiLevelType w:val="hybridMultilevel"/>
    <w:tmpl w:val="533825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5AFD65EA"/>
    <w:multiLevelType w:val="multilevel"/>
    <w:tmpl w:val="D276B7CE"/>
    <w:lvl w:ilvl="0">
      <w:start w:val="1"/>
      <w:numFmt w:val="decimal"/>
      <w:lvlText w:val="%1."/>
      <w:lvlJc w:val="left"/>
      <w:pPr>
        <w:ind w:left="720" w:hanging="360"/>
      </w:p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E341D8D"/>
    <w:multiLevelType w:val="hybridMultilevel"/>
    <w:tmpl w:val="A97EB4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6F2940D6"/>
    <w:multiLevelType w:val="multilevel"/>
    <w:tmpl w:val="36D63DE4"/>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95453FA"/>
    <w:multiLevelType w:val="hybridMultilevel"/>
    <w:tmpl w:val="B608FB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83A"/>
    <w:rsid w:val="00017273"/>
    <w:rsid w:val="00090E3B"/>
    <w:rsid w:val="000F319E"/>
    <w:rsid w:val="00266F3C"/>
    <w:rsid w:val="00365278"/>
    <w:rsid w:val="0042183A"/>
    <w:rsid w:val="00443C8D"/>
    <w:rsid w:val="004564B2"/>
    <w:rsid w:val="005C4A19"/>
    <w:rsid w:val="00634614"/>
    <w:rsid w:val="006D4B2C"/>
    <w:rsid w:val="00841671"/>
    <w:rsid w:val="009E3C23"/>
    <w:rsid w:val="00A40C89"/>
    <w:rsid w:val="00B155C0"/>
    <w:rsid w:val="00D025DB"/>
    <w:rsid w:val="00E636E8"/>
    <w:rsid w:val="00EB3862"/>
    <w:rsid w:val="00EC6FB9"/>
    <w:rsid w:val="00FA4DE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7824C1-4478-4301-AAA1-D934F6474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8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2183A"/>
    <w:pPr>
      <w:ind w:left="720"/>
      <w:contextualSpacing/>
    </w:pPr>
  </w:style>
  <w:style w:type="character" w:customStyle="1" w:styleId="ListParagraphChar">
    <w:name w:val="List Paragraph Char"/>
    <w:basedOn w:val="DefaultParagraphFont"/>
    <w:link w:val="ListParagraph"/>
    <w:uiPriority w:val="34"/>
    <w:rsid w:val="0042183A"/>
  </w:style>
  <w:style w:type="character" w:customStyle="1" w:styleId="hps">
    <w:name w:val="hps"/>
    <w:basedOn w:val="DefaultParagraphFont"/>
    <w:rsid w:val="0042183A"/>
  </w:style>
  <w:style w:type="paragraph" w:customStyle="1" w:styleId="Default">
    <w:name w:val="Default"/>
    <w:rsid w:val="0042183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Indent">
    <w:name w:val="Body Text Indent"/>
    <w:basedOn w:val="Normal"/>
    <w:link w:val="BodyTextIndentChar"/>
    <w:rsid w:val="0042183A"/>
    <w:pPr>
      <w:spacing w:after="0" w:line="240" w:lineRule="auto"/>
      <w:ind w:firstLine="72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42183A"/>
    <w:rPr>
      <w:rFonts w:ascii="Times New Roman" w:eastAsia="Times New Roman" w:hAnsi="Times New Roman" w:cs="Times New Roman"/>
      <w:sz w:val="24"/>
      <w:szCs w:val="24"/>
      <w:lang w:val="en-US"/>
    </w:rPr>
  </w:style>
  <w:style w:type="paragraph" w:styleId="BodyText">
    <w:name w:val="Body Text"/>
    <w:basedOn w:val="Normal"/>
    <w:link w:val="BodyTextChar"/>
    <w:rsid w:val="0042183A"/>
    <w:pPr>
      <w:spacing w:after="0" w:line="36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42183A"/>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42183A"/>
    <w:pPr>
      <w:spacing w:before="100" w:beforeAutospacing="1" w:after="100" w:afterAutospacing="1" w:line="240" w:lineRule="auto"/>
    </w:pPr>
    <w:rPr>
      <w:rFonts w:ascii="Times New Roman" w:eastAsiaTheme="minorEastAsia" w:hAnsi="Times New Roman" w:cs="Times New Roman"/>
      <w:sz w:val="24"/>
      <w:szCs w:val="24"/>
      <w:lang w:val="en-US"/>
    </w:rPr>
  </w:style>
  <w:style w:type="table" w:styleId="TableGrid">
    <w:name w:val="Table Grid"/>
    <w:basedOn w:val="TableNormal"/>
    <w:rsid w:val="0042183A"/>
    <w:pPr>
      <w:spacing w:after="0" w:line="240" w:lineRule="auto"/>
    </w:pPr>
    <w:rPr>
      <w:rFonts w:ascii="Times New Roman" w:eastAsia="Times New Roman" w:hAnsi="Times New Roman"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4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614"/>
    <w:rPr>
      <w:rFonts w:ascii="Tahoma" w:hAnsi="Tahoma" w:cs="Tahoma"/>
      <w:sz w:val="16"/>
      <w:szCs w:val="16"/>
    </w:rPr>
  </w:style>
  <w:style w:type="paragraph" w:styleId="Header">
    <w:name w:val="header"/>
    <w:basedOn w:val="Normal"/>
    <w:link w:val="HeaderChar"/>
    <w:uiPriority w:val="99"/>
    <w:unhideWhenUsed/>
    <w:rsid w:val="00FA4D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DEF"/>
  </w:style>
  <w:style w:type="paragraph" w:styleId="Footer">
    <w:name w:val="footer"/>
    <w:basedOn w:val="Normal"/>
    <w:link w:val="FooterChar"/>
    <w:uiPriority w:val="99"/>
    <w:unhideWhenUsed/>
    <w:rsid w:val="00FA4D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47616">
      <w:bodyDiv w:val="1"/>
      <w:marLeft w:val="0"/>
      <w:marRight w:val="0"/>
      <w:marTop w:val="0"/>
      <w:marBottom w:val="0"/>
      <w:divBdr>
        <w:top w:val="none" w:sz="0" w:space="0" w:color="auto"/>
        <w:left w:val="none" w:sz="0" w:space="0" w:color="auto"/>
        <w:bottom w:val="none" w:sz="0" w:space="0" w:color="auto"/>
        <w:right w:val="none" w:sz="0" w:space="0" w:color="auto"/>
      </w:divBdr>
    </w:div>
    <w:div w:id="41316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o s h i b a</dc:creator>
  <cp:lastModifiedBy>HP 11-F004TU</cp:lastModifiedBy>
  <cp:revision>2</cp:revision>
  <dcterms:created xsi:type="dcterms:W3CDTF">2020-03-17T14:44:00Z</dcterms:created>
  <dcterms:modified xsi:type="dcterms:W3CDTF">2020-03-17T14:44:00Z</dcterms:modified>
</cp:coreProperties>
</file>