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6F" w:rsidRPr="00B37B6F" w:rsidRDefault="00B37B6F" w:rsidP="00B37B6F">
      <w:pPr>
        <w:rPr>
          <w:rFonts w:ascii="Arial" w:hAnsi="Arial" w:cs="Arial"/>
          <w:b/>
          <w:i/>
        </w:rPr>
      </w:pPr>
      <w:r w:rsidRPr="00B37B6F">
        <w:rPr>
          <w:rFonts w:ascii="Arial" w:hAnsi="Arial" w:cs="Arial"/>
          <w:b/>
          <w:i/>
        </w:rPr>
        <w:t xml:space="preserve">Mata </w:t>
      </w:r>
      <w:proofErr w:type="spellStart"/>
      <w:r w:rsidRPr="00B37B6F">
        <w:rPr>
          <w:rFonts w:ascii="Arial" w:hAnsi="Arial" w:cs="Arial"/>
          <w:b/>
          <w:i/>
        </w:rPr>
        <w:t>Kuliah</w:t>
      </w:r>
      <w:proofErr w:type="spellEnd"/>
      <w:r w:rsidRPr="00B37B6F">
        <w:rPr>
          <w:rFonts w:ascii="Arial" w:hAnsi="Arial" w:cs="Arial"/>
          <w:b/>
          <w:i/>
        </w:rPr>
        <w:tab/>
      </w:r>
      <w:r w:rsidRPr="00B37B6F">
        <w:rPr>
          <w:rFonts w:ascii="Arial" w:hAnsi="Arial" w:cs="Arial"/>
          <w:b/>
          <w:i/>
        </w:rPr>
        <w:tab/>
        <w:t xml:space="preserve">: </w:t>
      </w:r>
      <w:proofErr w:type="spellStart"/>
      <w:r w:rsidRPr="00B37B6F">
        <w:rPr>
          <w:rFonts w:ascii="Arial" w:hAnsi="Arial" w:cs="Arial"/>
          <w:b/>
          <w:i/>
        </w:rPr>
        <w:t>Analisa</w:t>
      </w:r>
      <w:proofErr w:type="spellEnd"/>
      <w:r w:rsidRPr="00B37B6F">
        <w:rPr>
          <w:rFonts w:ascii="Arial" w:hAnsi="Arial" w:cs="Arial"/>
          <w:b/>
          <w:i/>
        </w:rPr>
        <w:t xml:space="preserve"> </w:t>
      </w:r>
      <w:proofErr w:type="spellStart"/>
      <w:r w:rsidRPr="00B37B6F">
        <w:rPr>
          <w:rFonts w:ascii="Arial" w:hAnsi="Arial" w:cs="Arial"/>
          <w:b/>
          <w:i/>
        </w:rPr>
        <w:t>Politik</w:t>
      </w:r>
      <w:proofErr w:type="spellEnd"/>
      <w:r w:rsidRPr="00B37B6F">
        <w:rPr>
          <w:rFonts w:ascii="Arial" w:hAnsi="Arial" w:cs="Arial"/>
          <w:b/>
          <w:i/>
        </w:rPr>
        <w:t xml:space="preserve"> </w:t>
      </w:r>
      <w:proofErr w:type="spellStart"/>
      <w:r w:rsidRPr="00B37B6F">
        <w:rPr>
          <w:rFonts w:ascii="Arial" w:hAnsi="Arial" w:cs="Arial"/>
          <w:b/>
          <w:i/>
        </w:rPr>
        <w:t>Luar</w:t>
      </w:r>
      <w:proofErr w:type="spellEnd"/>
      <w:r w:rsidRPr="00B37B6F">
        <w:rPr>
          <w:rFonts w:ascii="Arial" w:hAnsi="Arial" w:cs="Arial"/>
          <w:b/>
          <w:i/>
        </w:rPr>
        <w:t xml:space="preserve"> </w:t>
      </w:r>
      <w:proofErr w:type="spellStart"/>
      <w:r w:rsidRPr="00B37B6F">
        <w:rPr>
          <w:rFonts w:ascii="Arial" w:hAnsi="Arial" w:cs="Arial"/>
          <w:b/>
          <w:i/>
        </w:rPr>
        <w:t>Negeri</w:t>
      </w:r>
      <w:proofErr w:type="spellEnd"/>
    </w:p>
    <w:p w:rsidR="00B37B6F" w:rsidRPr="00B37B6F" w:rsidRDefault="00B37B6F" w:rsidP="00B37B6F">
      <w:pPr>
        <w:rPr>
          <w:rFonts w:ascii="Arial" w:hAnsi="Arial" w:cs="Arial"/>
          <w:b/>
          <w:i/>
        </w:rPr>
      </w:pPr>
      <w:proofErr w:type="spellStart"/>
      <w:r w:rsidRPr="00B37B6F">
        <w:rPr>
          <w:rFonts w:ascii="Arial" w:hAnsi="Arial" w:cs="Arial"/>
          <w:b/>
          <w:i/>
        </w:rPr>
        <w:t>Dosen</w:t>
      </w:r>
      <w:proofErr w:type="spellEnd"/>
      <w:r w:rsidRPr="00B37B6F">
        <w:rPr>
          <w:rFonts w:ascii="Arial" w:hAnsi="Arial" w:cs="Arial"/>
          <w:b/>
          <w:i/>
        </w:rPr>
        <w:tab/>
      </w:r>
      <w:r w:rsidRPr="00B37B6F">
        <w:rPr>
          <w:rFonts w:ascii="Arial" w:hAnsi="Arial" w:cs="Arial"/>
          <w:b/>
          <w:i/>
        </w:rPr>
        <w:tab/>
        <w:t xml:space="preserve">: </w:t>
      </w:r>
      <w:proofErr w:type="spellStart"/>
      <w:r w:rsidRPr="00B37B6F">
        <w:rPr>
          <w:rFonts w:ascii="Arial" w:hAnsi="Arial" w:cs="Arial"/>
          <w:b/>
          <w:i/>
        </w:rPr>
        <w:t>Andrias</w:t>
      </w:r>
      <w:proofErr w:type="spellEnd"/>
      <w:r w:rsidRPr="00B37B6F">
        <w:rPr>
          <w:rFonts w:ascii="Arial" w:hAnsi="Arial" w:cs="Arial"/>
          <w:b/>
          <w:i/>
        </w:rPr>
        <w:t xml:space="preserve"> </w:t>
      </w:r>
      <w:proofErr w:type="spellStart"/>
      <w:r w:rsidRPr="00B37B6F">
        <w:rPr>
          <w:rFonts w:ascii="Arial" w:hAnsi="Arial" w:cs="Arial"/>
          <w:b/>
          <w:i/>
        </w:rPr>
        <w:t>Darmayadi</w:t>
      </w:r>
      <w:proofErr w:type="spellEnd"/>
      <w:r w:rsidRPr="00B37B6F">
        <w:rPr>
          <w:rFonts w:ascii="Arial" w:hAnsi="Arial" w:cs="Arial"/>
          <w:b/>
          <w:i/>
        </w:rPr>
        <w:t xml:space="preserve">, </w:t>
      </w:r>
      <w:proofErr w:type="spellStart"/>
      <w:proofErr w:type="gramStart"/>
      <w:r w:rsidRPr="00B37B6F">
        <w:rPr>
          <w:rFonts w:ascii="Arial" w:hAnsi="Arial" w:cs="Arial"/>
          <w:b/>
          <w:i/>
        </w:rPr>
        <w:t>Ph.D</w:t>
      </w:r>
      <w:proofErr w:type="spellEnd"/>
      <w:proofErr w:type="gramEnd"/>
    </w:p>
    <w:p w:rsidR="00B37B6F" w:rsidRPr="00B37B6F" w:rsidRDefault="00B37B6F" w:rsidP="00B37B6F">
      <w:pPr>
        <w:tabs>
          <w:tab w:val="left" w:pos="3195"/>
        </w:tabs>
        <w:rPr>
          <w:rFonts w:ascii="Arial" w:hAnsi="Arial" w:cs="Arial"/>
          <w:b/>
          <w:i/>
        </w:rPr>
      </w:pPr>
      <w:r w:rsidRPr="00B37B6F">
        <w:rPr>
          <w:rFonts w:ascii="Arial" w:hAnsi="Arial" w:cs="Arial"/>
          <w:b/>
          <w:i/>
        </w:rPr>
        <w:tab/>
      </w:r>
    </w:p>
    <w:p w:rsidR="00B37B6F" w:rsidRPr="00A25F5B" w:rsidRDefault="00B37B6F" w:rsidP="00B37B6F">
      <w:pPr>
        <w:rPr>
          <w:rFonts w:ascii="Arial" w:hAnsi="Arial" w:cs="Arial"/>
          <w:b/>
        </w:rPr>
      </w:pPr>
    </w:p>
    <w:p w:rsidR="00B37B6F" w:rsidRDefault="00B37B6F" w:rsidP="00B37B6F">
      <w:pPr>
        <w:rPr>
          <w:rFonts w:ascii="Arial" w:hAnsi="Arial" w:cs="Arial"/>
          <w:b/>
        </w:rPr>
      </w:pPr>
    </w:p>
    <w:p w:rsidR="00B37B6F" w:rsidRPr="00A25F5B" w:rsidRDefault="00B37B6F" w:rsidP="00B37B6F">
      <w:pPr>
        <w:rPr>
          <w:rFonts w:ascii="Arial" w:hAnsi="Arial" w:cs="Arial"/>
          <w:b/>
        </w:rPr>
      </w:pPr>
    </w:p>
    <w:p w:rsidR="00B37B6F" w:rsidRPr="00A25F5B" w:rsidRDefault="00B37B6F" w:rsidP="00B37B6F">
      <w:pPr>
        <w:jc w:val="center"/>
        <w:rPr>
          <w:rFonts w:ascii="Arial" w:hAnsi="Arial" w:cs="Arial"/>
          <w:b/>
          <w:color w:val="000000"/>
        </w:rPr>
      </w:pPr>
      <w:bookmarkStart w:id="0" w:name="_GoBack"/>
      <w:r w:rsidRPr="00A25F5B">
        <w:rPr>
          <w:rFonts w:ascii="Arial" w:hAnsi="Arial" w:cs="Arial"/>
          <w:b/>
          <w:color w:val="000000"/>
        </w:rPr>
        <w:t>KRITERIA UKURAN KESIAPAN SUATU NEGARA DALAM MELAKSANAKAN POLITIK LUAR NEGERINYA</w:t>
      </w:r>
    </w:p>
    <w:p w:rsidR="00B37B6F" w:rsidRPr="00A25F5B" w:rsidRDefault="00B37B6F" w:rsidP="00B37B6F">
      <w:pPr>
        <w:jc w:val="center"/>
        <w:rPr>
          <w:rFonts w:ascii="Arial" w:hAnsi="Arial" w:cs="Arial"/>
          <w:b/>
          <w:color w:val="000000"/>
        </w:rPr>
      </w:pPr>
    </w:p>
    <w:bookmarkEnd w:id="0"/>
    <w:p w:rsidR="00B37B6F" w:rsidRPr="00A25F5B" w:rsidRDefault="00B37B6F" w:rsidP="00B37B6F">
      <w:pPr>
        <w:jc w:val="both"/>
        <w:rPr>
          <w:rFonts w:ascii="Arial" w:hAnsi="Arial" w:cs="Arial"/>
          <w:b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I. </w:t>
      </w:r>
      <w:proofErr w:type="spellStart"/>
      <w:r w:rsidRPr="00A25F5B">
        <w:rPr>
          <w:rFonts w:ascii="Arial" w:hAnsi="Arial" w:cs="Arial"/>
          <w:b/>
          <w:color w:val="000000"/>
        </w:rPr>
        <w:t>Kesiapan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b/>
          <w:color w:val="000000"/>
        </w:rPr>
        <w:t>Politis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A25F5B">
        <w:rPr>
          <w:rFonts w:ascii="Arial" w:hAnsi="Arial" w:cs="Arial"/>
          <w:color w:val="000000"/>
        </w:rPr>
        <w:t>meliputi</w:t>
      </w:r>
      <w:proofErr w:type="spellEnd"/>
      <w:r w:rsidRPr="00A25F5B">
        <w:rPr>
          <w:rFonts w:ascii="Arial" w:hAnsi="Arial" w:cs="Arial"/>
          <w:color w:val="000000"/>
        </w:rPr>
        <w:t xml:space="preserve"> :</w:t>
      </w:r>
      <w:proofErr w:type="gramEnd"/>
    </w:p>
    <w:p w:rsidR="00B37B6F" w:rsidRPr="00A25F5B" w:rsidRDefault="00B37B6F" w:rsidP="00B37B6F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Diukur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kemampuan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suatu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membuat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suatu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perjanjian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negara-negara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tetangganya</w:t>
      </w:r>
      <w:proofErr w:type="spellEnd"/>
      <w:r w:rsidRPr="00A25F5B">
        <w:rPr>
          <w:rFonts w:ascii="Arial" w:hAnsi="Arial" w:cs="Arial"/>
          <w:color w:val="000000"/>
        </w:rPr>
        <w:t xml:space="preserve">. Yang di </w:t>
      </w:r>
      <w:proofErr w:type="spellStart"/>
      <w:r w:rsidRPr="00A25F5B">
        <w:rPr>
          <w:rFonts w:ascii="Arial" w:hAnsi="Arial" w:cs="Arial"/>
          <w:color w:val="000000"/>
        </w:rPr>
        <w:t>maksudkan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selain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menggalang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kerjasama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juga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menangkal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bahkan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mengisolasi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musuh-musuh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potensial</w:t>
      </w:r>
      <w:proofErr w:type="spellEnd"/>
      <w:r w:rsidRPr="00A25F5B">
        <w:rPr>
          <w:rFonts w:ascii="Arial" w:hAnsi="Arial" w:cs="Arial"/>
          <w:color w:val="000000"/>
        </w:rPr>
        <w:t>;</w:t>
      </w:r>
    </w:p>
    <w:p w:rsidR="00B37B6F" w:rsidRPr="00A25F5B" w:rsidRDefault="00B37B6F" w:rsidP="00B37B6F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Diukur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kemampuan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mendayagunakan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situasi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atau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kecenderungan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internasional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menunjang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atau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memberi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legitimasi</w:t>
      </w:r>
      <w:proofErr w:type="spellEnd"/>
      <w:r w:rsidRPr="00A25F5B">
        <w:rPr>
          <w:rFonts w:ascii="Arial" w:hAnsi="Arial" w:cs="Arial"/>
          <w:color w:val="000000"/>
        </w:rPr>
        <w:t xml:space="preserve"> (</w:t>
      </w:r>
      <w:proofErr w:type="spellStart"/>
      <w:r w:rsidRPr="00A25F5B">
        <w:rPr>
          <w:rFonts w:ascii="Arial" w:hAnsi="Arial" w:cs="Arial"/>
          <w:color w:val="000000"/>
        </w:rPr>
        <w:t>terutama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masalah-masalah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kontroversial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bagi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kebijakan-kebijakan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Polugrinya</w:t>
      </w:r>
      <w:proofErr w:type="spellEnd"/>
      <w:r w:rsidRPr="00A25F5B">
        <w:rPr>
          <w:rFonts w:ascii="Arial" w:hAnsi="Arial" w:cs="Arial"/>
          <w:color w:val="000000"/>
        </w:rPr>
        <w:t>);</w:t>
      </w:r>
    </w:p>
    <w:p w:rsidR="00B37B6F" w:rsidRPr="00A25F5B" w:rsidRDefault="00B37B6F" w:rsidP="00B37B6F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Kemampuan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membuat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suatu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kerangka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kebijakan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mencakup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berbagai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kemungkinan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unsur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pendukung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kendala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sekaligus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kesempatan</w:t>
      </w:r>
      <w:proofErr w:type="spellEnd"/>
      <w:r w:rsidRPr="00A25F5B">
        <w:rPr>
          <w:rFonts w:ascii="Arial" w:hAnsi="Arial" w:cs="Arial"/>
          <w:color w:val="000000"/>
        </w:rPr>
        <w:t>;</w:t>
      </w:r>
    </w:p>
    <w:p w:rsidR="00B37B6F" w:rsidRPr="00A25F5B" w:rsidRDefault="00B37B6F" w:rsidP="00B37B6F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Kemampuan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menghindarkan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melalui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berbagai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negosiasi</w:t>
      </w:r>
      <w:proofErr w:type="spellEnd"/>
      <w:r w:rsidRPr="00A25F5B">
        <w:rPr>
          <w:rFonts w:ascii="Arial" w:hAnsi="Arial" w:cs="Arial"/>
          <w:color w:val="000000"/>
        </w:rPr>
        <w:t>/</w:t>
      </w:r>
      <w:proofErr w:type="spellStart"/>
      <w:r w:rsidRPr="00A25F5B">
        <w:rPr>
          <w:rFonts w:ascii="Arial" w:hAnsi="Arial" w:cs="Arial"/>
          <w:color w:val="000000"/>
        </w:rPr>
        <w:t>perundingan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bentrokan-bentrokan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secara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secara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langsung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kepentingan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lain </w:t>
      </w:r>
      <w:proofErr w:type="spellStart"/>
      <w:r w:rsidRPr="00A25F5B">
        <w:rPr>
          <w:rFonts w:ascii="Arial" w:hAnsi="Arial" w:cs="Arial"/>
          <w:color w:val="000000"/>
        </w:rPr>
        <w:t>terutama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kepentingan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negara-negara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besar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memungkinkan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munculnya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konflik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terbuka</w:t>
      </w:r>
      <w:proofErr w:type="spellEnd"/>
      <w:r w:rsidRPr="00A25F5B">
        <w:rPr>
          <w:rFonts w:ascii="Arial" w:hAnsi="Arial" w:cs="Arial"/>
          <w:color w:val="000000"/>
        </w:rPr>
        <w:t xml:space="preserve"> (</w:t>
      </w:r>
      <w:proofErr w:type="spellStart"/>
      <w:r w:rsidRPr="00A25F5B">
        <w:rPr>
          <w:rFonts w:ascii="Arial" w:hAnsi="Arial" w:cs="Arial"/>
          <w:color w:val="000000"/>
        </w:rPr>
        <w:t>perang</w:t>
      </w:r>
      <w:proofErr w:type="spellEnd"/>
      <w:r w:rsidRPr="00A25F5B">
        <w:rPr>
          <w:rFonts w:ascii="Arial" w:hAnsi="Arial" w:cs="Arial"/>
          <w:color w:val="000000"/>
        </w:rPr>
        <w:t>);</w:t>
      </w:r>
    </w:p>
    <w:p w:rsidR="00B37B6F" w:rsidRPr="00A25F5B" w:rsidRDefault="00B37B6F" w:rsidP="00B37B6F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Kemampuan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menggalang</w:t>
      </w:r>
      <w:proofErr w:type="spellEnd"/>
      <w:r w:rsidRPr="00A25F5B">
        <w:rPr>
          <w:rFonts w:ascii="Arial" w:hAnsi="Arial" w:cs="Arial"/>
          <w:color w:val="000000"/>
        </w:rPr>
        <w:t>/</w:t>
      </w:r>
      <w:proofErr w:type="spellStart"/>
      <w:r w:rsidRPr="00A25F5B">
        <w:rPr>
          <w:rFonts w:ascii="Arial" w:hAnsi="Arial" w:cs="Arial"/>
          <w:color w:val="000000"/>
        </w:rPr>
        <w:t>memprakarsai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wadah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keamanan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kolektif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II. </w:t>
      </w:r>
      <w:proofErr w:type="spellStart"/>
      <w:r w:rsidRPr="00A25F5B">
        <w:rPr>
          <w:rFonts w:ascii="Arial" w:hAnsi="Arial" w:cs="Arial"/>
          <w:b/>
          <w:color w:val="000000"/>
        </w:rPr>
        <w:t>Kesiapan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b/>
          <w:color w:val="000000"/>
        </w:rPr>
        <w:t>Ekonomis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A25F5B">
        <w:rPr>
          <w:rFonts w:ascii="Arial" w:hAnsi="Arial" w:cs="Arial"/>
          <w:color w:val="000000"/>
        </w:rPr>
        <w:t>meliputi</w:t>
      </w:r>
      <w:proofErr w:type="spellEnd"/>
      <w:r w:rsidRPr="00A25F5B">
        <w:rPr>
          <w:rFonts w:ascii="Arial" w:hAnsi="Arial" w:cs="Arial"/>
          <w:color w:val="000000"/>
        </w:rPr>
        <w:t xml:space="preserve"> ;</w:t>
      </w:r>
      <w:proofErr w:type="gramEnd"/>
    </w:p>
    <w:p w:rsidR="00B37B6F" w:rsidRPr="00A25F5B" w:rsidRDefault="00B37B6F" w:rsidP="00B37B6F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Kemampuan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mendayagunakan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atau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memaksimalkan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nilai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sumber-sumber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daya</w:t>
      </w:r>
      <w:proofErr w:type="spellEnd"/>
      <w:r w:rsidRPr="00A25F5B">
        <w:rPr>
          <w:rFonts w:ascii="Arial" w:hAnsi="Arial" w:cs="Arial"/>
          <w:color w:val="000000"/>
        </w:rPr>
        <w:t xml:space="preserve"> yang di </w:t>
      </w:r>
      <w:proofErr w:type="spellStart"/>
      <w:r w:rsidRPr="00A25F5B">
        <w:rPr>
          <w:rFonts w:ascii="Arial" w:hAnsi="Arial" w:cs="Arial"/>
          <w:color w:val="000000"/>
        </w:rPr>
        <w:t>milikinya</w:t>
      </w:r>
      <w:proofErr w:type="spellEnd"/>
      <w:r w:rsidRPr="00A25F5B">
        <w:rPr>
          <w:rFonts w:ascii="Arial" w:hAnsi="Arial" w:cs="Arial"/>
          <w:color w:val="000000"/>
        </w:rPr>
        <w:t xml:space="preserve">. </w:t>
      </w:r>
      <w:proofErr w:type="spellStart"/>
      <w:r w:rsidRPr="00A25F5B">
        <w:rPr>
          <w:rFonts w:ascii="Arial" w:hAnsi="Arial" w:cs="Arial"/>
          <w:color w:val="000000"/>
        </w:rPr>
        <w:t>Atau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apabila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tersebut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miskin</w:t>
      </w:r>
      <w:proofErr w:type="spellEnd"/>
      <w:r w:rsidRPr="00A25F5B">
        <w:rPr>
          <w:rFonts w:ascii="Arial" w:hAnsi="Arial" w:cs="Arial"/>
          <w:color w:val="000000"/>
        </w:rPr>
        <w:t xml:space="preserve"> SDA, </w:t>
      </w:r>
      <w:proofErr w:type="spellStart"/>
      <w:r w:rsidRPr="00A25F5B">
        <w:rPr>
          <w:rFonts w:ascii="Arial" w:hAnsi="Arial" w:cs="Arial"/>
          <w:color w:val="000000"/>
        </w:rPr>
        <w:t>ia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harus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mempunyai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akses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kuat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menyediakan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berbagai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bahan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mentah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bisa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menunjang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keunggulan-keunggulan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ekonominya</w:t>
      </w:r>
      <w:proofErr w:type="spellEnd"/>
      <w:r w:rsidRPr="00A25F5B">
        <w:rPr>
          <w:rFonts w:ascii="Arial" w:hAnsi="Arial" w:cs="Arial"/>
          <w:color w:val="000000"/>
        </w:rPr>
        <w:t>;</w:t>
      </w:r>
    </w:p>
    <w:p w:rsidR="00B37B6F" w:rsidRPr="00A25F5B" w:rsidRDefault="00B37B6F" w:rsidP="00B37B6F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Kemampuan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diukur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kapasitas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industrialisasinya</w:t>
      </w:r>
      <w:proofErr w:type="spellEnd"/>
      <w:r w:rsidRPr="00A25F5B">
        <w:rPr>
          <w:rFonts w:ascii="Arial" w:hAnsi="Arial" w:cs="Arial"/>
          <w:color w:val="000000"/>
        </w:rPr>
        <w:t>;</w:t>
      </w:r>
    </w:p>
    <w:p w:rsidR="00B37B6F" w:rsidRPr="00A25F5B" w:rsidRDefault="00B37B6F" w:rsidP="00B37B6F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Tingkat </w:t>
      </w:r>
      <w:proofErr w:type="spellStart"/>
      <w:r w:rsidRPr="00A25F5B">
        <w:rPr>
          <w:rFonts w:ascii="Arial" w:hAnsi="Arial" w:cs="Arial"/>
          <w:color w:val="000000"/>
        </w:rPr>
        <w:t>teknologi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serta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tingkat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pemahaman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secara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administratif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secara</w:t>
      </w:r>
      <w:proofErr w:type="spellEnd"/>
      <w:r w:rsidRPr="00A25F5B">
        <w:rPr>
          <w:rFonts w:ascii="Arial" w:hAnsi="Arial" w:cs="Arial"/>
          <w:color w:val="000000"/>
        </w:rPr>
        <w:t xml:space="preserve"> industrial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secara</w:t>
      </w:r>
      <w:proofErr w:type="spellEnd"/>
      <w:r w:rsidRPr="00A25F5B">
        <w:rPr>
          <w:rFonts w:ascii="Arial" w:hAnsi="Arial" w:cs="Arial"/>
          <w:color w:val="000000"/>
        </w:rPr>
        <w:t xml:space="preserve"> scientific </w:t>
      </w:r>
      <w:proofErr w:type="spellStart"/>
      <w:r w:rsidRPr="00A25F5B">
        <w:rPr>
          <w:rFonts w:ascii="Arial" w:hAnsi="Arial" w:cs="Arial"/>
          <w:color w:val="000000"/>
        </w:rPr>
        <w:t>dari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pelbagai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hal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bisa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menunjang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percepatan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pertumbuhan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ekonomi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pengembangan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kemampuan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militer</w:t>
      </w:r>
      <w:proofErr w:type="spellEnd"/>
      <w:r w:rsidRPr="00A25F5B">
        <w:rPr>
          <w:rFonts w:ascii="Arial" w:hAnsi="Arial" w:cs="Arial"/>
          <w:color w:val="000000"/>
        </w:rPr>
        <w:t>;</w:t>
      </w:r>
    </w:p>
    <w:p w:rsidR="00B37B6F" w:rsidRPr="00A25F5B" w:rsidRDefault="00B37B6F" w:rsidP="00B37B6F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Kapasitas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finansial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tingkat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kesejahteraan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nasional</w:t>
      </w:r>
      <w:proofErr w:type="spellEnd"/>
      <w:r w:rsidRPr="00A25F5B">
        <w:rPr>
          <w:rFonts w:ascii="Arial" w:hAnsi="Arial" w:cs="Arial"/>
          <w:color w:val="000000"/>
        </w:rPr>
        <w:t xml:space="preserve"> yang di </w:t>
      </w:r>
      <w:proofErr w:type="spellStart"/>
      <w:r w:rsidRPr="00A25F5B">
        <w:rPr>
          <w:rFonts w:ascii="Arial" w:hAnsi="Arial" w:cs="Arial"/>
          <w:color w:val="000000"/>
        </w:rPr>
        <w:t>asumsikan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sebagai</w:t>
      </w:r>
      <w:proofErr w:type="spellEnd"/>
      <w:r w:rsidRPr="00A25F5B">
        <w:rPr>
          <w:rFonts w:ascii="Arial" w:hAnsi="Arial" w:cs="Arial"/>
          <w:color w:val="000000"/>
        </w:rPr>
        <w:t xml:space="preserve"> motor </w:t>
      </w:r>
      <w:proofErr w:type="spellStart"/>
      <w:r w:rsidRPr="00A25F5B">
        <w:rPr>
          <w:rFonts w:ascii="Arial" w:hAnsi="Arial" w:cs="Arial"/>
          <w:color w:val="000000"/>
        </w:rPr>
        <w:t>atau</w:t>
      </w:r>
      <w:proofErr w:type="spellEnd"/>
      <w:r w:rsidRPr="00A25F5B">
        <w:rPr>
          <w:rFonts w:ascii="Arial" w:hAnsi="Arial" w:cs="Arial"/>
          <w:color w:val="000000"/>
        </w:rPr>
        <w:t xml:space="preserve"> pun </w:t>
      </w:r>
      <w:proofErr w:type="spellStart"/>
      <w:r w:rsidRPr="00A25F5B">
        <w:rPr>
          <w:rFonts w:ascii="Arial" w:hAnsi="Arial" w:cs="Arial"/>
          <w:color w:val="000000"/>
        </w:rPr>
        <w:t>penghambat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berbagai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A25F5B">
        <w:rPr>
          <w:rFonts w:ascii="Arial" w:hAnsi="Arial" w:cs="Arial"/>
          <w:color w:val="000000"/>
        </w:rPr>
        <w:t>kebijakan</w:t>
      </w:r>
      <w:proofErr w:type="spellEnd"/>
      <w:r w:rsidRPr="00A25F5B">
        <w:rPr>
          <w:rFonts w:ascii="Arial" w:hAnsi="Arial" w:cs="Arial"/>
          <w:color w:val="000000"/>
        </w:rPr>
        <w:t xml:space="preserve">  yang</w:t>
      </w:r>
      <w:proofErr w:type="gram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telah</w:t>
      </w:r>
      <w:proofErr w:type="spellEnd"/>
      <w:r w:rsidRPr="00A25F5B">
        <w:rPr>
          <w:rFonts w:ascii="Arial" w:hAnsi="Arial" w:cs="Arial"/>
          <w:color w:val="000000"/>
        </w:rPr>
        <w:t xml:space="preserve"> di </w:t>
      </w:r>
      <w:proofErr w:type="spellStart"/>
      <w:r w:rsidRPr="00A25F5B">
        <w:rPr>
          <w:rFonts w:ascii="Arial" w:hAnsi="Arial" w:cs="Arial"/>
          <w:color w:val="000000"/>
        </w:rPr>
        <w:t>tetapkan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lastRenderedPageBreak/>
        <w:t xml:space="preserve">III. </w:t>
      </w:r>
      <w:proofErr w:type="spellStart"/>
      <w:r w:rsidRPr="00A25F5B">
        <w:rPr>
          <w:rFonts w:ascii="Arial" w:hAnsi="Arial" w:cs="Arial"/>
          <w:b/>
          <w:color w:val="000000"/>
        </w:rPr>
        <w:t>Kemampuan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b/>
          <w:color w:val="000000"/>
        </w:rPr>
        <w:t>Militer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b/>
          <w:color w:val="000000"/>
        </w:rPr>
        <w:t>dan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b/>
          <w:color w:val="000000"/>
        </w:rPr>
        <w:t>Kesiapan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b/>
          <w:color w:val="000000"/>
        </w:rPr>
        <w:t>untuk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b/>
          <w:color w:val="000000"/>
        </w:rPr>
        <w:t>menjamin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A25F5B">
        <w:rPr>
          <w:rFonts w:ascii="Arial" w:hAnsi="Arial" w:cs="Arial"/>
          <w:b/>
          <w:color w:val="000000"/>
        </w:rPr>
        <w:t>Hankam</w:t>
      </w:r>
      <w:proofErr w:type="spellEnd"/>
      <w:r w:rsidRPr="00A25F5B">
        <w:rPr>
          <w:rFonts w:ascii="Arial" w:hAnsi="Arial" w:cs="Arial"/>
          <w:color w:val="000000"/>
        </w:rPr>
        <w:t xml:space="preserve"> ;</w:t>
      </w:r>
      <w:proofErr w:type="gramEnd"/>
    </w:p>
    <w:p w:rsidR="00B37B6F" w:rsidRPr="00A25F5B" w:rsidRDefault="00B37B6F" w:rsidP="00B37B6F">
      <w:pPr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Kemampuan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merencanakan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suatu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strategi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jangka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panjang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mencakup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upaya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pertahanan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ekspansi</w:t>
      </w:r>
      <w:proofErr w:type="spellEnd"/>
      <w:r w:rsidRPr="00A25F5B">
        <w:rPr>
          <w:rFonts w:ascii="Arial" w:hAnsi="Arial" w:cs="Arial"/>
          <w:color w:val="000000"/>
        </w:rPr>
        <w:t xml:space="preserve"> yang di </w:t>
      </w:r>
      <w:proofErr w:type="spellStart"/>
      <w:r w:rsidRPr="00A25F5B">
        <w:rPr>
          <w:rFonts w:ascii="Arial" w:hAnsi="Arial" w:cs="Arial"/>
          <w:color w:val="000000"/>
        </w:rPr>
        <w:t>dasarkan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pada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studi</w:t>
      </w:r>
      <w:proofErr w:type="spellEnd"/>
      <w:r w:rsidRPr="00A25F5B">
        <w:rPr>
          <w:rFonts w:ascii="Arial" w:hAnsi="Arial" w:cs="Arial"/>
          <w:color w:val="000000"/>
        </w:rPr>
        <w:t>/</w:t>
      </w:r>
      <w:proofErr w:type="spellStart"/>
      <w:r w:rsidRPr="00A25F5B">
        <w:rPr>
          <w:rFonts w:ascii="Arial" w:hAnsi="Arial" w:cs="Arial"/>
          <w:color w:val="000000"/>
        </w:rPr>
        <w:t>penelaahan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atas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berbagai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kemungkinan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percaturan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internasional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berlaku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serta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antisipasi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terhadap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kemungkinan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serangan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musuh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tak</w:t>
      </w:r>
      <w:proofErr w:type="spellEnd"/>
      <w:r w:rsidRPr="00A25F5B">
        <w:rPr>
          <w:rFonts w:ascii="Arial" w:hAnsi="Arial" w:cs="Arial"/>
          <w:color w:val="000000"/>
        </w:rPr>
        <w:t xml:space="preserve"> di </w:t>
      </w:r>
      <w:proofErr w:type="spellStart"/>
      <w:r w:rsidRPr="00A25F5B">
        <w:rPr>
          <w:rFonts w:ascii="Arial" w:hAnsi="Arial" w:cs="Arial"/>
          <w:color w:val="000000"/>
        </w:rPr>
        <w:t>perkirakan</w:t>
      </w:r>
      <w:proofErr w:type="spellEnd"/>
      <w:r w:rsidRPr="00A25F5B">
        <w:rPr>
          <w:rFonts w:ascii="Arial" w:hAnsi="Arial" w:cs="Arial"/>
          <w:color w:val="000000"/>
        </w:rPr>
        <w:t>;</w:t>
      </w:r>
    </w:p>
    <w:p w:rsidR="00B37B6F" w:rsidRPr="00A25F5B" w:rsidRDefault="00B37B6F" w:rsidP="00B37B6F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Kemampuan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menyelenggarakan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organisasi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pertahanan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kemiliteran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memadai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di </w:t>
      </w:r>
      <w:proofErr w:type="spellStart"/>
      <w:r w:rsidRPr="00A25F5B">
        <w:rPr>
          <w:rFonts w:ascii="Arial" w:hAnsi="Arial" w:cs="Arial"/>
          <w:color w:val="000000"/>
        </w:rPr>
        <w:t>lengkapi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berbagai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lembaga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pelatihan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mengantisipasi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situasi</w:t>
      </w:r>
      <w:proofErr w:type="spellEnd"/>
      <w:r w:rsidRPr="00A25F5B">
        <w:rPr>
          <w:rFonts w:ascii="Arial" w:hAnsi="Arial" w:cs="Arial"/>
          <w:color w:val="000000"/>
        </w:rPr>
        <w:t xml:space="preserve"> di </w:t>
      </w:r>
      <w:proofErr w:type="spellStart"/>
      <w:r w:rsidRPr="00A25F5B">
        <w:rPr>
          <w:rFonts w:ascii="Arial" w:hAnsi="Arial" w:cs="Arial"/>
          <w:color w:val="000000"/>
        </w:rPr>
        <w:t>darat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udara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laut</w:t>
      </w:r>
      <w:proofErr w:type="spellEnd"/>
      <w:r w:rsidRPr="00A25F5B">
        <w:rPr>
          <w:rFonts w:ascii="Arial" w:hAnsi="Arial" w:cs="Arial"/>
          <w:color w:val="000000"/>
        </w:rPr>
        <w:t>;</w:t>
      </w:r>
    </w:p>
    <w:p w:rsidR="00B37B6F" w:rsidRPr="00A25F5B" w:rsidRDefault="00B37B6F" w:rsidP="00B37B6F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Kemampuan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membuat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perencanaan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koordinasi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penempatan</w:t>
      </w:r>
      <w:proofErr w:type="spellEnd"/>
      <w:r w:rsidRPr="00A25F5B">
        <w:rPr>
          <w:rFonts w:ascii="Arial" w:hAnsi="Arial" w:cs="Arial"/>
          <w:color w:val="000000"/>
        </w:rPr>
        <w:t xml:space="preserve"> personal </w:t>
      </w:r>
      <w:proofErr w:type="spellStart"/>
      <w:r w:rsidRPr="00A25F5B">
        <w:rPr>
          <w:rFonts w:ascii="Arial" w:hAnsi="Arial" w:cs="Arial"/>
          <w:color w:val="000000"/>
        </w:rPr>
        <w:t>secara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menyediakan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fasilitas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memadai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menghadapi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sewaktu-waktu</w:t>
      </w:r>
      <w:proofErr w:type="spellEnd"/>
      <w:r w:rsidRPr="00A25F5B">
        <w:rPr>
          <w:rFonts w:ascii="Arial" w:hAnsi="Arial" w:cs="Arial"/>
          <w:color w:val="000000"/>
        </w:rPr>
        <w:t>;</w:t>
      </w:r>
    </w:p>
    <w:p w:rsidR="00B37B6F" w:rsidRPr="00A25F5B" w:rsidRDefault="00B37B6F" w:rsidP="00B37B6F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Kemampuan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mendistribusikan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mensuplai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penunjang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logistik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b/>
          <w:color w:val="000000"/>
        </w:rPr>
      </w:pPr>
      <w:proofErr w:type="spellStart"/>
      <w:r w:rsidRPr="00A25F5B">
        <w:rPr>
          <w:rFonts w:ascii="Arial" w:hAnsi="Arial" w:cs="Arial"/>
          <w:b/>
          <w:color w:val="000000"/>
        </w:rPr>
        <w:t>Catatan</w:t>
      </w:r>
      <w:proofErr w:type="spellEnd"/>
      <w:r w:rsidRPr="00A25F5B">
        <w:rPr>
          <w:rFonts w:ascii="Arial" w:hAnsi="Arial" w:cs="Arial"/>
          <w:b/>
          <w:color w:val="000000"/>
        </w:rPr>
        <w:t>: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Satu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faktor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sangat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penting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kesiapan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tadi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adalah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justru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kesiapan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psikologis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baik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secara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kolektif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maupun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secara</w:t>
      </w:r>
      <w:proofErr w:type="spellEnd"/>
      <w:r w:rsidRPr="00A25F5B">
        <w:rPr>
          <w:rFonts w:ascii="Arial" w:hAnsi="Arial" w:cs="Arial"/>
          <w:color w:val="000000"/>
        </w:rPr>
        <w:t xml:space="preserve"> individual.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rPr>
          <w:rFonts w:ascii="Arial" w:hAnsi="Arial" w:cs="Arial"/>
          <w:b/>
          <w:color w:val="000000"/>
        </w:rPr>
      </w:pPr>
      <w:r w:rsidRPr="00A25F5B">
        <w:rPr>
          <w:rFonts w:ascii="Arial" w:hAnsi="Arial" w:cs="Arial"/>
          <w:b/>
          <w:color w:val="000000"/>
        </w:rPr>
        <w:t>INSTRUMEN KONKRET BAGI PELAKSANAAN POLUGRI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Ketika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pembuat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kebijakan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menetapkan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suatu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kebijakan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ia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harus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menentukan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sarana</w:t>
      </w:r>
      <w:proofErr w:type="spellEnd"/>
      <w:r w:rsidRPr="00A25F5B">
        <w:rPr>
          <w:rFonts w:ascii="Arial" w:hAnsi="Arial" w:cs="Arial"/>
          <w:color w:val="000000"/>
        </w:rPr>
        <w:t xml:space="preserve"> yang paling </w:t>
      </w:r>
      <w:proofErr w:type="spellStart"/>
      <w:r w:rsidRPr="00A25F5B">
        <w:rPr>
          <w:rFonts w:ascii="Arial" w:hAnsi="Arial" w:cs="Arial"/>
          <w:color w:val="000000"/>
        </w:rPr>
        <w:t>tepat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melaksanakan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kebijakan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tersebut</w:t>
      </w:r>
      <w:proofErr w:type="spellEnd"/>
      <w:r w:rsidRPr="00A25F5B">
        <w:rPr>
          <w:rFonts w:ascii="Arial" w:hAnsi="Arial" w:cs="Arial"/>
          <w:color w:val="000000"/>
        </w:rPr>
        <w:t xml:space="preserve">. </w:t>
      </w:r>
      <w:proofErr w:type="spellStart"/>
      <w:r w:rsidRPr="00A25F5B">
        <w:rPr>
          <w:rFonts w:ascii="Arial" w:hAnsi="Arial" w:cs="Arial"/>
          <w:color w:val="000000"/>
        </w:rPr>
        <w:t>Karena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banyak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jenis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instrumen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kebijakan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dapat</w:t>
      </w:r>
      <w:proofErr w:type="spellEnd"/>
      <w:r w:rsidRPr="00A25F5B">
        <w:rPr>
          <w:rFonts w:ascii="Arial" w:hAnsi="Arial" w:cs="Arial"/>
          <w:color w:val="000000"/>
        </w:rPr>
        <w:t xml:space="preserve"> di </w:t>
      </w:r>
      <w:proofErr w:type="spellStart"/>
      <w:r w:rsidRPr="00A25F5B">
        <w:rPr>
          <w:rFonts w:ascii="Arial" w:hAnsi="Arial" w:cs="Arial"/>
          <w:color w:val="000000"/>
        </w:rPr>
        <w:t>pergunakan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adalah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tak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mungkin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mendiskusikan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masing-masing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instrumen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tersebut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secara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terpisah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smartTag w:uri="urn:schemas-microsoft-com:office:smarttags" w:element="place">
        <w:r w:rsidRPr="00A25F5B">
          <w:rPr>
            <w:rFonts w:ascii="Arial" w:hAnsi="Arial" w:cs="Arial"/>
            <w:color w:val="000000"/>
          </w:rPr>
          <w:t>Para</w:t>
        </w:r>
      </w:smartTag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pembuat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kebijakan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sering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membagi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instrumen-instrumen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pelaksanaan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polugri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dua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kategori</w:t>
      </w:r>
      <w:proofErr w:type="spellEnd"/>
      <w:r w:rsidRPr="00A25F5B">
        <w:rPr>
          <w:rFonts w:ascii="Arial" w:hAnsi="Arial" w:cs="Arial"/>
          <w:color w:val="000000"/>
        </w:rPr>
        <w:t>:</w:t>
      </w:r>
    </w:p>
    <w:p w:rsidR="00B37B6F" w:rsidRPr="00A25F5B" w:rsidRDefault="00B37B6F" w:rsidP="00B37B6F">
      <w:pPr>
        <w:numPr>
          <w:ilvl w:val="0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Yang </w:t>
      </w:r>
      <w:proofErr w:type="spellStart"/>
      <w:r w:rsidRPr="00A25F5B">
        <w:rPr>
          <w:rFonts w:ascii="Arial" w:hAnsi="Arial" w:cs="Arial"/>
          <w:color w:val="000000"/>
        </w:rPr>
        <w:t>relatif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bersifat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nyata</w:t>
      </w:r>
      <w:proofErr w:type="spellEnd"/>
      <w:r w:rsidRPr="00A25F5B">
        <w:rPr>
          <w:rFonts w:ascii="Arial" w:hAnsi="Arial" w:cs="Arial"/>
          <w:color w:val="000000"/>
        </w:rPr>
        <w:t xml:space="preserve"> (</w:t>
      </w:r>
      <w:proofErr w:type="spellStart"/>
      <w:r w:rsidRPr="00A25F5B">
        <w:rPr>
          <w:rFonts w:ascii="Arial" w:hAnsi="Arial" w:cs="Arial"/>
          <w:color w:val="000000"/>
        </w:rPr>
        <w:t>seperti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ekonomi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aktivitas-aktivitas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militer</w:t>
      </w:r>
      <w:proofErr w:type="spellEnd"/>
      <w:r w:rsidRPr="00A25F5B">
        <w:rPr>
          <w:rFonts w:ascii="Arial" w:hAnsi="Arial" w:cs="Arial"/>
          <w:color w:val="000000"/>
        </w:rPr>
        <w:t>);</w:t>
      </w:r>
    </w:p>
    <w:p w:rsidR="00B37B6F" w:rsidRPr="00A25F5B" w:rsidRDefault="00B37B6F" w:rsidP="00B37B6F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Yang </w:t>
      </w:r>
      <w:proofErr w:type="spellStart"/>
      <w:r w:rsidRPr="00A25F5B">
        <w:rPr>
          <w:rFonts w:ascii="Arial" w:hAnsi="Arial" w:cs="Arial"/>
          <w:color w:val="000000"/>
        </w:rPr>
        <w:t>lebih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bersifat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tidak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nyata</w:t>
      </w:r>
      <w:proofErr w:type="spellEnd"/>
      <w:r w:rsidRPr="00A25F5B">
        <w:rPr>
          <w:rFonts w:ascii="Arial" w:hAnsi="Arial" w:cs="Arial"/>
          <w:color w:val="000000"/>
        </w:rPr>
        <w:t xml:space="preserve"> (</w:t>
      </w:r>
      <w:proofErr w:type="spellStart"/>
      <w:r w:rsidRPr="00A25F5B">
        <w:rPr>
          <w:rFonts w:ascii="Arial" w:hAnsi="Arial" w:cs="Arial"/>
          <w:color w:val="000000"/>
        </w:rPr>
        <w:t>seperti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komunikasi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negosiasi</w:t>
      </w:r>
      <w:proofErr w:type="spellEnd"/>
      <w:r w:rsidRPr="00A25F5B">
        <w:rPr>
          <w:rFonts w:ascii="Arial" w:hAnsi="Arial" w:cs="Arial"/>
          <w:color w:val="000000"/>
        </w:rPr>
        <w:t>).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pStyle w:val="Heading1"/>
        <w:widowControl/>
        <w:rPr>
          <w:rFonts w:ascii="Arial" w:hAnsi="Arial" w:cs="Arial"/>
          <w:color w:val="000000"/>
        </w:rPr>
      </w:pPr>
      <w:r w:rsidRPr="00A25F5B">
        <w:rPr>
          <w:rFonts w:ascii="Arial" w:hAnsi="Arial" w:cs="Arial"/>
        </w:rPr>
        <w:t>Ekonomi Sebagai Instrumen Pelaksanaan Polugri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Instrumen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ekonomi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ada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dua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jenis</w:t>
      </w:r>
      <w:proofErr w:type="spellEnd"/>
      <w:r w:rsidRPr="00A25F5B">
        <w:rPr>
          <w:rFonts w:ascii="Arial" w:hAnsi="Arial" w:cs="Arial"/>
          <w:color w:val="000000"/>
        </w:rPr>
        <w:t>: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spellStart"/>
      <w:r w:rsidRPr="00A25F5B">
        <w:rPr>
          <w:rFonts w:ascii="Arial" w:hAnsi="Arial" w:cs="Arial"/>
          <w:b/>
          <w:color w:val="000000"/>
        </w:rPr>
        <w:t>Kebijakan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b/>
          <w:color w:val="000000"/>
        </w:rPr>
        <w:t>Perdagangan</w:t>
      </w:r>
      <w:proofErr w:type="spellEnd"/>
      <w:r w:rsidRPr="00A25F5B">
        <w:rPr>
          <w:rFonts w:ascii="Arial" w:hAnsi="Arial" w:cs="Arial"/>
          <w:b/>
          <w:color w:val="000000"/>
        </w:rPr>
        <w:t>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Perdagangan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Internasional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adalah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faktor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penting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utama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perhitungan-perhitungan</w:t>
      </w:r>
      <w:proofErr w:type="spellEnd"/>
      <w:r w:rsidRPr="00A25F5B">
        <w:rPr>
          <w:rFonts w:ascii="Arial" w:hAnsi="Arial" w:cs="Arial"/>
          <w:color w:val="000000"/>
        </w:rPr>
        <w:t xml:space="preserve"> para </w:t>
      </w:r>
      <w:proofErr w:type="spellStart"/>
      <w:r w:rsidRPr="00A25F5B">
        <w:rPr>
          <w:rFonts w:ascii="Arial" w:hAnsi="Arial" w:cs="Arial"/>
          <w:color w:val="000000"/>
        </w:rPr>
        <w:t>pembuat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kebijakan</w:t>
      </w:r>
      <w:proofErr w:type="spellEnd"/>
      <w:r w:rsidRPr="00A25F5B">
        <w:rPr>
          <w:rFonts w:ascii="Arial" w:hAnsi="Arial" w:cs="Arial"/>
          <w:color w:val="000000"/>
        </w:rPr>
        <w:t xml:space="preserve">. Volume </w:t>
      </w:r>
      <w:proofErr w:type="spellStart"/>
      <w:r w:rsidRPr="00A25F5B">
        <w:rPr>
          <w:rFonts w:ascii="Arial" w:hAnsi="Arial" w:cs="Arial"/>
          <w:color w:val="000000"/>
        </w:rPr>
        <w:t>barang-barang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jasa-jasa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sumber-sumber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kekayaan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pertukaran</w:t>
      </w:r>
      <w:proofErr w:type="spellEnd"/>
      <w:r w:rsidRPr="00A25F5B">
        <w:rPr>
          <w:rFonts w:ascii="Arial" w:hAnsi="Arial" w:cs="Arial"/>
          <w:color w:val="000000"/>
        </w:rPr>
        <w:t xml:space="preserve"> modal </w:t>
      </w:r>
      <w:proofErr w:type="spellStart"/>
      <w:r w:rsidRPr="00A25F5B">
        <w:rPr>
          <w:rFonts w:ascii="Arial" w:hAnsi="Arial" w:cs="Arial"/>
          <w:color w:val="000000"/>
        </w:rPr>
        <w:t>secara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internasional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terus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tumbuh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demikian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nyatalah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bahwa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masalah-masalah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ekonomi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menimbulkan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implikasi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luas</w:t>
      </w:r>
      <w:proofErr w:type="spellEnd"/>
      <w:r w:rsidRPr="00A25F5B">
        <w:rPr>
          <w:rFonts w:ascii="Arial" w:hAnsi="Arial" w:cs="Arial"/>
          <w:color w:val="000000"/>
        </w:rPr>
        <w:t xml:space="preserve">. </w:t>
      </w:r>
      <w:proofErr w:type="spellStart"/>
      <w:r w:rsidRPr="00A25F5B">
        <w:rPr>
          <w:rFonts w:ascii="Arial" w:hAnsi="Arial" w:cs="Arial"/>
          <w:color w:val="000000"/>
        </w:rPr>
        <w:t>Karena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adanya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saling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ketergantungan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ekonomi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antar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berbagai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kerawanannya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terdapat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sangat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banyak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situasi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mengandung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banyak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kesempatan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menggunakan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pengaruh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Kebijakan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perdagangan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ini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meliputi</w:t>
      </w:r>
      <w:proofErr w:type="spellEnd"/>
      <w:r w:rsidRPr="00A25F5B">
        <w:rPr>
          <w:rFonts w:ascii="Arial" w:hAnsi="Arial" w:cs="Arial"/>
          <w:color w:val="000000"/>
        </w:rPr>
        <w:t>: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lastRenderedPageBreak/>
        <w:t>Bersifat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Manipulasi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Perdagangan</w:t>
      </w:r>
      <w:proofErr w:type="spellEnd"/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a. Bea, </w:t>
      </w:r>
      <w:proofErr w:type="spellStart"/>
      <w:r w:rsidRPr="00A25F5B">
        <w:rPr>
          <w:rFonts w:ascii="Arial" w:hAnsi="Arial" w:cs="Arial"/>
          <w:color w:val="000000"/>
        </w:rPr>
        <w:t>adalah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pajak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dibebankan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atas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barang-barang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buatan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luar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negeri</w:t>
      </w:r>
      <w:proofErr w:type="spellEnd"/>
      <w:r w:rsidRPr="00A25F5B">
        <w:rPr>
          <w:rFonts w:ascii="Arial" w:hAnsi="Arial" w:cs="Arial"/>
          <w:color w:val="000000"/>
        </w:rPr>
        <w:t xml:space="preserve"> yang di </w:t>
      </w:r>
      <w:proofErr w:type="spellStart"/>
      <w:r w:rsidRPr="00A25F5B">
        <w:rPr>
          <w:rFonts w:ascii="Arial" w:hAnsi="Arial" w:cs="Arial"/>
          <w:color w:val="000000"/>
        </w:rPr>
        <w:t>perdagangkan</w:t>
      </w:r>
      <w:proofErr w:type="spellEnd"/>
      <w:r w:rsidRPr="00A25F5B">
        <w:rPr>
          <w:rFonts w:ascii="Arial" w:hAnsi="Arial" w:cs="Arial"/>
          <w:color w:val="000000"/>
        </w:rPr>
        <w:t xml:space="preserve"> di </w:t>
      </w:r>
      <w:proofErr w:type="spellStart"/>
      <w:r w:rsidRPr="00A25F5B">
        <w:rPr>
          <w:rFonts w:ascii="Arial" w:hAnsi="Arial" w:cs="Arial"/>
          <w:color w:val="000000"/>
        </w:rPr>
        <w:t>dalam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negeri</w:t>
      </w:r>
      <w:proofErr w:type="spellEnd"/>
      <w:r w:rsidRPr="00A25F5B">
        <w:rPr>
          <w:rFonts w:ascii="Arial" w:hAnsi="Arial" w:cs="Arial"/>
          <w:color w:val="000000"/>
        </w:rPr>
        <w:t xml:space="preserve">. </w:t>
      </w:r>
      <w:proofErr w:type="spellStart"/>
      <w:r w:rsidRPr="00A25F5B">
        <w:rPr>
          <w:rFonts w:ascii="Arial" w:hAnsi="Arial" w:cs="Arial"/>
          <w:color w:val="000000"/>
        </w:rPr>
        <w:t>Seringkali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atas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barang-barang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buatan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luar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negeri</w:t>
      </w:r>
      <w:proofErr w:type="spellEnd"/>
      <w:r w:rsidRPr="00A25F5B">
        <w:rPr>
          <w:rFonts w:ascii="Arial" w:hAnsi="Arial" w:cs="Arial"/>
          <w:color w:val="000000"/>
        </w:rPr>
        <w:t xml:space="preserve"> di </w:t>
      </w:r>
      <w:proofErr w:type="spellStart"/>
      <w:r w:rsidRPr="00A25F5B">
        <w:rPr>
          <w:rFonts w:ascii="Arial" w:hAnsi="Arial" w:cs="Arial"/>
          <w:color w:val="000000"/>
        </w:rPr>
        <w:t>terapkan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karena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alasan-alasan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domestik</w:t>
      </w:r>
      <w:proofErr w:type="spellEnd"/>
      <w:r w:rsidRPr="00A25F5B">
        <w:rPr>
          <w:rFonts w:ascii="Arial" w:hAnsi="Arial" w:cs="Arial"/>
          <w:color w:val="000000"/>
        </w:rPr>
        <w:t>: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-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melindungi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produksi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kompetisi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asing</w:t>
      </w:r>
      <w:proofErr w:type="spellEnd"/>
      <w:r w:rsidRPr="00A25F5B">
        <w:rPr>
          <w:rFonts w:ascii="Arial" w:hAnsi="Arial" w:cs="Arial"/>
          <w:color w:val="000000"/>
        </w:rPr>
        <w:t>;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-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menurunkan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tingkat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konsumsi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atas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barang-barang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impor</w:t>
      </w:r>
      <w:proofErr w:type="spellEnd"/>
      <w:r w:rsidRPr="00A25F5B">
        <w:rPr>
          <w:rFonts w:ascii="Arial" w:hAnsi="Arial" w:cs="Arial"/>
          <w:color w:val="000000"/>
        </w:rPr>
        <w:t>;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-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meningkatkan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penghasilan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pajak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tambahan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b. </w:t>
      </w:r>
      <w:proofErr w:type="spellStart"/>
      <w:r w:rsidRPr="00A25F5B">
        <w:rPr>
          <w:rFonts w:ascii="Arial" w:hAnsi="Arial" w:cs="Arial"/>
          <w:color w:val="000000"/>
        </w:rPr>
        <w:t>Kuota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termasuk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jenis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hambatan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kuantitatif</w:t>
      </w:r>
      <w:proofErr w:type="spellEnd"/>
      <w:r w:rsidRPr="00A25F5B">
        <w:rPr>
          <w:rFonts w:ascii="Arial" w:hAnsi="Arial" w:cs="Arial"/>
          <w:color w:val="000000"/>
        </w:rPr>
        <w:t>/</w:t>
      </w:r>
      <w:proofErr w:type="spellStart"/>
      <w:r w:rsidRPr="00A25F5B">
        <w:rPr>
          <w:rFonts w:ascii="Arial" w:hAnsi="Arial" w:cs="Arial"/>
          <w:color w:val="000000"/>
        </w:rPr>
        <w:t>hambatan</w:t>
      </w:r>
      <w:proofErr w:type="spellEnd"/>
      <w:r w:rsidRPr="00A25F5B">
        <w:rPr>
          <w:rFonts w:ascii="Arial" w:hAnsi="Arial" w:cs="Arial"/>
          <w:color w:val="000000"/>
        </w:rPr>
        <w:t xml:space="preserve"> non-</w:t>
      </w:r>
      <w:proofErr w:type="spellStart"/>
      <w:r w:rsidRPr="00A25F5B">
        <w:rPr>
          <w:rFonts w:ascii="Arial" w:hAnsi="Arial" w:cs="Arial"/>
          <w:color w:val="000000"/>
        </w:rPr>
        <w:t>tarif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adalah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pembatasan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jumlah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barang-barang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impor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oleh</w:t>
      </w:r>
      <w:proofErr w:type="spellEnd"/>
      <w:r w:rsidRPr="00A25F5B">
        <w:rPr>
          <w:rFonts w:ascii="Arial" w:hAnsi="Arial" w:cs="Arial"/>
          <w:color w:val="000000"/>
        </w:rPr>
        <w:t xml:space="preserve"> para </w:t>
      </w:r>
      <w:proofErr w:type="spellStart"/>
      <w:r w:rsidRPr="00A25F5B">
        <w:rPr>
          <w:rFonts w:ascii="Arial" w:hAnsi="Arial" w:cs="Arial"/>
          <w:color w:val="000000"/>
        </w:rPr>
        <w:t>pembuat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kebijakan</w:t>
      </w:r>
      <w:proofErr w:type="spellEnd"/>
      <w:r w:rsidRPr="00A25F5B">
        <w:rPr>
          <w:rFonts w:ascii="Arial" w:hAnsi="Arial" w:cs="Arial"/>
          <w:color w:val="000000"/>
        </w:rPr>
        <w:t xml:space="preserve"> di </w:t>
      </w:r>
      <w:proofErr w:type="spellStart"/>
      <w:r w:rsidRPr="00A25F5B">
        <w:rPr>
          <w:rFonts w:ascii="Arial" w:hAnsi="Arial" w:cs="Arial"/>
          <w:color w:val="000000"/>
        </w:rPr>
        <w:t>dalam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negeri</w:t>
      </w:r>
      <w:proofErr w:type="spellEnd"/>
      <w:r w:rsidRPr="00A25F5B">
        <w:rPr>
          <w:rFonts w:ascii="Arial" w:hAnsi="Arial" w:cs="Arial"/>
          <w:color w:val="000000"/>
        </w:rPr>
        <w:t xml:space="preserve">. </w:t>
      </w:r>
      <w:proofErr w:type="spellStart"/>
      <w:r w:rsidRPr="00A25F5B">
        <w:rPr>
          <w:rFonts w:ascii="Arial" w:hAnsi="Arial" w:cs="Arial"/>
          <w:color w:val="000000"/>
        </w:rPr>
        <w:t>Dalam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hal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kuota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produser</w:t>
      </w:r>
      <w:proofErr w:type="spellEnd"/>
      <w:r w:rsidRPr="00A25F5B">
        <w:rPr>
          <w:rFonts w:ascii="Arial" w:hAnsi="Arial" w:cs="Arial"/>
          <w:color w:val="000000"/>
        </w:rPr>
        <w:t>/</w:t>
      </w:r>
      <w:proofErr w:type="spellStart"/>
      <w:r w:rsidRPr="00A25F5B">
        <w:rPr>
          <w:rFonts w:ascii="Arial" w:hAnsi="Arial" w:cs="Arial"/>
          <w:color w:val="000000"/>
        </w:rPr>
        <w:t>pengusaha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asing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menjual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barang-barangnya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pengaturan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harga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sendiri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tetapi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jumlahnya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dibatasi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c. </w:t>
      </w:r>
      <w:proofErr w:type="spellStart"/>
      <w:r w:rsidRPr="00A25F5B">
        <w:rPr>
          <w:rFonts w:ascii="Arial" w:hAnsi="Arial" w:cs="Arial"/>
          <w:color w:val="000000"/>
        </w:rPr>
        <w:t>Boikot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adalah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penolakan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atas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barang-barang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impor</w:t>
      </w:r>
      <w:proofErr w:type="spellEnd"/>
      <w:r w:rsidRPr="00A25F5B">
        <w:rPr>
          <w:rFonts w:ascii="Arial" w:hAnsi="Arial" w:cs="Arial"/>
          <w:color w:val="000000"/>
        </w:rPr>
        <w:t xml:space="preserve">. </w:t>
      </w:r>
      <w:proofErr w:type="spellStart"/>
      <w:r w:rsidRPr="00A25F5B">
        <w:rPr>
          <w:rFonts w:ascii="Arial" w:hAnsi="Arial" w:cs="Arial"/>
          <w:color w:val="000000"/>
        </w:rPr>
        <w:t>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bersifat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selektif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yaitu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hanya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terhadap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komoditi-komoditi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teretentu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saja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dapat</w:t>
      </w:r>
      <w:proofErr w:type="spellEnd"/>
      <w:r w:rsidRPr="00A25F5B">
        <w:rPr>
          <w:rFonts w:ascii="Arial" w:hAnsi="Arial" w:cs="Arial"/>
          <w:color w:val="000000"/>
        </w:rPr>
        <w:t xml:space="preserve"> pula </w:t>
      </w:r>
      <w:proofErr w:type="spellStart"/>
      <w:r w:rsidRPr="00A25F5B">
        <w:rPr>
          <w:rFonts w:ascii="Arial" w:hAnsi="Arial" w:cs="Arial"/>
          <w:color w:val="000000"/>
        </w:rPr>
        <w:t>bersifat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umum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suatu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penolakan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membeli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berbagai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komoditi</w:t>
      </w:r>
      <w:proofErr w:type="spellEnd"/>
      <w:r w:rsidRPr="00A25F5B">
        <w:rPr>
          <w:rFonts w:ascii="Arial" w:hAnsi="Arial" w:cs="Arial"/>
          <w:color w:val="000000"/>
        </w:rPr>
        <w:t xml:space="preserve"> yang di </w:t>
      </w:r>
      <w:proofErr w:type="spellStart"/>
      <w:r w:rsidRPr="00A25F5B">
        <w:rPr>
          <w:rFonts w:ascii="Arial" w:hAnsi="Arial" w:cs="Arial"/>
          <w:color w:val="000000"/>
        </w:rPr>
        <w:t>hasilkan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oleh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suatu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d. Embargo, </w:t>
      </w:r>
      <w:proofErr w:type="spellStart"/>
      <w:r w:rsidRPr="00A25F5B">
        <w:rPr>
          <w:rFonts w:ascii="Arial" w:hAnsi="Arial" w:cs="Arial"/>
          <w:color w:val="000000"/>
        </w:rPr>
        <w:t>adalah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penolakan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oleh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suatu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menjual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barang-barangnya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lain. Embargo </w:t>
      </w:r>
      <w:proofErr w:type="spellStart"/>
      <w:r w:rsidRPr="00A25F5B">
        <w:rPr>
          <w:rFonts w:ascii="Arial" w:hAnsi="Arial" w:cs="Arial"/>
          <w:color w:val="000000"/>
        </w:rPr>
        <w:t>juga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bersifat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khusus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atau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umum</w:t>
      </w:r>
      <w:proofErr w:type="spellEnd"/>
      <w:r w:rsidRPr="00A25F5B">
        <w:rPr>
          <w:rFonts w:ascii="Arial" w:hAnsi="Arial" w:cs="Arial"/>
          <w:color w:val="000000"/>
        </w:rPr>
        <w:t>;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Tidak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Secara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Langsung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Bersifat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Manipulasi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Perdagangan</w:t>
      </w:r>
      <w:proofErr w:type="spellEnd"/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e. </w:t>
      </w:r>
      <w:proofErr w:type="spellStart"/>
      <w:r w:rsidRPr="00A25F5B">
        <w:rPr>
          <w:rFonts w:ascii="Arial" w:hAnsi="Arial" w:cs="Arial"/>
          <w:color w:val="000000"/>
        </w:rPr>
        <w:t>Manipulasi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pertukaran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mata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uang</w:t>
      </w:r>
      <w:proofErr w:type="spellEnd"/>
      <w:r w:rsidRPr="00A25F5B">
        <w:rPr>
          <w:rFonts w:ascii="Arial" w:hAnsi="Arial" w:cs="Arial"/>
          <w:color w:val="000000"/>
        </w:rPr>
        <w:t xml:space="preserve">. Agar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X </w:t>
      </w:r>
      <w:proofErr w:type="spellStart"/>
      <w:r w:rsidRPr="00A25F5B">
        <w:rPr>
          <w:rFonts w:ascii="Arial" w:hAnsi="Arial" w:cs="Arial"/>
          <w:color w:val="000000"/>
        </w:rPr>
        <w:t>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membeli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barang-barang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Y, </w:t>
      </w:r>
      <w:proofErr w:type="spellStart"/>
      <w:r w:rsidRPr="00A25F5B">
        <w:rPr>
          <w:rFonts w:ascii="Arial" w:hAnsi="Arial" w:cs="Arial"/>
          <w:color w:val="000000"/>
        </w:rPr>
        <w:t>ia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memerlukan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mata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uang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sudah</w:t>
      </w:r>
      <w:proofErr w:type="spellEnd"/>
      <w:r w:rsidRPr="00A25F5B">
        <w:rPr>
          <w:rFonts w:ascii="Arial" w:hAnsi="Arial" w:cs="Arial"/>
          <w:color w:val="000000"/>
        </w:rPr>
        <w:t xml:space="preserve"> di </w:t>
      </w:r>
      <w:proofErr w:type="spellStart"/>
      <w:r w:rsidRPr="00A25F5B">
        <w:rPr>
          <w:rFonts w:ascii="Arial" w:hAnsi="Arial" w:cs="Arial"/>
          <w:color w:val="000000"/>
        </w:rPr>
        <w:t>konversi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mata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Y. </w:t>
      </w:r>
      <w:proofErr w:type="spellStart"/>
      <w:r w:rsidRPr="00A25F5B">
        <w:rPr>
          <w:rFonts w:ascii="Arial" w:hAnsi="Arial" w:cs="Arial"/>
          <w:color w:val="000000"/>
        </w:rPr>
        <w:t>Beberapa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rasio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pertukaran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mata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sudah</w:t>
      </w:r>
      <w:proofErr w:type="spellEnd"/>
      <w:r w:rsidRPr="00A25F5B">
        <w:rPr>
          <w:rFonts w:ascii="Arial" w:hAnsi="Arial" w:cs="Arial"/>
          <w:color w:val="000000"/>
        </w:rPr>
        <w:t xml:space="preserve"> di </w:t>
      </w:r>
      <w:proofErr w:type="spellStart"/>
      <w:r w:rsidRPr="00A25F5B">
        <w:rPr>
          <w:rFonts w:ascii="Arial" w:hAnsi="Arial" w:cs="Arial"/>
          <w:color w:val="000000"/>
        </w:rPr>
        <w:t>tetapkan</w:t>
      </w:r>
      <w:proofErr w:type="spellEnd"/>
      <w:r w:rsidRPr="00A25F5B">
        <w:rPr>
          <w:rFonts w:ascii="Arial" w:hAnsi="Arial" w:cs="Arial"/>
          <w:color w:val="000000"/>
        </w:rPr>
        <w:t xml:space="preserve">. </w:t>
      </w:r>
      <w:proofErr w:type="spellStart"/>
      <w:r w:rsidRPr="00A25F5B">
        <w:rPr>
          <w:rFonts w:ascii="Arial" w:hAnsi="Arial" w:cs="Arial"/>
          <w:color w:val="000000"/>
        </w:rPr>
        <w:t>Jika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suatu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mampu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memanipulasi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rasio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ini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ia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mempengaruhi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hubungan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perdagangan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antara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kedua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tersebut</w:t>
      </w:r>
      <w:proofErr w:type="spellEnd"/>
      <w:r w:rsidRPr="00A25F5B">
        <w:rPr>
          <w:rFonts w:ascii="Arial" w:hAnsi="Arial" w:cs="Arial"/>
          <w:color w:val="000000"/>
        </w:rPr>
        <w:t xml:space="preserve">. </w:t>
      </w:r>
      <w:proofErr w:type="spellStart"/>
      <w:r w:rsidRPr="00A25F5B">
        <w:rPr>
          <w:rFonts w:ascii="Arial" w:hAnsi="Arial" w:cs="Arial"/>
          <w:color w:val="000000"/>
        </w:rPr>
        <w:t>Tujuan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manipulasi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pertukaran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mata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ini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adalah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menurunkan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impor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meningkatkan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ekspor</w:t>
      </w:r>
      <w:proofErr w:type="spellEnd"/>
      <w:r w:rsidRPr="00A25F5B">
        <w:rPr>
          <w:rFonts w:ascii="Arial" w:hAnsi="Arial" w:cs="Arial"/>
          <w:color w:val="000000"/>
        </w:rPr>
        <w:t xml:space="preserve">.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tingginya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rasio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mata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sehingga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membeli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mata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asing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lebih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banyak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maka</w:t>
      </w:r>
      <w:proofErr w:type="spellEnd"/>
      <w:r w:rsidRPr="00A25F5B">
        <w:rPr>
          <w:rFonts w:ascii="Arial" w:hAnsi="Arial" w:cs="Arial"/>
          <w:color w:val="000000"/>
        </w:rPr>
        <w:t xml:space="preserve"> (</w:t>
      </w:r>
      <w:proofErr w:type="spellStart"/>
      <w:r w:rsidRPr="00A25F5B">
        <w:rPr>
          <w:rFonts w:ascii="Arial" w:hAnsi="Arial" w:cs="Arial"/>
          <w:color w:val="000000"/>
        </w:rPr>
        <w:t>bea</w:t>
      </w:r>
      <w:proofErr w:type="spellEnd"/>
      <w:r w:rsidRPr="00A25F5B">
        <w:rPr>
          <w:rFonts w:ascii="Arial" w:hAnsi="Arial" w:cs="Arial"/>
          <w:color w:val="000000"/>
        </w:rPr>
        <w:t xml:space="preserve">) </w:t>
      </w:r>
      <w:proofErr w:type="spellStart"/>
      <w:r w:rsidRPr="00A25F5B">
        <w:rPr>
          <w:rFonts w:ascii="Arial" w:hAnsi="Arial" w:cs="Arial"/>
          <w:color w:val="000000"/>
        </w:rPr>
        <w:t>impor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lebih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mahal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ekspor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lebih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murah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f. Pre-emptive buying. Hal </w:t>
      </w:r>
      <w:proofErr w:type="spellStart"/>
      <w:r w:rsidRPr="00A25F5B">
        <w:rPr>
          <w:rFonts w:ascii="Arial" w:hAnsi="Arial" w:cs="Arial"/>
          <w:color w:val="000000"/>
        </w:rPr>
        <w:t>ini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meliputi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pembelian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barang-barang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atau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komoditi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tertentu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sedemikian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rupa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hingga</w:t>
      </w:r>
      <w:proofErr w:type="spellEnd"/>
      <w:r w:rsidRPr="00A25F5B">
        <w:rPr>
          <w:rFonts w:ascii="Arial" w:hAnsi="Arial" w:cs="Arial"/>
          <w:color w:val="000000"/>
        </w:rPr>
        <w:t xml:space="preserve"> the target of the activity will not have them available. </w:t>
      </w:r>
      <w:proofErr w:type="spellStart"/>
      <w:r w:rsidRPr="00A25F5B">
        <w:rPr>
          <w:rFonts w:ascii="Arial" w:hAnsi="Arial" w:cs="Arial"/>
          <w:color w:val="000000"/>
        </w:rPr>
        <w:t>Selama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dunia</w:t>
      </w:r>
      <w:proofErr w:type="spellEnd"/>
      <w:r w:rsidRPr="00A25F5B">
        <w:rPr>
          <w:rFonts w:ascii="Arial" w:hAnsi="Arial" w:cs="Arial"/>
          <w:color w:val="000000"/>
        </w:rPr>
        <w:t xml:space="preserve"> II, </w:t>
      </w:r>
      <w:proofErr w:type="spellStart"/>
      <w:r w:rsidRPr="00A25F5B">
        <w:rPr>
          <w:rFonts w:ascii="Arial" w:hAnsi="Arial" w:cs="Arial"/>
          <w:color w:val="000000"/>
        </w:rPr>
        <w:t>negara-negara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sekutu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sering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mengalahkan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negara-negara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poros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menawar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barang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hendak</w:t>
      </w:r>
      <w:proofErr w:type="spellEnd"/>
      <w:r w:rsidRPr="00A25F5B">
        <w:rPr>
          <w:rFonts w:ascii="Arial" w:hAnsi="Arial" w:cs="Arial"/>
          <w:color w:val="000000"/>
        </w:rPr>
        <w:t xml:space="preserve"> di </w:t>
      </w:r>
      <w:proofErr w:type="spellStart"/>
      <w:r w:rsidRPr="00A25F5B">
        <w:rPr>
          <w:rFonts w:ascii="Arial" w:hAnsi="Arial" w:cs="Arial"/>
          <w:color w:val="000000"/>
        </w:rPr>
        <w:t>ekspor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oleh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negara-negara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Netral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salah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blok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 xml:space="preserve">g. Dumping. Hal </w:t>
      </w:r>
      <w:proofErr w:type="spellStart"/>
      <w:r w:rsidRPr="00A25F5B">
        <w:rPr>
          <w:rFonts w:ascii="Arial" w:hAnsi="Arial" w:cs="Arial"/>
          <w:color w:val="000000"/>
        </w:rPr>
        <w:t>ini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meliputi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penjualan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barang-barang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menekan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harga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secara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sengaja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menurunkan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harga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barang-barang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tertentu</w:t>
      </w:r>
      <w:proofErr w:type="spellEnd"/>
      <w:r w:rsidRPr="00A25F5B">
        <w:rPr>
          <w:rFonts w:ascii="Arial" w:hAnsi="Arial" w:cs="Arial"/>
          <w:color w:val="000000"/>
        </w:rPr>
        <w:t xml:space="preserve"> di </w:t>
      </w:r>
      <w:proofErr w:type="spellStart"/>
      <w:r w:rsidRPr="00A25F5B">
        <w:rPr>
          <w:rFonts w:ascii="Arial" w:hAnsi="Arial" w:cs="Arial"/>
          <w:color w:val="000000"/>
        </w:rPr>
        <w:t>pasaran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dunia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maksud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memberi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keuntungan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kecil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pada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negara-negara</w:t>
      </w:r>
      <w:proofErr w:type="spellEnd"/>
      <w:r w:rsidRPr="00A25F5B">
        <w:rPr>
          <w:rFonts w:ascii="Arial" w:hAnsi="Arial" w:cs="Arial"/>
          <w:color w:val="000000"/>
        </w:rPr>
        <w:t xml:space="preserve"> lain yang </w:t>
      </w:r>
      <w:proofErr w:type="spellStart"/>
      <w:r w:rsidRPr="00A25F5B">
        <w:rPr>
          <w:rFonts w:ascii="Arial" w:hAnsi="Arial" w:cs="Arial"/>
          <w:color w:val="000000"/>
        </w:rPr>
        <w:t>memperdagangkan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barang-barang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tersebut</w:t>
      </w:r>
      <w:proofErr w:type="spellEnd"/>
      <w:r w:rsidRPr="00A25F5B">
        <w:rPr>
          <w:rFonts w:ascii="Arial" w:hAnsi="Arial" w:cs="Arial"/>
          <w:color w:val="000000"/>
        </w:rPr>
        <w:t xml:space="preserve"> di </w:t>
      </w:r>
      <w:proofErr w:type="spellStart"/>
      <w:r w:rsidRPr="00A25F5B">
        <w:rPr>
          <w:rFonts w:ascii="Arial" w:hAnsi="Arial" w:cs="Arial"/>
          <w:color w:val="000000"/>
        </w:rPr>
        <w:t>dalam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negerinya</w:t>
      </w:r>
      <w:proofErr w:type="spellEnd"/>
      <w:r w:rsidRPr="00A25F5B">
        <w:rPr>
          <w:rFonts w:ascii="Arial" w:hAnsi="Arial" w:cs="Arial"/>
          <w:color w:val="000000"/>
        </w:rPr>
        <w:t xml:space="preserve">. Dumping </w:t>
      </w:r>
      <w:proofErr w:type="spellStart"/>
      <w:r w:rsidRPr="00A25F5B">
        <w:rPr>
          <w:rFonts w:ascii="Arial" w:hAnsi="Arial" w:cs="Arial"/>
          <w:color w:val="000000"/>
        </w:rPr>
        <w:t>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memberi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pengaruh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rintangan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bagi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perdagangan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negara-negara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terkena</w:t>
      </w:r>
      <w:proofErr w:type="spellEnd"/>
      <w:r w:rsidRPr="00A25F5B">
        <w:rPr>
          <w:rFonts w:ascii="Arial" w:hAnsi="Arial" w:cs="Arial"/>
          <w:color w:val="000000"/>
        </w:rPr>
        <w:t xml:space="preserve"> dumping.</w:t>
      </w: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</w:p>
    <w:p w:rsidR="00B37B6F" w:rsidRPr="00A25F5B" w:rsidRDefault="00B37B6F" w:rsidP="00B37B6F">
      <w:pPr>
        <w:pStyle w:val="Heading1"/>
        <w:widowControl/>
        <w:numPr>
          <w:ilvl w:val="0"/>
          <w:numId w:val="19"/>
        </w:numPr>
        <w:tabs>
          <w:tab w:val="left" w:pos="720"/>
        </w:tabs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color w:val="000000"/>
        </w:rPr>
        <w:t>Bantuan Luar Negeri</w:t>
      </w:r>
    </w:p>
    <w:p w:rsidR="00B37B6F" w:rsidRPr="00A25F5B" w:rsidRDefault="00B37B6F" w:rsidP="00B37B6F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Pembangunan (</w:t>
      </w:r>
      <w:r w:rsidRPr="00A25F5B">
        <w:rPr>
          <w:rFonts w:ascii="Arial" w:hAnsi="Arial" w:cs="Arial"/>
          <w:i/>
          <w:color w:val="000000"/>
        </w:rPr>
        <w:t xml:space="preserve">Development </w:t>
      </w:r>
      <w:proofErr w:type="spellStart"/>
      <w:r w:rsidRPr="00A25F5B">
        <w:rPr>
          <w:rFonts w:ascii="Arial" w:hAnsi="Arial" w:cs="Arial"/>
          <w:i/>
          <w:color w:val="000000"/>
        </w:rPr>
        <w:t>Assistence</w:t>
      </w:r>
      <w:proofErr w:type="spellEnd"/>
      <w:r w:rsidRPr="00A25F5B">
        <w:rPr>
          <w:rFonts w:ascii="Arial" w:hAnsi="Arial" w:cs="Arial"/>
          <w:color w:val="000000"/>
        </w:rPr>
        <w:t xml:space="preserve">). Program-program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pembangunan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meliputi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keuangan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secara</w:t>
      </w:r>
      <w:proofErr w:type="spellEnd"/>
      <w:r w:rsidRPr="00A25F5B">
        <w:rPr>
          <w:rFonts w:ascii="Arial" w:hAnsi="Arial" w:cs="Arial"/>
          <w:color w:val="000000"/>
        </w:rPr>
        <w:t xml:space="preserve"> cash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maksud</w:t>
      </w:r>
      <w:proofErr w:type="spellEnd"/>
      <w:r w:rsidRPr="00A25F5B">
        <w:rPr>
          <w:rFonts w:ascii="Arial" w:hAnsi="Arial" w:cs="Arial"/>
          <w:color w:val="000000"/>
        </w:rPr>
        <w:t xml:space="preserve"> agar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penerima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menghimpun</w:t>
      </w:r>
      <w:proofErr w:type="spellEnd"/>
      <w:r w:rsidRPr="00A25F5B">
        <w:rPr>
          <w:rFonts w:ascii="Arial" w:hAnsi="Arial" w:cs="Arial"/>
          <w:color w:val="000000"/>
        </w:rPr>
        <w:t xml:space="preserve"> dana yang di </w:t>
      </w:r>
      <w:proofErr w:type="spellStart"/>
      <w:r w:rsidRPr="00A25F5B">
        <w:rPr>
          <w:rFonts w:ascii="Arial" w:hAnsi="Arial" w:cs="Arial"/>
          <w:color w:val="000000"/>
        </w:rPr>
        <w:t>butuhkan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mempercepat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pembangunannya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atau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berupa</w:t>
      </w:r>
      <w:proofErr w:type="spellEnd"/>
      <w:r w:rsidRPr="00A25F5B">
        <w:rPr>
          <w:rFonts w:ascii="Arial" w:hAnsi="Arial" w:cs="Arial"/>
          <w:color w:val="000000"/>
        </w:rPr>
        <w:t xml:space="preserve"> program </w:t>
      </w:r>
      <w:proofErr w:type="spellStart"/>
      <w:r w:rsidRPr="00A25F5B">
        <w:rPr>
          <w:rFonts w:ascii="Arial" w:hAnsi="Arial" w:cs="Arial"/>
          <w:color w:val="000000"/>
        </w:rPr>
        <w:t>pemberian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kredit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lunak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seperti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kredit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jangka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panjang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bunga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rendah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numPr>
          <w:ilvl w:val="0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Militer</w:t>
      </w:r>
      <w:proofErr w:type="spellEnd"/>
      <w:r w:rsidRPr="00A25F5B">
        <w:rPr>
          <w:rFonts w:ascii="Arial" w:hAnsi="Arial" w:cs="Arial"/>
          <w:color w:val="000000"/>
        </w:rPr>
        <w:t xml:space="preserve"> (</w:t>
      </w:r>
      <w:r w:rsidRPr="00A25F5B">
        <w:rPr>
          <w:rFonts w:ascii="Arial" w:hAnsi="Arial" w:cs="Arial"/>
          <w:i/>
          <w:color w:val="000000"/>
        </w:rPr>
        <w:t>Military Assistance</w:t>
      </w:r>
      <w:r w:rsidRPr="00A25F5B">
        <w:rPr>
          <w:rFonts w:ascii="Arial" w:hAnsi="Arial" w:cs="Arial"/>
          <w:color w:val="000000"/>
        </w:rPr>
        <w:t xml:space="preserve">). </w:t>
      </w:r>
      <w:proofErr w:type="spellStart"/>
      <w:r w:rsidRPr="00A25F5B">
        <w:rPr>
          <w:rFonts w:ascii="Arial" w:hAnsi="Arial" w:cs="Arial"/>
          <w:color w:val="000000"/>
        </w:rPr>
        <w:t>Yaitu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penyediaan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atau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pemberian</w:t>
      </w:r>
      <w:proofErr w:type="spellEnd"/>
      <w:r w:rsidRPr="00A25F5B">
        <w:rPr>
          <w:rFonts w:ascii="Arial" w:hAnsi="Arial" w:cs="Arial"/>
          <w:color w:val="000000"/>
        </w:rPr>
        <w:t xml:space="preserve"> dana </w:t>
      </w:r>
      <w:proofErr w:type="spellStart"/>
      <w:r w:rsidRPr="00A25F5B">
        <w:rPr>
          <w:rFonts w:ascii="Arial" w:hAnsi="Arial" w:cs="Arial"/>
          <w:color w:val="000000"/>
        </w:rPr>
        <w:t>keuangan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material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keperluan-keperluan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militer</w:t>
      </w:r>
      <w:proofErr w:type="spellEnd"/>
      <w:r w:rsidRPr="00A25F5B">
        <w:rPr>
          <w:rFonts w:ascii="Arial" w:hAnsi="Arial" w:cs="Arial"/>
          <w:color w:val="000000"/>
        </w:rPr>
        <w:t xml:space="preserve"> (</w:t>
      </w:r>
      <w:proofErr w:type="spellStart"/>
      <w:r w:rsidRPr="00A25F5B">
        <w:rPr>
          <w:rFonts w:ascii="Arial" w:hAnsi="Arial" w:cs="Arial"/>
          <w:color w:val="000000"/>
        </w:rPr>
        <w:t>termasuk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program-program </w:t>
      </w:r>
      <w:proofErr w:type="spellStart"/>
      <w:r w:rsidRPr="00A25F5B">
        <w:rPr>
          <w:rFonts w:ascii="Arial" w:hAnsi="Arial" w:cs="Arial"/>
          <w:color w:val="000000"/>
        </w:rPr>
        <w:t>dukungan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pertahanan</w:t>
      </w:r>
      <w:proofErr w:type="spellEnd"/>
      <w:r w:rsidRPr="00A25F5B">
        <w:rPr>
          <w:rFonts w:ascii="Arial" w:hAnsi="Arial" w:cs="Arial"/>
          <w:color w:val="000000"/>
        </w:rPr>
        <w:t xml:space="preserve">). Program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militer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dianggap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bagian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luar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sebab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kenyataan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bahwa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militer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penerima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mampu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terbantu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mengalihkan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sumber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daya-sumber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dayanya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sendiri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memperluas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investasi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proyek-proyek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ekonominya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Teknis</w:t>
      </w:r>
      <w:proofErr w:type="spellEnd"/>
      <w:r w:rsidRPr="00A25F5B">
        <w:rPr>
          <w:rFonts w:ascii="Arial" w:hAnsi="Arial" w:cs="Arial"/>
          <w:color w:val="000000"/>
        </w:rPr>
        <w:t xml:space="preserve"> (</w:t>
      </w:r>
      <w:r w:rsidRPr="00A25F5B">
        <w:rPr>
          <w:rFonts w:ascii="Arial" w:hAnsi="Arial" w:cs="Arial"/>
          <w:i/>
          <w:color w:val="000000"/>
        </w:rPr>
        <w:t>Technical Assistance</w:t>
      </w:r>
      <w:r w:rsidRPr="00A25F5B">
        <w:rPr>
          <w:rFonts w:ascii="Arial" w:hAnsi="Arial" w:cs="Arial"/>
          <w:color w:val="000000"/>
        </w:rPr>
        <w:t xml:space="preserve">). </w:t>
      </w:r>
      <w:proofErr w:type="spellStart"/>
      <w:r w:rsidRPr="00A25F5B">
        <w:rPr>
          <w:rFonts w:ascii="Arial" w:hAnsi="Arial" w:cs="Arial"/>
          <w:color w:val="000000"/>
        </w:rPr>
        <w:t>Yaitu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tranfer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ilmu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pengetahuan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kecakapan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lainnya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jc w:val="both"/>
        <w:rPr>
          <w:rFonts w:ascii="Arial" w:hAnsi="Arial" w:cs="Arial"/>
          <w:b/>
          <w:color w:val="000000"/>
        </w:rPr>
      </w:pPr>
    </w:p>
    <w:p w:rsidR="00B37B6F" w:rsidRPr="00A25F5B" w:rsidRDefault="00B37B6F" w:rsidP="00B37B6F">
      <w:pPr>
        <w:jc w:val="both"/>
        <w:rPr>
          <w:rFonts w:ascii="Arial" w:hAnsi="Arial" w:cs="Arial"/>
          <w:color w:val="000000"/>
        </w:rPr>
      </w:pPr>
      <w:proofErr w:type="spellStart"/>
      <w:r w:rsidRPr="00A25F5B">
        <w:rPr>
          <w:rFonts w:ascii="Arial" w:hAnsi="Arial" w:cs="Arial"/>
          <w:b/>
          <w:color w:val="000000"/>
        </w:rPr>
        <w:t>Sasaran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b/>
          <w:color w:val="000000"/>
        </w:rPr>
        <w:t>Pemberian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b/>
          <w:color w:val="000000"/>
        </w:rPr>
        <w:t>Bantuan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b/>
          <w:color w:val="000000"/>
        </w:rPr>
        <w:t>Luar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b/>
          <w:color w:val="000000"/>
        </w:rPr>
        <w:t>Negeri</w:t>
      </w:r>
      <w:proofErr w:type="spellEnd"/>
      <w:r w:rsidRPr="00A25F5B">
        <w:rPr>
          <w:rFonts w:ascii="Arial" w:hAnsi="Arial" w:cs="Arial"/>
          <w:b/>
          <w:color w:val="000000"/>
        </w:rPr>
        <w:t xml:space="preserve"> Paling </w:t>
      </w:r>
      <w:proofErr w:type="spellStart"/>
      <w:r w:rsidRPr="00A25F5B">
        <w:rPr>
          <w:rFonts w:ascii="Arial" w:hAnsi="Arial" w:cs="Arial"/>
          <w:b/>
          <w:color w:val="000000"/>
        </w:rPr>
        <w:t>tidak</w:t>
      </w:r>
      <w:proofErr w:type="spellEnd"/>
      <w:r w:rsidRPr="00A25F5B">
        <w:rPr>
          <w:rFonts w:ascii="Arial" w:hAnsi="Arial" w:cs="Arial"/>
          <w:b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b/>
          <w:color w:val="000000"/>
        </w:rPr>
        <w:t>adalah</w:t>
      </w:r>
      <w:proofErr w:type="spellEnd"/>
      <w:r w:rsidRPr="00A25F5B">
        <w:rPr>
          <w:rFonts w:ascii="Arial" w:hAnsi="Arial" w:cs="Arial"/>
          <w:b/>
          <w:color w:val="000000"/>
        </w:rPr>
        <w:t>:</w:t>
      </w:r>
    </w:p>
    <w:p w:rsidR="00B37B6F" w:rsidRPr="00A25F5B" w:rsidRDefault="00B37B6F" w:rsidP="00B37B6F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i/>
          <w:color w:val="000000"/>
        </w:rPr>
        <w:t>To assist economic development of the recipient state</w:t>
      </w:r>
      <w:r w:rsidRPr="00A25F5B">
        <w:rPr>
          <w:rFonts w:ascii="Arial" w:hAnsi="Arial" w:cs="Arial"/>
          <w:color w:val="000000"/>
        </w:rPr>
        <w:t xml:space="preserve">.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suatu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keyakinan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bahwa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semua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umat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manusia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berhak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standar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hidup</w:t>
      </w:r>
      <w:proofErr w:type="spellEnd"/>
      <w:r w:rsidRPr="00A25F5B">
        <w:rPr>
          <w:rFonts w:ascii="Arial" w:hAnsi="Arial" w:cs="Arial"/>
          <w:color w:val="000000"/>
        </w:rPr>
        <w:t xml:space="preserve"> minimum </w:t>
      </w:r>
      <w:proofErr w:type="spellStart"/>
      <w:r w:rsidRPr="00A25F5B">
        <w:rPr>
          <w:rFonts w:ascii="Arial" w:hAnsi="Arial" w:cs="Arial"/>
          <w:color w:val="000000"/>
        </w:rPr>
        <w:t>tertentu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mereka</w:t>
      </w:r>
      <w:proofErr w:type="spellEnd"/>
      <w:r w:rsidRPr="00A25F5B">
        <w:rPr>
          <w:rFonts w:ascii="Arial" w:hAnsi="Arial" w:cs="Arial"/>
          <w:color w:val="000000"/>
        </w:rPr>
        <w:t xml:space="preserve"> (</w:t>
      </w:r>
      <w:proofErr w:type="spellStart"/>
      <w:r w:rsidRPr="00A25F5B">
        <w:rPr>
          <w:rFonts w:ascii="Arial" w:hAnsi="Arial" w:cs="Arial"/>
          <w:color w:val="000000"/>
        </w:rPr>
        <w:t>negara-negara</w:t>
      </w:r>
      <w:proofErr w:type="spellEnd"/>
      <w:r w:rsidRPr="00A25F5B">
        <w:rPr>
          <w:rFonts w:ascii="Arial" w:hAnsi="Arial" w:cs="Arial"/>
          <w:color w:val="000000"/>
        </w:rPr>
        <w:t xml:space="preserve">) yang </w:t>
      </w:r>
      <w:proofErr w:type="spellStart"/>
      <w:r w:rsidRPr="00A25F5B">
        <w:rPr>
          <w:rFonts w:ascii="Arial" w:hAnsi="Arial" w:cs="Arial"/>
          <w:color w:val="000000"/>
        </w:rPr>
        <w:t>beruntung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berkewajiban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untuk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membantu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mereka</w:t>
      </w:r>
      <w:proofErr w:type="spellEnd"/>
      <w:r w:rsidRPr="00A25F5B">
        <w:rPr>
          <w:rFonts w:ascii="Arial" w:hAnsi="Arial" w:cs="Arial"/>
          <w:color w:val="000000"/>
        </w:rPr>
        <w:t>;</w:t>
      </w:r>
    </w:p>
    <w:p w:rsidR="00B37B6F" w:rsidRPr="00A25F5B" w:rsidRDefault="00B37B6F" w:rsidP="00B37B6F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i/>
          <w:color w:val="000000"/>
        </w:rPr>
        <w:t>To achieve sufficient gratitude for the provider state</w:t>
      </w:r>
      <w:r w:rsidRPr="00A25F5B">
        <w:rPr>
          <w:rFonts w:ascii="Arial" w:hAnsi="Arial" w:cs="Arial"/>
          <w:color w:val="000000"/>
        </w:rPr>
        <w:t xml:space="preserve">. Negara </w:t>
      </w:r>
      <w:proofErr w:type="spellStart"/>
      <w:r w:rsidRPr="00A25F5B">
        <w:rPr>
          <w:rFonts w:ascii="Arial" w:hAnsi="Arial" w:cs="Arial"/>
          <w:color w:val="000000"/>
        </w:rPr>
        <w:t>pemberi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mengharapkan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penerima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sebagai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balasan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atas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mereka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terima</w:t>
      </w:r>
      <w:proofErr w:type="spellEnd"/>
      <w:r w:rsidRPr="00A25F5B">
        <w:rPr>
          <w:rFonts w:ascii="Arial" w:hAnsi="Arial" w:cs="Arial"/>
          <w:color w:val="000000"/>
        </w:rPr>
        <w:t xml:space="preserve">, </w:t>
      </w:r>
      <w:proofErr w:type="spellStart"/>
      <w:r w:rsidRPr="00A25F5B">
        <w:rPr>
          <w:rFonts w:ascii="Arial" w:hAnsi="Arial" w:cs="Arial"/>
          <w:color w:val="000000"/>
        </w:rPr>
        <w:t>harus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memberi</w:t>
      </w:r>
      <w:proofErr w:type="spellEnd"/>
      <w:r w:rsidRPr="00A25F5B">
        <w:rPr>
          <w:rFonts w:ascii="Arial" w:hAnsi="Arial" w:cs="Arial"/>
          <w:color w:val="000000"/>
        </w:rPr>
        <w:t xml:space="preserve"> rasa </w:t>
      </w:r>
      <w:proofErr w:type="spellStart"/>
      <w:r w:rsidRPr="00A25F5B">
        <w:rPr>
          <w:rFonts w:ascii="Arial" w:hAnsi="Arial" w:cs="Arial"/>
          <w:color w:val="000000"/>
        </w:rPr>
        <w:t>terimakasih</w:t>
      </w:r>
      <w:proofErr w:type="spellEnd"/>
      <w:r w:rsidRPr="00A25F5B">
        <w:rPr>
          <w:rFonts w:ascii="Arial" w:hAnsi="Arial" w:cs="Arial"/>
          <w:color w:val="000000"/>
        </w:rPr>
        <w:t xml:space="preserve"> yang </w:t>
      </w:r>
      <w:proofErr w:type="spellStart"/>
      <w:r w:rsidRPr="00A25F5B">
        <w:rPr>
          <w:rFonts w:ascii="Arial" w:hAnsi="Arial" w:cs="Arial"/>
          <w:color w:val="000000"/>
        </w:rPr>
        <w:t>cukup</w:t>
      </w:r>
      <w:proofErr w:type="spellEnd"/>
      <w:r w:rsidRPr="00A25F5B">
        <w:rPr>
          <w:rFonts w:ascii="Arial" w:hAnsi="Arial" w:cs="Arial"/>
          <w:color w:val="000000"/>
        </w:rPr>
        <w:t xml:space="preserve"> paling </w:t>
      </w:r>
      <w:proofErr w:type="spellStart"/>
      <w:r w:rsidRPr="00A25F5B">
        <w:rPr>
          <w:rFonts w:ascii="Arial" w:hAnsi="Arial" w:cs="Arial"/>
          <w:color w:val="000000"/>
        </w:rPr>
        <w:t>tidak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sikap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simpatik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terhadap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kebijaksanaan-kebijaksanaan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luar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pemberi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mungkin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memodifikasi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sikap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perilaku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mereka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sesuai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keinginan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pemberi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>;</w:t>
      </w:r>
    </w:p>
    <w:p w:rsidR="00B37B6F" w:rsidRPr="00A25F5B" w:rsidRDefault="00B37B6F" w:rsidP="00B37B6F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25F5B">
        <w:rPr>
          <w:rFonts w:ascii="Arial" w:hAnsi="Arial" w:cs="Arial"/>
          <w:i/>
          <w:color w:val="000000"/>
        </w:rPr>
        <w:t>To provide support for the recipient state</w:t>
      </w:r>
      <w:r w:rsidRPr="00A25F5B">
        <w:rPr>
          <w:rFonts w:ascii="Arial" w:hAnsi="Arial" w:cs="Arial"/>
          <w:color w:val="000000"/>
        </w:rPr>
        <w:t xml:space="preserve">. </w:t>
      </w:r>
      <w:proofErr w:type="spellStart"/>
      <w:r w:rsidRPr="00A25F5B">
        <w:rPr>
          <w:rFonts w:ascii="Arial" w:hAnsi="Arial" w:cs="Arial"/>
          <w:color w:val="000000"/>
        </w:rPr>
        <w:t>Dalam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hal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ini</w:t>
      </w:r>
      <w:proofErr w:type="spellEnd"/>
      <w:r w:rsidRPr="00A25F5B">
        <w:rPr>
          <w:rFonts w:ascii="Arial" w:hAnsi="Arial" w:cs="Arial"/>
          <w:color w:val="000000"/>
        </w:rPr>
        <w:t xml:space="preserve">, para </w:t>
      </w:r>
      <w:proofErr w:type="spellStart"/>
      <w:r w:rsidRPr="00A25F5B">
        <w:rPr>
          <w:rFonts w:ascii="Arial" w:hAnsi="Arial" w:cs="Arial"/>
          <w:color w:val="000000"/>
        </w:rPr>
        <w:t>pembuat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kebijakan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pemberi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tidak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bermaksud</w:t>
      </w:r>
      <w:proofErr w:type="spellEnd"/>
      <w:r w:rsidRPr="00A25F5B">
        <w:rPr>
          <w:rFonts w:ascii="Arial" w:hAnsi="Arial" w:cs="Arial"/>
          <w:color w:val="000000"/>
        </w:rPr>
        <w:t xml:space="preserve"> agar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penerima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memodifikasi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kebijaksanaan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luar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mereka</w:t>
      </w:r>
      <w:proofErr w:type="spellEnd"/>
      <w:r w:rsidRPr="00A25F5B">
        <w:rPr>
          <w:rFonts w:ascii="Arial" w:hAnsi="Arial" w:cs="Arial"/>
          <w:color w:val="000000"/>
        </w:rPr>
        <w:t xml:space="preserve">. </w:t>
      </w:r>
      <w:proofErr w:type="spellStart"/>
      <w:r w:rsidRPr="00A25F5B">
        <w:rPr>
          <w:rFonts w:ascii="Arial" w:hAnsi="Arial" w:cs="Arial"/>
          <w:color w:val="000000"/>
        </w:rPr>
        <w:t>Jika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kebijaksanaan-kebijaksanaan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sasaran-sasaran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luar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penerima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tidak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sesuai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dengan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keinginan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negara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pemberi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bantuan</w:t>
      </w:r>
      <w:proofErr w:type="spellEnd"/>
      <w:r w:rsidRPr="00A25F5B">
        <w:rPr>
          <w:rFonts w:ascii="Arial" w:hAnsi="Arial" w:cs="Arial"/>
          <w:color w:val="000000"/>
        </w:rPr>
        <w:t xml:space="preserve">, paling </w:t>
      </w:r>
      <w:proofErr w:type="spellStart"/>
      <w:r w:rsidRPr="00A25F5B">
        <w:rPr>
          <w:rFonts w:ascii="Arial" w:hAnsi="Arial" w:cs="Arial"/>
          <w:color w:val="000000"/>
        </w:rPr>
        <w:t>tidak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masih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dapat</w:t>
      </w:r>
      <w:proofErr w:type="spellEnd"/>
      <w:r w:rsidRPr="00A25F5B">
        <w:rPr>
          <w:rFonts w:ascii="Arial" w:hAnsi="Arial" w:cs="Arial"/>
          <w:color w:val="000000"/>
        </w:rPr>
        <w:t xml:space="preserve"> </w:t>
      </w:r>
      <w:proofErr w:type="spellStart"/>
      <w:r w:rsidRPr="00A25F5B">
        <w:rPr>
          <w:rFonts w:ascii="Arial" w:hAnsi="Arial" w:cs="Arial"/>
          <w:color w:val="000000"/>
        </w:rPr>
        <w:t>ditoleransi</w:t>
      </w:r>
      <w:proofErr w:type="spellEnd"/>
      <w:r w:rsidRPr="00A25F5B">
        <w:rPr>
          <w:rFonts w:ascii="Arial" w:hAnsi="Arial" w:cs="Arial"/>
          <w:color w:val="000000"/>
        </w:rPr>
        <w:t>.</w:t>
      </w: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jc w:val="both"/>
        <w:rPr>
          <w:rFonts w:ascii="Arial" w:hAnsi="Arial" w:cs="Arial"/>
        </w:rPr>
      </w:pPr>
    </w:p>
    <w:p w:rsidR="00B37B6F" w:rsidRPr="00A25F5B" w:rsidRDefault="00B37B6F" w:rsidP="00B37B6F">
      <w:pPr>
        <w:rPr>
          <w:rFonts w:ascii="Arial" w:hAnsi="Arial" w:cs="Arial"/>
          <w:b/>
        </w:rPr>
      </w:pPr>
    </w:p>
    <w:p w:rsidR="00B37B6F" w:rsidRPr="00A25F5B" w:rsidRDefault="00B37B6F" w:rsidP="00B37B6F">
      <w:pPr>
        <w:rPr>
          <w:rFonts w:ascii="Arial" w:hAnsi="Arial" w:cs="Arial"/>
        </w:rPr>
      </w:pPr>
    </w:p>
    <w:p w:rsidR="00B37B6F" w:rsidRPr="00A25F5B" w:rsidRDefault="00B37B6F" w:rsidP="00B37B6F">
      <w:pPr>
        <w:rPr>
          <w:rFonts w:ascii="Arial" w:hAnsi="Arial" w:cs="Arial"/>
        </w:rPr>
      </w:pPr>
    </w:p>
    <w:p w:rsidR="00D43BA3" w:rsidRDefault="00D43BA3"/>
    <w:sectPr w:rsidR="00D43B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CA0"/>
    <w:multiLevelType w:val="singleLevel"/>
    <w:tmpl w:val="AEFED982"/>
    <w:lvl w:ilvl="0">
      <w:start w:val="2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EBD10E2"/>
    <w:multiLevelType w:val="singleLevel"/>
    <w:tmpl w:val="78E8C434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C9B75A6"/>
    <w:multiLevelType w:val="singleLevel"/>
    <w:tmpl w:val="6ADC13A4"/>
    <w:lvl w:ilvl="0">
      <w:start w:val="2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0961CDB"/>
    <w:multiLevelType w:val="singleLevel"/>
    <w:tmpl w:val="78E8C43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3DF17887"/>
    <w:multiLevelType w:val="singleLevel"/>
    <w:tmpl w:val="78E8C43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4B1F3584"/>
    <w:multiLevelType w:val="singleLevel"/>
    <w:tmpl w:val="03CADAF0"/>
    <w:lvl w:ilvl="0">
      <w:start w:val="1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E560182"/>
    <w:multiLevelType w:val="singleLevel"/>
    <w:tmpl w:val="78E8C43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56D333EA"/>
    <w:multiLevelType w:val="singleLevel"/>
    <w:tmpl w:val="78E8C43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5B685DAE"/>
    <w:multiLevelType w:val="singleLevel"/>
    <w:tmpl w:val="5DEA421C"/>
    <w:lvl w:ilvl="0">
      <w:start w:val="19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60F573E2"/>
    <w:multiLevelType w:val="singleLevel"/>
    <w:tmpl w:val="07D25D28"/>
    <w:lvl w:ilvl="0">
      <w:start w:val="20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66867725"/>
    <w:multiLevelType w:val="singleLevel"/>
    <w:tmpl w:val="78E8C43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7C674F9A"/>
    <w:multiLevelType w:val="singleLevel"/>
    <w:tmpl w:val="14E62BF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2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0"/>
    <w:lvlOverride w:ilvl="0">
      <w:startOverride w:val="2"/>
    </w:lvlOverride>
  </w:num>
  <w:num w:numId="19">
    <w:abstractNumId w:val="1"/>
    <w:lvlOverride w:ilvl="0">
      <w:startOverride w:val="2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22">
    <w:abstractNumId w:val="11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23">
    <w:abstractNumId w:val="8"/>
    <w:lvlOverride w:ilvl="0">
      <w:startOverride w:val="19"/>
    </w:lvlOverride>
  </w:num>
  <w:num w:numId="24">
    <w:abstractNumId w:val="9"/>
    <w:lvlOverride w:ilvl="0">
      <w:startOverride w:val="20"/>
    </w:lvlOverride>
  </w:num>
  <w:num w:numId="25">
    <w:abstractNumId w:val="2"/>
    <w:lvlOverride w:ilvl="0">
      <w:startOverride w:val="2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6F"/>
    <w:rsid w:val="00B37B6F"/>
    <w:rsid w:val="00D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D62F8D"/>
  <w15:chartTrackingRefBased/>
  <w15:docId w15:val="{9CFECD88-9F12-4F9C-84EA-913A4B7B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7B6F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B6F"/>
    <w:rPr>
      <w:rFonts w:ascii="Times New Roman" w:eastAsia="Times New Roman" w:hAnsi="Times New Roman" w:cs="Times New Roman"/>
      <w:b/>
      <w:sz w:val="24"/>
      <w:szCs w:val="20"/>
      <w:lang w:val="id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Direktur_Kmhasiswaan</dc:creator>
  <cp:keywords/>
  <dc:description/>
  <cp:lastModifiedBy>Direktur_Kmhasiswaan</cp:lastModifiedBy>
  <cp:revision>1</cp:revision>
  <dcterms:created xsi:type="dcterms:W3CDTF">2020-07-16T01:51:00Z</dcterms:created>
  <dcterms:modified xsi:type="dcterms:W3CDTF">2020-07-16T01:52:00Z</dcterms:modified>
</cp:coreProperties>
</file>