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81" w:rsidRPr="000921BF" w:rsidRDefault="00311C81" w:rsidP="00311C81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UJIAN AKHIR </w:t>
      </w:r>
      <w:r w:rsidRPr="000921BF">
        <w:rPr>
          <w:b/>
          <w:u w:val="single"/>
          <w:lang w:val="sv-SE"/>
        </w:rPr>
        <w:t>SEMESTER</w:t>
      </w:r>
      <w:r w:rsidR="001345D3">
        <w:rPr>
          <w:b/>
          <w:u w:val="single"/>
          <w:lang w:val="sv-SE"/>
        </w:rPr>
        <w:t xml:space="preserve"> SEMESTER GENAP</w:t>
      </w:r>
    </w:p>
    <w:p w:rsidR="00311C81" w:rsidRDefault="00311C81" w:rsidP="00311C81">
      <w:pPr>
        <w:jc w:val="center"/>
        <w:rPr>
          <w:b/>
          <w:lang w:val="sv-SE"/>
        </w:rPr>
      </w:pPr>
      <w:r>
        <w:rPr>
          <w:b/>
          <w:lang w:val="sv-SE"/>
        </w:rPr>
        <w:t>TAHUN AKADEMIK 2019/2020</w:t>
      </w:r>
    </w:p>
    <w:p w:rsidR="00311C81" w:rsidRPr="000921BF" w:rsidRDefault="00311C81" w:rsidP="00311C81">
      <w:pPr>
        <w:jc w:val="center"/>
        <w:rPr>
          <w:b/>
          <w:lang w:val="sv-SE"/>
        </w:rPr>
      </w:pPr>
    </w:p>
    <w:p w:rsidR="00311C81" w:rsidRPr="000921BF" w:rsidRDefault="00311C81" w:rsidP="00311C81">
      <w:pPr>
        <w:rPr>
          <w:lang w:val="fi-FI"/>
        </w:rPr>
      </w:pPr>
      <w:r w:rsidRPr="000921BF">
        <w:rPr>
          <w:lang w:val="sv-SE"/>
        </w:rPr>
        <w:tab/>
      </w:r>
      <w:r w:rsidRPr="000921BF">
        <w:rPr>
          <w:lang w:val="sv-SE"/>
        </w:rPr>
        <w:tab/>
      </w:r>
      <w:r w:rsidRPr="000921BF">
        <w:rPr>
          <w:lang w:val="fi-FI"/>
        </w:rPr>
        <w:t>Mata Kuliah / SKS</w:t>
      </w:r>
      <w:r>
        <w:rPr>
          <w:lang w:val="fi-FI"/>
        </w:rPr>
        <w:tab/>
      </w:r>
      <w:r>
        <w:rPr>
          <w:lang w:val="fi-FI"/>
        </w:rPr>
        <w:tab/>
        <w:t xml:space="preserve">:  Pengantar  Akuntansi II </w:t>
      </w:r>
      <w:r w:rsidRPr="000921BF">
        <w:rPr>
          <w:lang w:val="fi-FI"/>
        </w:rPr>
        <w:t>/ 3 SKS</w:t>
      </w:r>
    </w:p>
    <w:p w:rsidR="00311C81" w:rsidRPr="000921BF" w:rsidRDefault="00311C81" w:rsidP="00311C81">
      <w:pPr>
        <w:rPr>
          <w:lang w:val="fi-FI"/>
        </w:rPr>
      </w:pPr>
      <w:r w:rsidRPr="000921BF">
        <w:rPr>
          <w:lang w:val="fi-FI"/>
        </w:rPr>
        <w:tab/>
      </w:r>
      <w:r w:rsidRPr="000921BF">
        <w:rPr>
          <w:lang w:val="fi-FI"/>
        </w:rPr>
        <w:tab/>
        <w:t xml:space="preserve">Dosen </w:t>
      </w:r>
      <w:r w:rsidRPr="000921BF">
        <w:rPr>
          <w:lang w:val="fi-FI"/>
        </w:rPr>
        <w:tab/>
        <w:t>Pembina</w:t>
      </w:r>
      <w:r w:rsidRPr="000921BF">
        <w:rPr>
          <w:lang w:val="fi-FI"/>
        </w:rPr>
        <w:tab/>
      </w:r>
      <w:r w:rsidRPr="000921BF">
        <w:rPr>
          <w:lang w:val="fi-FI"/>
        </w:rPr>
        <w:tab/>
        <w:t xml:space="preserve">:  </w:t>
      </w:r>
      <w:r>
        <w:rPr>
          <w:lang w:val="fi-FI"/>
        </w:rPr>
        <w:t xml:space="preserve">Dr. </w:t>
      </w:r>
      <w:r w:rsidRPr="000921BF">
        <w:rPr>
          <w:lang w:val="fi-FI"/>
        </w:rPr>
        <w:t>Sri Dewi Anggadini, SE., M. Si., Ak., CA</w:t>
      </w:r>
    </w:p>
    <w:p w:rsidR="00311C81" w:rsidRPr="000921BF" w:rsidRDefault="00311C81" w:rsidP="00311C81">
      <w:pPr>
        <w:rPr>
          <w:lang w:val="fi-FI"/>
        </w:rPr>
      </w:pPr>
      <w:r w:rsidRPr="000921BF">
        <w:rPr>
          <w:lang w:val="fi-FI"/>
        </w:rPr>
        <w:tab/>
      </w:r>
      <w:r w:rsidRPr="000921BF">
        <w:rPr>
          <w:lang w:val="fi-FI"/>
        </w:rPr>
        <w:tab/>
        <w:t>Program Studi / Jenjang</w:t>
      </w:r>
      <w:r w:rsidRPr="000921BF">
        <w:rPr>
          <w:lang w:val="fi-FI"/>
        </w:rPr>
        <w:tab/>
        <w:t>:  Akuntansi / S-1</w:t>
      </w:r>
    </w:p>
    <w:p w:rsidR="00311C81" w:rsidRPr="000921BF" w:rsidRDefault="00311C81" w:rsidP="00311C81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Kelas / Semester</w:t>
      </w:r>
      <w:r>
        <w:rPr>
          <w:lang w:val="fi-FI"/>
        </w:rPr>
        <w:tab/>
      </w:r>
      <w:r>
        <w:rPr>
          <w:lang w:val="fi-FI"/>
        </w:rPr>
        <w:tab/>
        <w:t>:  Akuntansi / II</w:t>
      </w:r>
    </w:p>
    <w:p w:rsidR="00311C81" w:rsidRPr="000921BF" w:rsidRDefault="00311C81" w:rsidP="00311C81">
      <w:pPr>
        <w:rPr>
          <w:lang w:val="fi-FI"/>
        </w:rPr>
      </w:pPr>
      <w:r w:rsidRPr="000921BF">
        <w:rPr>
          <w:lang w:val="fi-FI"/>
        </w:rPr>
        <w:tab/>
      </w:r>
      <w:r w:rsidRPr="000921BF">
        <w:rPr>
          <w:lang w:val="fi-FI"/>
        </w:rPr>
        <w:tab/>
      </w:r>
      <w:r>
        <w:rPr>
          <w:lang w:val="fi-FI"/>
        </w:rPr>
        <w:t>Waktu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 120 menit</w:t>
      </w:r>
    </w:p>
    <w:p w:rsidR="00311C81" w:rsidRDefault="00311C81" w:rsidP="00311C81">
      <w:pPr>
        <w:rPr>
          <w:lang w:val="da-DK"/>
        </w:rPr>
      </w:pPr>
    </w:p>
    <w:p w:rsidR="00311C81" w:rsidRDefault="00311C81" w:rsidP="00311C81">
      <w:pPr>
        <w:pStyle w:val="BodyText"/>
        <w:ind w:left="720"/>
        <w:rPr>
          <w:lang w:val="da-DK"/>
        </w:rPr>
      </w:pPr>
    </w:p>
    <w:p w:rsidR="00311C81" w:rsidRPr="00311C81" w:rsidRDefault="00311C81" w:rsidP="00311C81">
      <w:pPr>
        <w:pStyle w:val="BodyText"/>
        <w:ind w:left="426"/>
        <w:rPr>
          <w:b/>
          <w:lang w:val="da-DK"/>
        </w:rPr>
      </w:pPr>
      <w:r w:rsidRPr="00311C81">
        <w:rPr>
          <w:b/>
          <w:lang w:val="da-DK"/>
        </w:rPr>
        <w:t>Kerjakan soal berikut :</w:t>
      </w:r>
    </w:p>
    <w:p w:rsidR="00311C81" w:rsidRDefault="00311C81" w:rsidP="00311C81">
      <w:pPr>
        <w:pStyle w:val="BodyText"/>
        <w:ind w:left="720"/>
        <w:rPr>
          <w:lang w:val="da-DK"/>
        </w:rPr>
      </w:pPr>
    </w:p>
    <w:p w:rsidR="00902A2E" w:rsidRPr="00902A2E" w:rsidRDefault="00311C81" w:rsidP="00311C81">
      <w:pPr>
        <w:pStyle w:val="BodyText"/>
        <w:numPr>
          <w:ilvl w:val="0"/>
          <w:numId w:val="1"/>
        </w:numPr>
        <w:rPr>
          <w:lang w:val="da-DK"/>
        </w:rPr>
      </w:pPr>
      <w:r w:rsidRPr="007241AF">
        <w:rPr>
          <w:lang w:val="da-DK"/>
        </w:rPr>
        <w:t xml:space="preserve">Berikut transaksi PT. </w:t>
      </w:r>
      <w:r w:rsidR="00902A2E">
        <w:t>Sakura</w:t>
      </w:r>
    </w:p>
    <w:p w:rsidR="00311C81" w:rsidRPr="00474FFA" w:rsidRDefault="00311C81" w:rsidP="00311C81">
      <w:pPr>
        <w:pStyle w:val="BodyText"/>
        <w:numPr>
          <w:ilvl w:val="0"/>
          <w:numId w:val="1"/>
        </w:numPr>
        <w:rPr>
          <w:lang w:val="da-DK"/>
        </w:rPr>
      </w:pPr>
      <w:bookmarkStart w:id="0" w:name="_GoBack"/>
      <w:bookmarkEnd w:id="0"/>
      <w:r>
        <w:rPr>
          <w:lang w:val="id-ID"/>
        </w:rPr>
        <w:t xml:space="preserve"> </w:t>
      </w:r>
      <w:r>
        <w:rPr>
          <w:lang w:val="da-DK"/>
        </w:rPr>
        <w:t xml:space="preserve"> tahun 20</w:t>
      </w:r>
      <w:r>
        <w:rPr>
          <w:lang w:val="id-ID"/>
        </w:rPr>
        <w:t>20</w:t>
      </w:r>
      <w:r w:rsidRPr="00474FFA">
        <w:rPr>
          <w:lang w:val="da-DK"/>
        </w:rPr>
        <w:t xml:space="preserve"> 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3"/>
        <w:gridCol w:w="1493"/>
        <w:gridCol w:w="1493"/>
        <w:gridCol w:w="1493"/>
        <w:gridCol w:w="1494"/>
      </w:tblGrid>
      <w:tr w:rsidR="00311C81" w:rsidRPr="0002392B" w:rsidTr="009D595D">
        <w:trPr>
          <w:jc w:val="center"/>
        </w:trPr>
        <w:tc>
          <w:tcPr>
            <w:tcW w:w="1493" w:type="dxa"/>
          </w:tcPr>
          <w:p w:rsidR="00311C81" w:rsidRPr="00474FFA" w:rsidRDefault="00311C81" w:rsidP="009D595D">
            <w:pPr>
              <w:pStyle w:val="BodyText"/>
              <w:rPr>
                <w:lang w:val="da-DK"/>
              </w:rPr>
            </w:pPr>
            <w:r w:rsidRPr="00474FFA">
              <w:rPr>
                <w:lang w:val="da-DK"/>
              </w:rPr>
              <w:t>1 Januari</w:t>
            </w:r>
          </w:p>
        </w:tc>
        <w:tc>
          <w:tcPr>
            <w:tcW w:w="1493" w:type="dxa"/>
          </w:tcPr>
          <w:p w:rsidR="00311C81" w:rsidRPr="00474FFA" w:rsidRDefault="00311C81" w:rsidP="009D595D">
            <w:pPr>
              <w:pStyle w:val="BodyText"/>
              <w:rPr>
                <w:lang w:val="da-DK"/>
              </w:rPr>
            </w:pPr>
            <w:r w:rsidRPr="00474FFA">
              <w:rPr>
                <w:lang w:val="da-DK"/>
              </w:rPr>
              <w:t>Persediaan</w:t>
            </w:r>
          </w:p>
        </w:tc>
        <w:tc>
          <w:tcPr>
            <w:tcW w:w="1493" w:type="dxa"/>
          </w:tcPr>
          <w:p w:rsidR="00311C81" w:rsidRPr="00474FFA" w:rsidRDefault="00311C81" w:rsidP="009D595D">
            <w:pPr>
              <w:pStyle w:val="BodyText"/>
              <w:rPr>
                <w:lang w:val="da-DK"/>
              </w:rPr>
            </w:pPr>
            <w:r>
              <w:rPr>
                <w:lang w:val="da-DK"/>
              </w:rPr>
              <w:t>3</w:t>
            </w:r>
            <w:r w:rsidRPr="00474FFA">
              <w:rPr>
                <w:lang w:val="da-DK"/>
              </w:rPr>
              <w:t>0</w:t>
            </w:r>
          </w:p>
        </w:tc>
        <w:tc>
          <w:tcPr>
            <w:tcW w:w="1493" w:type="dxa"/>
          </w:tcPr>
          <w:p w:rsidR="00311C81" w:rsidRPr="0002392B" w:rsidRDefault="00311C81" w:rsidP="009D595D">
            <w:pPr>
              <w:pStyle w:val="BodyText"/>
              <w:rPr>
                <w:lang w:val="sv-SE"/>
              </w:rPr>
            </w:pPr>
            <w:r w:rsidRPr="00474FFA">
              <w:rPr>
                <w:lang w:val="da-DK"/>
              </w:rPr>
              <w:t xml:space="preserve">@Rp. </w:t>
            </w:r>
            <w:r w:rsidRPr="0002392B">
              <w:rPr>
                <w:lang w:val="sv-SE"/>
              </w:rPr>
              <w:t>100,-</w:t>
            </w:r>
          </w:p>
        </w:tc>
        <w:tc>
          <w:tcPr>
            <w:tcW w:w="1494" w:type="dxa"/>
          </w:tcPr>
          <w:p w:rsidR="00311C81" w:rsidRPr="0002392B" w:rsidRDefault="00311C81" w:rsidP="009D595D">
            <w:pPr>
              <w:pStyle w:val="BodyText"/>
              <w:rPr>
                <w:lang w:val="sv-SE"/>
              </w:rPr>
            </w:pPr>
            <w:r>
              <w:rPr>
                <w:lang w:val="sv-SE"/>
              </w:rPr>
              <w:t>Rp. 3</w:t>
            </w:r>
            <w:r w:rsidRPr="0002392B">
              <w:rPr>
                <w:lang w:val="sv-SE"/>
              </w:rPr>
              <w:t>.000,-</w:t>
            </w:r>
          </w:p>
        </w:tc>
      </w:tr>
      <w:tr w:rsidR="00311C81" w:rsidTr="009D595D">
        <w:trPr>
          <w:jc w:val="center"/>
        </w:trPr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 w:rsidRPr="0002392B">
              <w:rPr>
                <w:lang w:val="sv-SE"/>
              </w:rPr>
              <w:t xml:space="preserve">3 </w:t>
            </w:r>
            <w:proofErr w:type="spellStart"/>
            <w:r>
              <w:t>Januari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30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125,-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3.750,-</w:t>
            </w:r>
          </w:p>
        </w:tc>
      </w:tr>
      <w:tr w:rsidR="00311C81" w:rsidTr="009D595D">
        <w:trPr>
          <w:jc w:val="center"/>
        </w:trPr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 xml:space="preserve">10 </w:t>
            </w:r>
            <w:proofErr w:type="spellStart"/>
            <w:r>
              <w:t>Januri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40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150,-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6.000,-</w:t>
            </w:r>
          </w:p>
        </w:tc>
      </w:tr>
      <w:tr w:rsidR="00311C81" w:rsidTr="009D595D">
        <w:trPr>
          <w:jc w:val="center"/>
        </w:trPr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 xml:space="preserve">20 </w:t>
            </w:r>
            <w:proofErr w:type="spellStart"/>
            <w:r>
              <w:t>Januari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30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125,-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3.750,-</w:t>
            </w:r>
          </w:p>
        </w:tc>
      </w:tr>
      <w:tr w:rsidR="00311C81" w:rsidTr="009D595D">
        <w:trPr>
          <w:jc w:val="center"/>
        </w:trPr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 xml:space="preserve">28 </w:t>
            </w:r>
            <w:proofErr w:type="spellStart"/>
            <w:r>
              <w:t>Januari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25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100,-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2.500,-</w:t>
            </w:r>
          </w:p>
        </w:tc>
      </w:tr>
    </w:tbl>
    <w:p w:rsidR="00311C81" w:rsidRDefault="00311C81" w:rsidP="00311C81">
      <w:pPr>
        <w:pStyle w:val="BodyText"/>
        <w:rPr>
          <w:lang w:val="sv-SE"/>
        </w:rPr>
      </w:pPr>
    </w:p>
    <w:p w:rsidR="00311C81" w:rsidRPr="006B33C5" w:rsidRDefault="00311C81" w:rsidP="00311C81">
      <w:pPr>
        <w:pStyle w:val="BodyText"/>
        <w:ind w:left="709"/>
        <w:rPr>
          <w:lang w:val="sv-SE"/>
        </w:rPr>
      </w:pPr>
      <w:r w:rsidRPr="006B33C5">
        <w:rPr>
          <w:lang w:val="sv-SE"/>
        </w:rPr>
        <w:t>P</w:t>
      </w:r>
      <w:r>
        <w:rPr>
          <w:lang w:val="sv-SE"/>
        </w:rPr>
        <w:t>enjualan selama bulan Januari 120 @Rp. 15</w:t>
      </w:r>
      <w:r w:rsidRPr="006B33C5">
        <w:rPr>
          <w:lang w:val="sv-SE"/>
        </w:rPr>
        <w:t>5.</w:t>
      </w:r>
    </w:p>
    <w:p w:rsidR="00311C81" w:rsidRPr="00CE47DB" w:rsidRDefault="00311C81" w:rsidP="00311C81">
      <w:pPr>
        <w:pStyle w:val="BodyText"/>
        <w:ind w:left="709"/>
        <w:rPr>
          <w:lang w:val="es-ES"/>
        </w:rPr>
      </w:pPr>
      <w:proofErr w:type="spellStart"/>
      <w:proofErr w:type="gramStart"/>
      <w:r w:rsidRPr="00CE47DB">
        <w:rPr>
          <w:lang w:val="es-ES"/>
        </w:rPr>
        <w:t>Diminta</w:t>
      </w:r>
      <w:proofErr w:type="spellEnd"/>
      <w:r w:rsidRPr="00CE47DB">
        <w:rPr>
          <w:lang w:val="es-ES"/>
        </w:rPr>
        <w:t xml:space="preserve"> :</w:t>
      </w:r>
      <w:proofErr w:type="gramEnd"/>
    </w:p>
    <w:p w:rsidR="00311C81" w:rsidRPr="00CE47DB" w:rsidRDefault="00311C81" w:rsidP="00311C81">
      <w:pPr>
        <w:pStyle w:val="BodyText"/>
        <w:ind w:left="709"/>
        <w:rPr>
          <w:lang w:val="es-ES"/>
        </w:rPr>
      </w:pPr>
      <w:proofErr w:type="spellStart"/>
      <w:r w:rsidRPr="00CE47DB">
        <w:rPr>
          <w:lang w:val="es-ES"/>
        </w:rPr>
        <w:t>Carilah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nilai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laba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kotor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dengan</w:t>
      </w:r>
      <w:proofErr w:type="spellEnd"/>
      <w:r w:rsidRPr="00CE47DB">
        <w:rPr>
          <w:lang w:val="es-ES"/>
        </w:rPr>
        <w:t xml:space="preserve"> cara </w:t>
      </w:r>
      <w:proofErr w:type="spellStart"/>
      <w:r w:rsidRPr="00CE47DB">
        <w:rPr>
          <w:lang w:val="es-ES"/>
        </w:rPr>
        <w:t>sistem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periodik</w:t>
      </w:r>
      <w:proofErr w:type="spellEnd"/>
    </w:p>
    <w:p w:rsidR="005023C0" w:rsidRDefault="005023C0" w:rsidP="00311C81">
      <w:pPr>
        <w:ind w:left="709"/>
      </w:pPr>
    </w:p>
    <w:p w:rsidR="00311C81" w:rsidRDefault="00311C81"/>
    <w:p w:rsidR="00311C81" w:rsidRPr="00CE47DB" w:rsidRDefault="00311C81" w:rsidP="00311C81">
      <w:pPr>
        <w:pStyle w:val="BodyText"/>
        <w:numPr>
          <w:ilvl w:val="0"/>
          <w:numId w:val="1"/>
        </w:numPr>
        <w:rPr>
          <w:lang w:val="fi-FI"/>
        </w:rPr>
      </w:pPr>
      <w:r w:rsidRPr="00CE47DB">
        <w:rPr>
          <w:lang w:val="fi-FI"/>
        </w:rPr>
        <w:t>Berik</w:t>
      </w:r>
      <w:r>
        <w:rPr>
          <w:lang w:val="fi-FI"/>
        </w:rPr>
        <w:t xml:space="preserve">ut transasksi PT. </w:t>
      </w:r>
      <w:proofErr w:type="spellStart"/>
      <w:proofErr w:type="gramStart"/>
      <w:r w:rsidR="00902A2E">
        <w:t>Dermawan</w:t>
      </w:r>
      <w:proofErr w:type="spellEnd"/>
      <w:r>
        <w:rPr>
          <w:lang w:val="id-ID"/>
        </w:rPr>
        <w:t xml:space="preserve"> </w:t>
      </w:r>
      <w:r>
        <w:rPr>
          <w:lang w:val="fi-FI"/>
        </w:rPr>
        <w:t xml:space="preserve"> tahun</w:t>
      </w:r>
      <w:proofErr w:type="gramEnd"/>
      <w:r>
        <w:rPr>
          <w:lang w:val="fi-FI"/>
        </w:rPr>
        <w:t xml:space="preserve"> 20</w:t>
      </w:r>
      <w:r>
        <w:rPr>
          <w:lang w:val="id-ID"/>
        </w:rPr>
        <w:t>20</w:t>
      </w:r>
      <w:r w:rsidRPr="00CE47DB">
        <w:rPr>
          <w:lang w:val="fi-FI"/>
        </w:rPr>
        <w:t xml:space="preserve"> 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6"/>
        <w:gridCol w:w="2240"/>
        <w:gridCol w:w="1493"/>
        <w:gridCol w:w="1493"/>
        <w:gridCol w:w="1494"/>
      </w:tblGrid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1/1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Persediaan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20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100,-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2.000,-</w:t>
            </w:r>
          </w:p>
        </w:tc>
      </w:tr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5/1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30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125,-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3.750,-</w:t>
            </w:r>
          </w:p>
        </w:tc>
      </w:tr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6/1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Penjualan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40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150,-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6.000,-</w:t>
            </w:r>
          </w:p>
        </w:tc>
      </w:tr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12/1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40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150,-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6.000,-</w:t>
            </w:r>
          </w:p>
        </w:tc>
      </w:tr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15/1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Penjualan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30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175,-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5.250,-</w:t>
            </w:r>
          </w:p>
        </w:tc>
      </w:tr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25/1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30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175,-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5.250,-</w:t>
            </w:r>
          </w:p>
        </w:tc>
      </w:tr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26/1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Penjualan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30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150,-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4.500,-</w:t>
            </w:r>
          </w:p>
        </w:tc>
      </w:tr>
      <w:tr w:rsidR="00311C81" w:rsidTr="009D595D">
        <w:trPr>
          <w:jc w:val="center"/>
        </w:trPr>
        <w:tc>
          <w:tcPr>
            <w:tcW w:w="746" w:type="dxa"/>
          </w:tcPr>
          <w:p w:rsidR="00311C81" w:rsidRDefault="00311C81" w:rsidP="009D595D">
            <w:pPr>
              <w:pStyle w:val="BodyText"/>
            </w:pPr>
            <w:r>
              <w:t>29/1</w:t>
            </w:r>
          </w:p>
        </w:tc>
        <w:tc>
          <w:tcPr>
            <w:tcW w:w="2240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Pembelian</w:t>
            </w:r>
            <w:proofErr w:type="spellEnd"/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20</w:t>
            </w:r>
          </w:p>
        </w:tc>
        <w:tc>
          <w:tcPr>
            <w:tcW w:w="1493" w:type="dxa"/>
          </w:tcPr>
          <w:p w:rsidR="00311C81" w:rsidRDefault="00311C81" w:rsidP="009D595D">
            <w:pPr>
              <w:pStyle w:val="BodyText"/>
            </w:pPr>
            <w:r>
              <w:t>@</w:t>
            </w:r>
            <w:proofErr w:type="spellStart"/>
            <w:r>
              <w:t>Rp</w:t>
            </w:r>
            <w:proofErr w:type="spellEnd"/>
            <w:r>
              <w:t>. 100,-</w:t>
            </w:r>
          </w:p>
        </w:tc>
        <w:tc>
          <w:tcPr>
            <w:tcW w:w="1494" w:type="dxa"/>
          </w:tcPr>
          <w:p w:rsidR="00311C81" w:rsidRDefault="00311C81" w:rsidP="009D595D">
            <w:pPr>
              <w:pStyle w:val="BodyText"/>
            </w:pPr>
            <w:proofErr w:type="spellStart"/>
            <w:r>
              <w:t>Rp</w:t>
            </w:r>
            <w:proofErr w:type="spellEnd"/>
            <w:r>
              <w:t>. 2.000,-</w:t>
            </w:r>
          </w:p>
        </w:tc>
      </w:tr>
    </w:tbl>
    <w:p w:rsidR="00311C81" w:rsidRDefault="00311C81" w:rsidP="00311C81">
      <w:pPr>
        <w:pStyle w:val="BodyText"/>
      </w:pPr>
    </w:p>
    <w:p w:rsidR="00311C81" w:rsidRDefault="00311C81" w:rsidP="00311C81">
      <w:pPr>
        <w:pStyle w:val="BodyText"/>
        <w:ind w:left="709"/>
      </w:pPr>
      <w:proofErr w:type="spellStart"/>
      <w:proofErr w:type="gramStart"/>
      <w:r>
        <w:t>Diminta</w:t>
      </w:r>
      <w:proofErr w:type="spellEnd"/>
      <w:r>
        <w:t xml:space="preserve"> :</w:t>
      </w:r>
      <w:proofErr w:type="gramEnd"/>
    </w:p>
    <w:p w:rsidR="00311C81" w:rsidRPr="006B33C5" w:rsidRDefault="00311C81" w:rsidP="00311C81">
      <w:pPr>
        <w:pStyle w:val="BodyText"/>
        <w:ind w:left="709"/>
        <w:rPr>
          <w:lang w:val="sv-SE"/>
        </w:rPr>
      </w:pPr>
      <w:r w:rsidRPr="006B33C5">
        <w:rPr>
          <w:lang w:val="sv-SE"/>
        </w:rPr>
        <w:t>Carilah persediaan</w:t>
      </w:r>
      <w:r>
        <w:rPr>
          <w:lang w:val="sv-SE"/>
        </w:rPr>
        <w:t xml:space="preserve"> akhir dan berapa laba kotornya dengan cara average</w:t>
      </w:r>
    </w:p>
    <w:p w:rsidR="00311C81" w:rsidRDefault="00311C81" w:rsidP="00311C81">
      <w:pPr>
        <w:pStyle w:val="ListParagraph"/>
      </w:pPr>
    </w:p>
    <w:p w:rsidR="00311C81" w:rsidRDefault="00311C81" w:rsidP="00311C81">
      <w:pPr>
        <w:pStyle w:val="ListParagraph"/>
      </w:pPr>
    </w:p>
    <w:p w:rsidR="00311C81" w:rsidRDefault="00311C81" w:rsidP="00311C81">
      <w:pPr>
        <w:pStyle w:val="ListParagraph"/>
        <w:numPr>
          <w:ilvl w:val="0"/>
          <w:numId w:val="1"/>
        </w:numPr>
        <w:jc w:val="both"/>
      </w:pPr>
      <w:proofErr w:type="spellStart"/>
      <w:r>
        <w:t>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penyusutan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masing-masing</w:t>
      </w:r>
      <w:proofErr w:type="spellEnd"/>
    </w:p>
    <w:sectPr w:rsidR="00311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A4C"/>
    <w:multiLevelType w:val="hybridMultilevel"/>
    <w:tmpl w:val="D3BC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81"/>
    <w:rsid w:val="001345D3"/>
    <w:rsid w:val="00311C81"/>
    <w:rsid w:val="004F05D4"/>
    <w:rsid w:val="005023C0"/>
    <w:rsid w:val="00660D6E"/>
    <w:rsid w:val="009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8074"/>
  <w15:chartTrackingRefBased/>
  <w15:docId w15:val="{8BFE5A66-80A0-4F63-AD63-98DCCBAB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C81"/>
    <w:pPr>
      <w:jc w:val="both"/>
    </w:pPr>
  </w:style>
  <w:style w:type="character" w:customStyle="1" w:styleId="BodyTextChar">
    <w:name w:val="Body Text Char"/>
    <w:basedOn w:val="DefaultParagraphFont"/>
    <w:link w:val="BodyText"/>
    <w:rsid w:val="00311C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3</cp:revision>
  <dcterms:created xsi:type="dcterms:W3CDTF">2020-07-14T11:53:00Z</dcterms:created>
  <dcterms:modified xsi:type="dcterms:W3CDTF">2020-07-14T13:00:00Z</dcterms:modified>
</cp:coreProperties>
</file>