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3301" w14:textId="77777777" w:rsidR="009E1175" w:rsidRPr="00070261" w:rsidRDefault="009E1175" w:rsidP="00070261">
      <w:pPr>
        <w:spacing w:line="360" w:lineRule="auto"/>
        <w:rPr>
          <w:rFonts w:ascii="Times New Roman" w:hAnsi="Times New Roman" w:cs="Times New Roman"/>
          <w:sz w:val="24"/>
          <w:szCs w:val="24"/>
        </w:rPr>
      </w:pPr>
      <w:bookmarkStart w:id="0" w:name="_GoBack"/>
      <w:bookmarkEnd w:id="0"/>
      <w:r w:rsidRPr="00070261">
        <w:rPr>
          <w:rFonts w:ascii="Times New Roman" w:hAnsi="Times New Roman" w:cs="Times New Roman"/>
          <w:sz w:val="24"/>
          <w:szCs w:val="24"/>
        </w:rPr>
        <w:t>Mata Kuliah</w:t>
      </w:r>
      <w:r w:rsidRPr="00070261">
        <w:rPr>
          <w:rFonts w:ascii="Times New Roman" w:hAnsi="Times New Roman" w:cs="Times New Roman"/>
          <w:sz w:val="24"/>
          <w:szCs w:val="24"/>
        </w:rPr>
        <w:tab/>
      </w:r>
      <w:r w:rsidRPr="00070261">
        <w:rPr>
          <w:rFonts w:ascii="Times New Roman" w:hAnsi="Times New Roman" w:cs="Times New Roman"/>
          <w:sz w:val="24"/>
          <w:szCs w:val="24"/>
        </w:rPr>
        <w:tab/>
        <w:t>: Perpajakan</w:t>
      </w:r>
    </w:p>
    <w:p w14:paraId="258D77EB" w14:textId="77777777" w:rsidR="009E1175" w:rsidRPr="00070261" w:rsidRDefault="009E1175"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Kelas</w:t>
      </w:r>
      <w:r w:rsidRPr="00070261">
        <w:rPr>
          <w:rFonts w:ascii="Times New Roman" w:hAnsi="Times New Roman" w:cs="Times New Roman"/>
          <w:sz w:val="24"/>
          <w:szCs w:val="24"/>
        </w:rPr>
        <w:tab/>
      </w:r>
      <w:r w:rsidRPr="00070261">
        <w:rPr>
          <w:rFonts w:ascii="Times New Roman" w:hAnsi="Times New Roman" w:cs="Times New Roman"/>
          <w:sz w:val="24"/>
          <w:szCs w:val="24"/>
        </w:rPr>
        <w:tab/>
      </w:r>
      <w:r w:rsidRPr="00070261">
        <w:rPr>
          <w:rFonts w:ascii="Times New Roman" w:hAnsi="Times New Roman" w:cs="Times New Roman"/>
          <w:sz w:val="24"/>
          <w:szCs w:val="24"/>
        </w:rPr>
        <w:tab/>
        <w:t>: Manajemen 3</w:t>
      </w:r>
    </w:p>
    <w:p w14:paraId="3F3E41F2" w14:textId="77777777" w:rsidR="009E1175" w:rsidRPr="00070261" w:rsidRDefault="008861ED"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 xml:space="preserve">Kelompok </w:t>
      </w:r>
      <w:r w:rsidR="00D3164E" w:rsidRPr="00070261">
        <w:rPr>
          <w:rFonts w:ascii="Times New Roman" w:hAnsi="Times New Roman" w:cs="Times New Roman"/>
          <w:sz w:val="24"/>
          <w:szCs w:val="24"/>
        </w:rPr>
        <w:t>P</w:t>
      </w:r>
      <w:r w:rsidR="009E1175" w:rsidRPr="00070261">
        <w:rPr>
          <w:rFonts w:ascii="Times New Roman" w:hAnsi="Times New Roman" w:cs="Times New Roman"/>
          <w:sz w:val="24"/>
          <w:szCs w:val="24"/>
        </w:rPr>
        <w:t>resentasi</w:t>
      </w:r>
      <w:r w:rsidR="009E1175" w:rsidRPr="00070261">
        <w:rPr>
          <w:rFonts w:ascii="Times New Roman" w:hAnsi="Times New Roman" w:cs="Times New Roman"/>
          <w:sz w:val="24"/>
          <w:szCs w:val="24"/>
        </w:rPr>
        <w:tab/>
        <w:t>: Kelompok 5</w:t>
      </w:r>
    </w:p>
    <w:p w14:paraId="5274B702" w14:textId="77777777" w:rsidR="004911FE" w:rsidRPr="00070261" w:rsidRDefault="004911FE" w:rsidP="00070261">
      <w:pPr>
        <w:spacing w:line="360" w:lineRule="auto"/>
        <w:rPr>
          <w:rFonts w:ascii="Times New Roman" w:hAnsi="Times New Roman" w:cs="Times New Roman"/>
          <w:sz w:val="24"/>
          <w:szCs w:val="24"/>
          <w:lang w:val="en-US"/>
        </w:rPr>
      </w:pPr>
      <w:r w:rsidRPr="00070261">
        <w:rPr>
          <w:rFonts w:ascii="Times New Roman" w:hAnsi="Times New Roman" w:cs="Times New Roman"/>
          <w:sz w:val="24"/>
          <w:szCs w:val="24"/>
        </w:rPr>
        <w:tab/>
      </w:r>
      <w:r w:rsidRPr="00070261">
        <w:rPr>
          <w:rFonts w:ascii="Times New Roman" w:hAnsi="Times New Roman" w:cs="Times New Roman"/>
          <w:sz w:val="24"/>
          <w:szCs w:val="24"/>
        </w:rPr>
        <w:tab/>
      </w:r>
      <w:r w:rsidRPr="00070261">
        <w:rPr>
          <w:rFonts w:ascii="Times New Roman" w:hAnsi="Times New Roman" w:cs="Times New Roman"/>
          <w:sz w:val="24"/>
          <w:szCs w:val="24"/>
        </w:rPr>
        <w:tab/>
        <w:t xml:space="preserve">: </w:t>
      </w:r>
      <w:proofErr w:type="spellStart"/>
      <w:r w:rsidRPr="00070261">
        <w:rPr>
          <w:rFonts w:ascii="Times New Roman" w:hAnsi="Times New Roman" w:cs="Times New Roman"/>
          <w:sz w:val="24"/>
          <w:szCs w:val="24"/>
          <w:lang w:val="en-US"/>
        </w:rPr>
        <w:t>Ariska</w:t>
      </w:r>
      <w:proofErr w:type="spellEnd"/>
      <w:r w:rsidRPr="00070261">
        <w:rPr>
          <w:rFonts w:ascii="Times New Roman" w:hAnsi="Times New Roman" w:cs="Times New Roman"/>
          <w:sz w:val="24"/>
          <w:szCs w:val="24"/>
          <w:lang w:val="en-US"/>
        </w:rPr>
        <w:t xml:space="preserve"> Nur Anjani</w:t>
      </w:r>
      <w:r w:rsidRPr="00070261">
        <w:rPr>
          <w:rFonts w:ascii="Times New Roman" w:hAnsi="Times New Roman" w:cs="Times New Roman"/>
          <w:sz w:val="24"/>
          <w:szCs w:val="24"/>
          <w:lang w:val="en-US"/>
        </w:rPr>
        <w:tab/>
        <w:t>21216100</w:t>
      </w:r>
    </w:p>
    <w:p w14:paraId="629D9640" w14:textId="77777777" w:rsidR="004911FE" w:rsidRPr="00070261" w:rsidRDefault="004911FE" w:rsidP="00070261">
      <w:pPr>
        <w:spacing w:line="360" w:lineRule="auto"/>
        <w:ind w:left="2160"/>
        <w:rPr>
          <w:rFonts w:ascii="Times New Roman" w:hAnsi="Times New Roman" w:cs="Times New Roman"/>
          <w:sz w:val="24"/>
          <w:szCs w:val="24"/>
          <w:lang w:val="en-US"/>
        </w:rPr>
      </w:pPr>
      <w:r w:rsidRPr="00070261">
        <w:rPr>
          <w:rFonts w:ascii="Times New Roman" w:hAnsi="Times New Roman" w:cs="Times New Roman"/>
          <w:sz w:val="24"/>
          <w:szCs w:val="24"/>
          <w:lang w:val="en-US"/>
        </w:rPr>
        <w:t xml:space="preserve">  </w:t>
      </w:r>
      <w:r w:rsidRPr="00070261">
        <w:rPr>
          <w:rFonts w:ascii="Times New Roman" w:hAnsi="Times New Roman" w:cs="Times New Roman"/>
          <w:sz w:val="24"/>
          <w:szCs w:val="24"/>
        </w:rPr>
        <w:t xml:space="preserve">Fikri Fahlevi </w:t>
      </w:r>
      <w:r w:rsidRPr="00070261">
        <w:rPr>
          <w:rFonts w:ascii="Times New Roman" w:hAnsi="Times New Roman" w:cs="Times New Roman"/>
          <w:sz w:val="24"/>
          <w:szCs w:val="24"/>
        </w:rPr>
        <w:tab/>
      </w:r>
      <w:r w:rsidRPr="00070261">
        <w:rPr>
          <w:rFonts w:ascii="Times New Roman" w:hAnsi="Times New Roman" w:cs="Times New Roman"/>
          <w:sz w:val="24"/>
          <w:szCs w:val="24"/>
        </w:rPr>
        <w:tab/>
        <w:t>21216126</w:t>
      </w:r>
    </w:p>
    <w:p w14:paraId="5299FCE0" w14:textId="77777777" w:rsidR="004911FE" w:rsidRPr="00070261" w:rsidRDefault="004911FE"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sz w:val="24"/>
          <w:szCs w:val="24"/>
          <w:lang w:val="en-US"/>
        </w:rPr>
        <w:t xml:space="preserve">  </w:t>
      </w:r>
      <w:r w:rsidRPr="00070261">
        <w:rPr>
          <w:rFonts w:ascii="Times New Roman" w:hAnsi="Times New Roman" w:cs="Times New Roman"/>
          <w:sz w:val="24"/>
          <w:szCs w:val="24"/>
        </w:rPr>
        <w:t>Halfa Azizah Naziah</w:t>
      </w:r>
      <w:r w:rsidRPr="00070261">
        <w:rPr>
          <w:rFonts w:ascii="Times New Roman" w:hAnsi="Times New Roman" w:cs="Times New Roman"/>
          <w:sz w:val="24"/>
          <w:szCs w:val="24"/>
        </w:rPr>
        <w:tab/>
        <w:t>21216090</w:t>
      </w:r>
    </w:p>
    <w:p w14:paraId="7886FF3A" w14:textId="77777777" w:rsidR="004911FE" w:rsidRPr="00070261" w:rsidRDefault="004911FE"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sz w:val="24"/>
          <w:szCs w:val="24"/>
          <w:lang w:val="en-US"/>
        </w:rPr>
        <w:t xml:space="preserve">  </w:t>
      </w:r>
      <w:r w:rsidRPr="00070261">
        <w:rPr>
          <w:rFonts w:ascii="Times New Roman" w:hAnsi="Times New Roman" w:cs="Times New Roman"/>
          <w:sz w:val="24"/>
          <w:szCs w:val="24"/>
        </w:rPr>
        <w:t>Irwani Ira Samosir</w:t>
      </w:r>
      <w:r w:rsidRPr="00070261">
        <w:rPr>
          <w:rFonts w:ascii="Times New Roman" w:hAnsi="Times New Roman" w:cs="Times New Roman"/>
          <w:sz w:val="24"/>
          <w:szCs w:val="24"/>
        </w:rPr>
        <w:tab/>
        <w:t>21216113</w:t>
      </w:r>
    </w:p>
    <w:p w14:paraId="6DFA5CD0" w14:textId="77777777" w:rsidR="004911FE" w:rsidRPr="00070261" w:rsidRDefault="004911FE"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sz w:val="24"/>
          <w:szCs w:val="24"/>
          <w:lang w:val="en-US"/>
        </w:rPr>
        <w:t xml:space="preserve">  </w:t>
      </w:r>
      <w:r w:rsidRPr="00070261">
        <w:rPr>
          <w:rFonts w:ascii="Times New Roman" w:hAnsi="Times New Roman" w:cs="Times New Roman"/>
          <w:sz w:val="24"/>
          <w:szCs w:val="24"/>
        </w:rPr>
        <w:t>Miranti Verdiana</w:t>
      </w:r>
      <w:r w:rsidRPr="00070261">
        <w:rPr>
          <w:rFonts w:ascii="Times New Roman" w:hAnsi="Times New Roman" w:cs="Times New Roman"/>
          <w:sz w:val="24"/>
          <w:szCs w:val="24"/>
        </w:rPr>
        <w:tab/>
        <w:t>21216112</w:t>
      </w:r>
    </w:p>
    <w:p w14:paraId="38C7846F" w14:textId="77777777" w:rsidR="004911FE" w:rsidRPr="00070261" w:rsidRDefault="004911FE"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sz w:val="24"/>
          <w:szCs w:val="24"/>
          <w:lang w:val="en-US"/>
        </w:rPr>
        <w:t xml:space="preserve">  </w:t>
      </w:r>
      <w:r w:rsidRPr="00070261">
        <w:rPr>
          <w:rFonts w:ascii="Times New Roman" w:hAnsi="Times New Roman" w:cs="Times New Roman"/>
          <w:sz w:val="24"/>
          <w:szCs w:val="24"/>
        </w:rPr>
        <w:t>Riki Setiawan</w:t>
      </w:r>
      <w:r w:rsidRPr="00070261">
        <w:rPr>
          <w:rFonts w:ascii="Times New Roman" w:hAnsi="Times New Roman" w:cs="Times New Roman"/>
          <w:sz w:val="24"/>
          <w:szCs w:val="24"/>
        </w:rPr>
        <w:tab/>
        <w:t>21216117</w:t>
      </w:r>
    </w:p>
    <w:p w14:paraId="59306D51" w14:textId="77777777" w:rsidR="004911FE" w:rsidRPr="00070261" w:rsidRDefault="004911FE"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sz w:val="24"/>
          <w:szCs w:val="24"/>
          <w:lang w:val="en-US"/>
        </w:rPr>
        <w:t xml:space="preserve">  </w:t>
      </w:r>
      <w:r w:rsidRPr="00070261">
        <w:rPr>
          <w:rFonts w:ascii="Times New Roman" w:hAnsi="Times New Roman" w:cs="Times New Roman"/>
          <w:sz w:val="24"/>
          <w:szCs w:val="24"/>
        </w:rPr>
        <w:t>Rizkita Chaerunissa</w:t>
      </w:r>
      <w:r w:rsidRPr="00070261">
        <w:rPr>
          <w:rFonts w:ascii="Times New Roman" w:hAnsi="Times New Roman" w:cs="Times New Roman"/>
          <w:sz w:val="24"/>
          <w:szCs w:val="24"/>
        </w:rPr>
        <w:tab/>
        <w:t>21216116</w:t>
      </w:r>
    </w:p>
    <w:p w14:paraId="31DE91D8" w14:textId="77777777" w:rsidR="004911FE" w:rsidRPr="00070261" w:rsidRDefault="004911FE"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sz w:val="24"/>
          <w:szCs w:val="24"/>
          <w:lang w:val="en-US"/>
        </w:rPr>
        <w:t xml:space="preserve">  </w:t>
      </w:r>
      <w:r w:rsidRPr="00070261">
        <w:rPr>
          <w:rFonts w:ascii="Times New Roman" w:hAnsi="Times New Roman" w:cs="Times New Roman"/>
          <w:sz w:val="24"/>
          <w:szCs w:val="24"/>
        </w:rPr>
        <w:t>Siti Nur Halimah</w:t>
      </w:r>
      <w:r w:rsidRPr="00070261">
        <w:rPr>
          <w:rFonts w:ascii="Times New Roman" w:hAnsi="Times New Roman" w:cs="Times New Roman"/>
          <w:sz w:val="24"/>
          <w:szCs w:val="24"/>
        </w:rPr>
        <w:tab/>
        <w:t>21216082</w:t>
      </w:r>
    </w:p>
    <w:p w14:paraId="428DE801" w14:textId="77777777" w:rsidR="004911FE" w:rsidRPr="00070261" w:rsidRDefault="004911FE" w:rsidP="00070261">
      <w:pPr>
        <w:spacing w:line="360" w:lineRule="auto"/>
        <w:rPr>
          <w:rFonts w:ascii="Times New Roman" w:hAnsi="Times New Roman" w:cs="Times New Roman"/>
          <w:sz w:val="24"/>
          <w:szCs w:val="24"/>
        </w:rPr>
      </w:pPr>
    </w:p>
    <w:p w14:paraId="590A54B7" w14:textId="77777777" w:rsidR="00BC45BD"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Kelompok P</w:t>
      </w:r>
      <w:r w:rsidR="008861ED" w:rsidRPr="00070261">
        <w:rPr>
          <w:rFonts w:ascii="Times New Roman" w:hAnsi="Times New Roman" w:cs="Times New Roman"/>
          <w:sz w:val="24"/>
          <w:szCs w:val="24"/>
        </w:rPr>
        <w:t>enelaah</w:t>
      </w:r>
      <w:r w:rsidR="008861ED" w:rsidRPr="00070261">
        <w:rPr>
          <w:rFonts w:ascii="Times New Roman" w:hAnsi="Times New Roman" w:cs="Times New Roman"/>
          <w:sz w:val="24"/>
          <w:szCs w:val="24"/>
        </w:rPr>
        <w:tab/>
        <w:t>: Kelompok 1</w:t>
      </w:r>
    </w:p>
    <w:p w14:paraId="7C60CEF6" w14:textId="77777777" w:rsidR="00070261" w:rsidRPr="00070261" w:rsidRDefault="00070261" w:rsidP="0007026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70261">
        <w:rPr>
          <w:rFonts w:ascii="Times New Roman" w:hAnsi="Times New Roman" w:cs="Times New Roman"/>
          <w:sz w:val="24"/>
          <w:szCs w:val="24"/>
          <w:lang w:val="en-US"/>
        </w:rPr>
        <w:t xml:space="preserve">: </w:t>
      </w:r>
      <w:r w:rsidRPr="00070261">
        <w:rPr>
          <w:rFonts w:ascii="Times New Roman" w:hAnsi="Times New Roman" w:cs="Times New Roman"/>
          <w:bCs/>
          <w:sz w:val="24"/>
          <w:szCs w:val="24"/>
        </w:rPr>
        <w:t>Sri Atinah</w:t>
      </w:r>
      <w:r w:rsidRPr="00070261">
        <w:rPr>
          <w:rFonts w:ascii="Times New Roman" w:hAnsi="Times New Roman" w:cs="Times New Roman"/>
          <w:bCs/>
          <w:sz w:val="24"/>
          <w:szCs w:val="24"/>
        </w:rPr>
        <w:tab/>
      </w:r>
      <w:r>
        <w:rPr>
          <w:rFonts w:ascii="Times New Roman" w:hAnsi="Times New Roman" w:cs="Times New Roman"/>
          <w:bCs/>
          <w:sz w:val="24"/>
          <w:szCs w:val="24"/>
        </w:rPr>
        <w:tab/>
      </w:r>
      <w:r w:rsidRPr="00070261">
        <w:rPr>
          <w:rFonts w:ascii="Times New Roman" w:hAnsi="Times New Roman" w:cs="Times New Roman"/>
          <w:bCs/>
          <w:sz w:val="24"/>
          <w:szCs w:val="24"/>
        </w:rPr>
        <w:t>21216087</w:t>
      </w:r>
    </w:p>
    <w:p w14:paraId="28F0B572" w14:textId="77777777" w:rsidR="00070261" w:rsidRPr="00070261" w:rsidRDefault="00070261"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bCs/>
          <w:sz w:val="24"/>
          <w:szCs w:val="24"/>
          <w:lang w:val="en-US"/>
        </w:rPr>
        <w:t xml:space="preserve">  Garin Ramdhani A</w:t>
      </w:r>
      <w:r w:rsidRPr="00070261">
        <w:rPr>
          <w:rFonts w:ascii="Times New Roman" w:hAnsi="Times New Roman" w:cs="Times New Roman"/>
          <w:bCs/>
          <w:sz w:val="24"/>
          <w:szCs w:val="24"/>
          <w:lang w:val="en-US"/>
        </w:rPr>
        <w:tab/>
        <w:t>21216088</w:t>
      </w:r>
    </w:p>
    <w:p w14:paraId="356D967B" w14:textId="77777777" w:rsidR="00070261" w:rsidRPr="00070261" w:rsidRDefault="00070261"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bCs/>
          <w:sz w:val="24"/>
          <w:szCs w:val="24"/>
          <w:lang w:val="en-US"/>
        </w:rPr>
        <w:t xml:space="preserve">  </w:t>
      </w:r>
      <w:proofErr w:type="spellStart"/>
      <w:r w:rsidRPr="00070261">
        <w:rPr>
          <w:rFonts w:ascii="Times New Roman" w:hAnsi="Times New Roman" w:cs="Times New Roman"/>
          <w:bCs/>
          <w:sz w:val="24"/>
          <w:szCs w:val="24"/>
          <w:lang w:val="en-US"/>
        </w:rPr>
        <w:t>Baldan</w:t>
      </w:r>
      <w:proofErr w:type="spellEnd"/>
      <w:r w:rsidRPr="00070261">
        <w:rPr>
          <w:rFonts w:ascii="Times New Roman" w:hAnsi="Times New Roman" w:cs="Times New Roman"/>
          <w:bCs/>
          <w:sz w:val="24"/>
          <w:szCs w:val="24"/>
          <w:lang w:val="en-US"/>
        </w:rPr>
        <w:t xml:space="preserve"> M Firdausi</w:t>
      </w:r>
      <w:r w:rsidRPr="00070261">
        <w:rPr>
          <w:rFonts w:ascii="Times New Roman" w:hAnsi="Times New Roman" w:cs="Times New Roman"/>
          <w:bCs/>
          <w:sz w:val="24"/>
          <w:szCs w:val="24"/>
          <w:lang w:val="en-US"/>
        </w:rPr>
        <w:tab/>
        <w:t>2121</w:t>
      </w:r>
      <w:r w:rsidRPr="00070261">
        <w:rPr>
          <w:rFonts w:ascii="Times New Roman" w:hAnsi="Times New Roman" w:cs="Times New Roman"/>
          <w:bCs/>
          <w:sz w:val="24"/>
          <w:szCs w:val="24"/>
        </w:rPr>
        <w:t>6092</w:t>
      </w:r>
    </w:p>
    <w:p w14:paraId="4832ABC6" w14:textId="77777777" w:rsidR="00070261" w:rsidRPr="00070261" w:rsidRDefault="00070261"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bCs/>
          <w:sz w:val="24"/>
          <w:szCs w:val="24"/>
          <w:lang w:val="en-US"/>
        </w:rPr>
        <w:t xml:space="preserve">  Revie </w:t>
      </w:r>
      <w:proofErr w:type="spellStart"/>
      <w:r w:rsidRPr="00070261">
        <w:rPr>
          <w:rFonts w:ascii="Times New Roman" w:hAnsi="Times New Roman" w:cs="Times New Roman"/>
          <w:bCs/>
          <w:sz w:val="24"/>
          <w:szCs w:val="24"/>
          <w:lang w:val="en-US"/>
        </w:rPr>
        <w:t>Rakani</w:t>
      </w:r>
      <w:proofErr w:type="spellEnd"/>
      <w:r w:rsidRPr="00070261">
        <w:rPr>
          <w:rFonts w:ascii="Times New Roman" w:hAnsi="Times New Roman" w:cs="Times New Roman"/>
          <w:bCs/>
          <w:sz w:val="24"/>
          <w:szCs w:val="24"/>
          <w:lang w:val="en-US"/>
        </w:rPr>
        <w:t xml:space="preserve"> </w:t>
      </w:r>
      <w:r w:rsidRPr="00070261">
        <w:rPr>
          <w:rFonts w:ascii="Times New Roman" w:hAnsi="Times New Roman" w:cs="Times New Roman"/>
          <w:bCs/>
          <w:sz w:val="24"/>
          <w:szCs w:val="24"/>
        </w:rPr>
        <w:t>R</w:t>
      </w:r>
      <w:r w:rsidRPr="00070261">
        <w:rPr>
          <w:rFonts w:ascii="Times New Roman" w:hAnsi="Times New Roman" w:cs="Times New Roman"/>
          <w:bCs/>
          <w:sz w:val="24"/>
          <w:szCs w:val="24"/>
          <w:lang w:val="en-US"/>
        </w:rPr>
        <w:tab/>
        <w:t>21216094</w:t>
      </w:r>
    </w:p>
    <w:p w14:paraId="5AF4A285" w14:textId="77777777" w:rsidR="00070261" w:rsidRPr="00070261" w:rsidRDefault="00070261" w:rsidP="00070261">
      <w:pPr>
        <w:spacing w:line="360" w:lineRule="auto"/>
        <w:ind w:left="2160"/>
        <w:rPr>
          <w:rFonts w:ascii="Times New Roman" w:hAnsi="Times New Roman" w:cs="Times New Roman"/>
          <w:sz w:val="24"/>
          <w:szCs w:val="24"/>
          <w:lang w:val="en-US"/>
        </w:rPr>
      </w:pPr>
      <w:r w:rsidRPr="00070261">
        <w:rPr>
          <w:rFonts w:ascii="Times New Roman" w:hAnsi="Times New Roman" w:cs="Times New Roman"/>
          <w:bCs/>
          <w:sz w:val="24"/>
          <w:szCs w:val="24"/>
          <w:lang w:val="en-US"/>
        </w:rPr>
        <w:t xml:space="preserve">  </w:t>
      </w:r>
      <w:r w:rsidRPr="00070261">
        <w:rPr>
          <w:rFonts w:ascii="Times New Roman" w:hAnsi="Times New Roman" w:cs="Times New Roman"/>
          <w:bCs/>
          <w:sz w:val="24"/>
          <w:szCs w:val="24"/>
        </w:rPr>
        <w:t>Windasari</w:t>
      </w:r>
      <w:r w:rsidRPr="00070261">
        <w:rPr>
          <w:rFonts w:ascii="Times New Roman" w:hAnsi="Times New Roman" w:cs="Times New Roman"/>
          <w:bCs/>
          <w:sz w:val="24"/>
          <w:szCs w:val="24"/>
        </w:rPr>
        <w:tab/>
      </w:r>
      <w:r>
        <w:rPr>
          <w:rFonts w:ascii="Times New Roman" w:hAnsi="Times New Roman" w:cs="Times New Roman"/>
          <w:bCs/>
          <w:sz w:val="24"/>
          <w:szCs w:val="24"/>
        </w:rPr>
        <w:tab/>
      </w:r>
      <w:r w:rsidRPr="00070261">
        <w:rPr>
          <w:rFonts w:ascii="Times New Roman" w:hAnsi="Times New Roman" w:cs="Times New Roman"/>
          <w:bCs/>
          <w:sz w:val="24"/>
          <w:szCs w:val="24"/>
        </w:rPr>
        <w:t>21216096</w:t>
      </w:r>
    </w:p>
    <w:p w14:paraId="760BAF1D" w14:textId="77777777" w:rsidR="00070261" w:rsidRPr="00070261" w:rsidRDefault="00070261"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bCs/>
          <w:sz w:val="24"/>
          <w:szCs w:val="24"/>
          <w:lang w:val="en-US"/>
        </w:rPr>
        <w:t xml:space="preserve">  </w:t>
      </w:r>
      <w:r w:rsidRPr="00070261">
        <w:rPr>
          <w:rFonts w:ascii="Times New Roman" w:hAnsi="Times New Roman" w:cs="Times New Roman"/>
          <w:bCs/>
          <w:sz w:val="24"/>
          <w:szCs w:val="24"/>
        </w:rPr>
        <w:t>Erwin Hermawan</w:t>
      </w:r>
      <w:r w:rsidRPr="00070261">
        <w:rPr>
          <w:rFonts w:ascii="Times New Roman" w:hAnsi="Times New Roman" w:cs="Times New Roman"/>
          <w:bCs/>
          <w:sz w:val="24"/>
          <w:szCs w:val="24"/>
        </w:rPr>
        <w:tab/>
        <w:t>21216097</w:t>
      </w:r>
    </w:p>
    <w:p w14:paraId="3949F3D5" w14:textId="77777777" w:rsidR="00070261" w:rsidRPr="00070261" w:rsidRDefault="00070261" w:rsidP="00070261">
      <w:pPr>
        <w:spacing w:line="360" w:lineRule="auto"/>
        <w:ind w:left="2160"/>
        <w:rPr>
          <w:rFonts w:ascii="Times New Roman" w:hAnsi="Times New Roman" w:cs="Times New Roman"/>
          <w:sz w:val="24"/>
          <w:szCs w:val="24"/>
          <w:lang w:val="en-US"/>
        </w:rPr>
      </w:pPr>
      <w:r w:rsidRPr="00070261">
        <w:rPr>
          <w:rFonts w:ascii="Times New Roman" w:hAnsi="Times New Roman" w:cs="Times New Roman"/>
          <w:bCs/>
          <w:sz w:val="24"/>
          <w:szCs w:val="24"/>
          <w:lang w:val="en-US"/>
        </w:rPr>
        <w:t xml:space="preserve">  </w:t>
      </w:r>
      <w:r w:rsidRPr="00070261">
        <w:rPr>
          <w:rFonts w:ascii="Times New Roman" w:hAnsi="Times New Roman" w:cs="Times New Roman"/>
          <w:bCs/>
          <w:sz w:val="24"/>
          <w:szCs w:val="24"/>
        </w:rPr>
        <w:t>Fariz M I</w:t>
      </w:r>
      <w:r w:rsidRPr="00070261">
        <w:rPr>
          <w:rFonts w:ascii="Times New Roman" w:hAnsi="Times New Roman" w:cs="Times New Roman"/>
          <w:bCs/>
          <w:sz w:val="24"/>
          <w:szCs w:val="24"/>
        </w:rPr>
        <w:tab/>
      </w:r>
      <w:r w:rsidRPr="00070261">
        <w:rPr>
          <w:rFonts w:ascii="Times New Roman" w:hAnsi="Times New Roman" w:cs="Times New Roman"/>
          <w:bCs/>
          <w:sz w:val="24"/>
          <w:szCs w:val="24"/>
        </w:rPr>
        <w:tab/>
        <w:t>21216109</w:t>
      </w:r>
    </w:p>
    <w:p w14:paraId="651BF570" w14:textId="77777777" w:rsidR="00070261" w:rsidRPr="00070261" w:rsidRDefault="00070261" w:rsidP="00070261">
      <w:pPr>
        <w:spacing w:line="360" w:lineRule="auto"/>
        <w:ind w:left="1440" w:firstLine="720"/>
        <w:rPr>
          <w:rFonts w:ascii="Times New Roman" w:hAnsi="Times New Roman" w:cs="Times New Roman"/>
          <w:sz w:val="24"/>
          <w:szCs w:val="24"/>
          <w:lang w:val="en-US"/>
        </w:rPr>
      </w:pPr>
      <w:r w:rsidRPr="00070261">
        <w:rPr>
          <w:rFonts w:ascii="Times New Roman" w:hAnsi="Times New Roman" w:cs="Times New Roman"/>
          <w:bCs/>
          <w:sz w:val="24"/>
          <w:szCs w:val="24"/>
          <w:lang w:val="en-US"/>
        </w:rPr>
        <w:t xml:space="preserve"> </w:t>
      </w:r>
      <w:r w:rsidRPr="00070261">
        <w:rPr>
          <w:rFonts w:ascii="Times New Roman" w:hAnsi="Times New Roman" w:cs="Times New Roman"/>
          <w:bCs/>
          <w:sz w:val="24"/>
          <w:szCs w:val="24"/>
        </w:rPr>
        <w:t>Argi M Ghifari</w:t>
      </w:r>
      <w:r w:rsidRPr="00070261">
        <w:rPr>
          <w:rFonts w:ascii="Times New Roman" w:hAnsi="Times New Roman" w:cs="Times New Roman"/>
          <w:bCs/>
          <w:sz w:val="24"/>
          <w:szCs w:val="24"/>
        </w:rPr>
        <w:tab/>
        <w:t>21216119 </w:t>
      </w:r>
    </w:p>
    <w:p w14:paraId="7CA3B954" w14:textId="77777777" w:rsidR="00070261" w:rsidRPr="00070261" w:rsidRDefault="00070261" w:rsidP="00070261">
      <w:pPr>
        <w:spacing w:line="360" w:lineRule="auto"/>
        <w:rPr>
          <w:rFonts w:ascii="Times New Roman" w:hAnsi="Times New Roman" w:cs="Times New Roman"/>
          <w:sz w:val="24"/>
          <w:szCs w:val="24"/>
          <w:lang w:val="en-US"/>
        </w:rPr>
      </w:pPr>
    </w:p>
    <w:p w14:paraId="3009BE15" w14:textId="77777777" w:rsidR="00070261" w:rsidRDefault="00070261" w:rsidP="00070261">
      <w:pPr>
        <w:spacing w:line="360" w:lineRule="auto"/>
        <w:rPr>
          <w:rFonts w:ascii="Times New Roman" w:hAnsi="Times New Roman" w:cs="Times New Roman"/>
          <w:b/>
          <w:sz w:val="24"/>
          <w:szCs w:val="24"/>
        </w:rPr>
      </w:pPr>
    </w:p>
    <w:p w14:paraId="00CDFB22" w14:textId="77777777" w:rsidR="00070261" w:rsidRDefault="00070261" w:rsidP="00070261">
      <w:pPr>
        <w:spacing w:line="360" w:lineRule="auto"/>
        <w:rPr>
          <w:rFonts w:ascii="Times New Roman" w:hAnsi="Times New Roman" w:cs="Times New Roman"/>
          <w:b/>
          <w:sz w:val="24"/>
          <w:szCs w:val="24"/>
        </w:rPr>
      </w:pPr>
    </w:p>
    <w:p w14:paraId="7927F01C" w14:textId="77777777" w:rsidR="008861ED" w:rsidRPr="00070261" w:rsidRDefault="00080181" w:rsidP="00070261">
      <w:pPr>
        <w:spacing w:line="360" w:lineRule="auto"/>
        <w:rPr>
          <w:rFonts w:ascii="Times New Roman" w:hAnsi="Times New Roman" w:cs="Times New Roman"/>
          <w:b/>
          <w:sz w:val="24"/>
          <w:szCs w:val="24"/>
        </w:rPr>
      </w:pPr>
      <w:r w:rsidRPr="00070261">
        <w:rPr>
          <w:rFonts w:ascii="Times New Roman" w:hAnsi="Times New Roman" w:cs="Times New Roman"/>
          <w:b/>
          <w:sz w:val="24"/>
          <w:szCs w:val="24"/>
        </w:rPr>
        <w:t xml:space="preserve">Kesimpulan, </w:t>
      </w:r>
      <w:r w:rsidR="008861ED" w:rsidRPr="00070261">
        <w:rPr>
          <w:rFonts w:ascii="Times New Roman" w:hAnsi="Times New Roman" w:cs="Times New Roman"/>
          <w:b/>
          <w:sz w:val="24"/>
          <w:szCs w:val="24"/>
        </w:rPr>
        <w:t>Pertanyaan dan jawaban (PPH Pasal 25)</w:t>
      </w:r>
    </w:p>
    <w:p w14:paraId="0C335B30" w14:textId="77777777" w:rsidR="00080181" w:rsidRPr="00070261" w:rsidRDefault="00080181" w:rsidP="00070261">
      <w:pPr>
        <w:spacing w:line="360" w:lineRule="auto"/>
        <w:rPr>
          <w:rFonts w:ascii="Times New Roman" w:hAnsi="Times New Roman" w:cs="Times New Roman"/>
          <w:b/>
          <w:sz w:val="24"/>
          <w:szCs w:val="24"/>
        </w:rPr>
      </w:pPr>
    </w:p>
    <w:p w14:paraId="293DE694" w14:textId="77777777" w:rsidR="00080181" w:rsidRPr="00070261" w:rsidRDefault="00080181" w:rsidP="00070261">
      <w:pPr>
        <w:spacing w:line="360" w:lineRule="auto"/>
        <w:rPr>
          <w:rFonts w:ascii="Times New Roman" w:hAnsi="Times New Roman" w:cs="Times New Roman"/>
          <w:b/>
          <w:sz w:val="24"/>
          <w:szCs w:val="24"/>
        </w:rPr>
      </w:pPr>
      <w:r w:rsidRPr="00070261">
        <w:rPr>
          <w:rFonts w:ascii="Times New Roman" w:hAnsi="Times New Roman" w:cs="Times New Roman"/>
          <w:b/>
          <w:sz w:val="24"/>
          <w:szCs w:val="24"/>
        </w:rPr>
        <w:t>Kesimpulan :</w:t>
      </w:r>
    </w:p>
    <w:p w14:paraId="46C380B3"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Pengertian PPH pasal 25</w:t>
      </w:r>
    </w:p>
    <w:p w14:paraId="552D3110"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Pajak Penghasilan Pasal 25 merupakan angsuran PPh yang harus  dibayar sendiri oleh Wajib Pajak untuk setiap bulan dalam tahun pajak berjalan sebagaimana dimaksud dalam pasal 25 UU No.7  tahun 1983 sebagaimana telah diubah terakhir dengan UU No.36 Tahun 2008 tentang pajak penghasilan. Pembayaran angsuran setiap bulan itu sendiri dimaksud untuk  meringankan beban Wajib Pajak dalam membayar pajak terutang. Angsuran PPh pasal 25 tersebut dapat dijadikan kredit pajak terhadap pajak yang terutang atas seluruh penghasilan Wajib Pajak pada akhir tahun pajak yang dilaporkan dalam Surat Pemberitahuan Tahunan PajakPenghasilan (SPT Tahunan PPh). Pembayaran ini harus dilakukan sendiri dan tidak bisa diwakilkan.</w:t>
      </w:r>
    </w:p>
    <w:p w14:paraId="41C00B14"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b/>
          <w:bCs/>
          <w:sz w:val="24"/>
          <w:szCs w:val="24"/>
        </w:rPr>
        <w:t>PPh Pasal 25 Untuk Wajib Pajak Bank dan Sewa Guna Usaha dengan Hak Opsi</w:t>
      </w:r>
    </w:p>
    <w:p w14:paraId="7F75D70D" w14:textId="77777777" w:rsidR="00D3164E" w:rsidRPr="00070261" w:rsidRDefault="00D3164E" w:rsidP="00070261">
      <w:pPr>
        <w:numPr>
          <w:ilvl w:val="0"/>
          <w:numId w:val="6"/>
        </w:numPr>
        <w:spacing w:line="360" w:lineRule="auto"/>
        <w:rPr>
          <w:rFonts w:ascii="Times New Roman" w:hAnsi="Times New Roman" w:cs="Times New Roman"/>
          <w:sz w:val="24"/>
          <w:szCs w:val="24"/>
        </w:rPr>
      </w:pPr>
      <w:r w:rsidRPr="00070261">
        <w:rPr>
          <w:rFonts w:ascii="Times New Roman" w:hAnsi="Times New Roman" w:cs="Times New Roman"/>
          <w:sz w:val="24"/>
          <w:szCs w:val="24"/>
        </w:rPr>
        <w:t>PPh dihitung berdasarkan penerapan tarif umum atas laba rugi fiskal menurut laporan              keuangan triwulan terakhir yang disetahunkan, dikurangi kredit PPh 24, selanjutnya                  dibagi 12.</w:t>
      </w:r>
    </w:p>
    <w:p w14:paraId="66C8174A" w14:textId="77777777" w:rsidR="00D3164E" w:rsidRPr="00070261" w:rsidRDefault="00D3164E" w:rsidP="00070261">
      <w:pPr>
        <w:numPr>
          <w:ilvl w:val="0"/>
          <w:numId w:val="6"/>
        </w:numPr>
        <w:spacing w:line="360" w:lineRule="auto"/>
        <w:rPr>
          <w:rFonts w:ascii="Times New Roman" w:hAnsi="Times New Roman" w:cs="Times New Roman"/>
          <w:sz w:val="24"/>
          <w:szCs w:val="24"/>
        </w:rPr>
      </w:pPr>
      <w:r w:rsidRPr="00070261">
        <w:rPr>
          <w:rFonts w:ascii="Times New Roman" w:hAnsi="Times New Roman" w:cs="Times New Roman"/>
          <w:sz w:val="24"/>
          <w:szCs w:val="24"/>
        </w:rPr>
        <w:t>Jika terdapat WP bank atau sewa dengan hak opsi baru, maka angsuran tiap bulan selama          triwulan pertama adalah: Jumlah PPh yang dihitung berdasarkan penerapan tarif umum atas  penerimaan laba rugi fiskal triwulan pertama yang disetahunkan kemudian   dibagi 12.</w:t>
      </w:r>
    </w:p>
    <w:p w14:paraId="25325E9B"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b/>
          <w:bCs/>
          <w:sz w:val="24"/>
          <w:szCs w:val="24"/>
        </w:rPr>
        <w:t>PPh Pasal 25 Untuk Wajib Pajak Wajib Pajak BUMN atau BUMD</w:t>
      </w:r>
    </w:p>
    <w:p w14:paraId="1864294B" w14:textId="77777777" w:rsidR="00D3164E" w:rsidRPr="00070261" w:rsidRDefault="00D3164E" w:rsidP="00070261">
      <w:pPr>
        <w:numPr>
          <w:ilvl w:val="0"/>
          <w:numId w:val="7"/>
        </w:numPr>
        <w:spacing w:line="360" w:lineRule="auto"/>
        <w:rPr>
          <w:rFonts w:ascii="Times New Roman" w:hAnsi="Times New Roman" w:cs="Times New Roman"/>
          <w:sz w:val="24"/>
          <w:szCs w:val="24"/>
        </w:rPr>
      </w:pPr>
      <w:r w:rsidRPr="00070261">
        <w:rPr>
          <w:rFonts w:ascii="Times New Roman" w:hAnsi="Times New Roman" w:cs="Times New Roman"/>
          <w:sz w:val="24"/>
          <w:szCs w:val="24"/>
        </w:rPr>
        <w:t xml:space="preserve">Ditetapkan berdasar kewenangan Menkeu </w:t>
      </w:r>
    </w:p>
    <w:p w14:paraId="5590D293" w14:textId="77777777" w:rsidR="00D3164E" w:rsidRPr="00070261" w:rsidRDefault="00D3164E" w:rsidP="00070261">
      <w:pPr>
        <w:numPr>
          <w:ilvl w:val="0"/>
          <w:numId w:val="7"/>
        </w:numPr>
        <w:spacing w:line="360" w:lineRule="auto"/>
        <w:rPr>
          <w:rFonts w:ascii="Times New Roman" w:hAnsi="Times New Roman" w:cs="Times New Roman"/>
          <w:sz w:val="24"/>
          <w:szCs w:val="24"/>
        </w:rPr>
      </w:pPr>
      <w:r w:rsidRPr="00070261">
        <w:rPr>
          <w:rFonts w:ascii="Times New Roman" w:hAnsi="Times New Roman" w:cs="Times New Roman"/>
          <w:sz w:val="24"/>
          <w:szCs w:val="24"/>
        </w:rPr>
        <w:t xml:space="preserve">PPh dihitung berdasarkan tarif umum atas laba rugi fiskal menurut RKAP         dikurangi kredit pajak, kemudian dibagi 12. </w:t>
      </w:r>
    </w:p>
    <w:p w14:paraId="2FEB3150" w14:textId="77777777" w:rsidR="00D3164E" w:rsidRPr="00070261" w:rsidRDefault="00D3164E" w:rsidP="00070261">
      <w:pPr>
        <w:numPr>
          <w:ilvl w:val="0"/>
          <w:numId w:val="7"/>
        </w:numPr>
        <w:spacing w:line="360" w:lineRule="auto"/>
        <w:rPr>
          <w:rFonts w:ascii="Times New Roman" w:hAnsi="Times New Roman" w:cs="Times New Roman"/>
          <w:sz w:val="24"/>
          <w:szCs w:val="24"/>
        </w:rPr>
      </w:pPr>
      <w:r w:rsidRPr="00070261">
        <w:rPr>
          <w:rFonts w:ascii="Times New Roman" w:hAnsi="Times New Roman" w:cs="Times New Roman"/>
          <w:sz w:val="24"/>
          <w:szCs w:val="24"/>
        </w:rPr>
        <w:t>Jika RKAP belum disahkan, angsuran sama dengan angsuran bulan terakhir tahun pajak sebelumnya.</w:t>
      </w:r>
    </w:p>
    <w:p w14:paraId="6CCF90B8"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Pengurangan angsuran PPh  25 untuk tahun berjalan  jika keadaan usaha Wajib Pajak   terjadi penurunan yang menunjukkan PPh terutang  untuk tahun pajak berjalan  kurang dari 75% dari PPh      terutang yang menjadi dasar perhitungan besarnya angsur-an PPh Pasal 25.</w:t>
      </w:r>
    </w:p>
    <w:p w14:paraId="71EFC7B2"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Pencatatan Transaksi PPh 25</w:t>
      </w:r>
    </w:p>
    <w:p w14:paraId="16CCE463"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lastRenderedPageBreak/>
        <w:t xml:space="preserve">Pencatatan angsuran pajak periode berjalan dapat dilakukan dengan dua pendekatan: </w:t>
      </w:r>
    </w:p>
    <w:p w14:paraId="4D627305" w14:textId="77777777" w:rsidR="00D3164E" w:rsidRPr="00070261" w:rsidRDefault="00D3164E" w:rsidP="00070261">
      <w:pPr>
        <w:pStyle w:val="ListParagraph"/>
        <w:numPr>
          <w:ilvl w:val="0"/>
          <w:numId w:val="8"/>
        </w:numPr>
        <w:spacing w:line="360" w:lineRule="auto"/>
        <w:rPr>
          <w:rFonts w:ascii="Times New Roman" w:hAnsi="Times New Roman" w:cs="Times New Roman"/>
          <w:sz w:val="24"/>
          <w:szCs w:val="24"/>
          <w:lang w:val="en-US"/>
        </w:rPr>
      </w:pPr>
      <w:r w:rsidRPr="00070261">
        <w:rPr>
          <w:rFonts w:ascii="Times New Roman" w:hAnsi="Times New Roman" w:cs="Times New Roman"/>
          <w:sz w:val="24"/>
          <w:szCs w:val="24"/>
        </w:rPr>
        <w:t xml:space="preserve">Pembebanan akhir tahun </w:t>
      </w:r>
      <w:r w:rsidRPr="00070261">
        <w:rPr>
          <w:rFonts w:ascii="Times New Roman" w:hAnsi="Times New Roman" w:cs="Times New Roman"/>
          <w:sz w:val="24"/>
          <w:szCs w:val="24"/>
        </w:rPr>
        <w:sym w:font="Wingdings" w:char="F0E0"/>
      </w:r>
      <w:r w:rsidRPr="00070261">
        <w:rPr>
          <w:rFonts w:ascii="Times New Roman" w:hAnsi="Times New Roman" w:cs="Times New Roman"/>
          <w:sz w:val="24"/>
          <w:szCs w:val="24"/>
        </w:rPr>
        <w:t xml:space="preserve"> Dicatat sebagai pembayaran pajak di muka. </w:t>
      </w:r>
    </w:p>
    <w:p w14:paraId="54E3647A" w14:textId="77777777" w:rsidR="00D3164E" w:rsidRPr="00070261" w:rsidRDefault="00D3164E" w:rsidP="00070261">
      <w:pPr>
        <w:pStyle w:val="ListParagraph"/>
        <w:numPr>
          <w:ilvl w:val="0"/>
          <w:numId w:val="8"/>
        </w:numPr>
        <w:spacing w:line="360" w:lineRule="auto"/>
        <w:rPr>
          <w:rFonts w:ascii="Times New Roman" w:hAnsi="Times New Roman" w:cs="Times New Roman"/>
          <w:sz w:val="24"/>
          <w:szCs w:val="24"/>
          <w:lang w:val="en-US"/>
        </w:rPr>
      </w:pPr>
      <w:r w:rsidRPr="00070261">
        <w:rPr>
          <w:rFonts w:ascii="Times New Roman" w:hAnsi="Times New Roman" w:cs="Times New Roman"/>
          <w:sz w:val="24"/>
          <w:szCs w:val="24"/>
        </w:rPr>
        <w:t xml:space="preserve">Pembebanan langsung </w:t>
      </w:r>
      <w:r w:rsidRPr="00070261">
        <w:rPr>
          <w:rFonts w:ascii="Times New Roman" w:hAnsi="Times New Roman" w:cs="Times New Roman"/>
          <w:sz w:val="24"/>
          <w:szCs w:val="24"/>
        </w:rPr>
        <w:sym w:font="Wingdings" w:char="F0E0"/>
      </w:r>
      <w:r w:rsidRPr="00070261">
        <w:rPr>
          <w:rFonts w:ascii="Times New Roman" w:hAnsi="Times New Roman" w:cs="Times New Roman"/>
          <w:sz w:val="24"/>
          <w:szCs w:val="24"/>
        </w:rPr>
        <w:t xml:space="preserve"> Dicatat sebagai beban pajak kini. </w:t>
      </w:r>
    </w:p>
    <w:p w14:paraId="3292781C"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Kedua pendekatan akan mempengaruhi jurnal pada akhir periode.</w:t>
      </w:r>
    </w:p>
    <w:p w14:paraId="38169134"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b/>
          <w:bCs/>
          <w:sz w:val="24"/>
          <w:szCs w:val="24"/>
        </w:rPr>
        <w:t xml:space="preserve">Penyetoran dan Pelaporan </w:t>
      </w:r>
    </w:p>
    <w:p w14:paraId="54CD5939"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 xml:space="preserve">Saat penyetoran dan pembayaran </w:t>
      </w:r>
      <w:r w:rsidRPr="00070261">
        <w:rPr>
          <w:rFonts w:ascii="Times New Roman" w:hAnsi="Times New Roman" w:cs="Times New Roman"/>
          <w:sz w:val="24"/>
          <w:szCs w:val="24"/>
        </w:rPr>
        <w:sym w:font="Wingdings" w:char="F0E0"/>
      </w:r>
      <w:r w:rsidRPr="00070261">
        <w:rPr>
          <w:rFonts w:ascii="Times New Roman" w:hAnsi="Times New Roman" w:cs="Times New Roman"/>
          <w:sz w:val="24"/>
          <w:szCs w:val="24"/>
        </w:rPr>
        <w:t xml:space="preserve"> Paling lambat tanggal 15 bulan takwim berikutnya.</w:t>
      </w:r>
    </w:p>
    <w:p w14:paraId="64E4B7AC" w14:textId="77777777" w:rsidR="00D3164E" w:rsidRPr="00070261" w:rsidRDefault="00D3164E" w:rsidP="00070261">
      <w:pPr>
        <w:spacing w:line="360" w:lineRule="auto"/>
        <w:rPr>
          <w:rFonts w:ascii="Times New Roman" w:hAnsi="Times New Roman" w:cs="Times New Roman"/>
          <w:sz w:val="24"/>
          <w:szCs w:val="24"/>
        </w:rPr>
      </w:pPr>
      <w:r w:rsidRPr="00070261">
        <w:rPr>
          <w:rFonts w:ascii="Times New Roman" w:hAnsi="Times New Roman" w:cs="Times New Roman"/>
          <w:sz w:val="24"/>
          <w:szCs w:val="24"/>
        </w:rPr>
        <w:t xml:space="preserve">Saat pelaporan SPT Masa </w:t>
      </w:r>
      <w:r w:rsidRPr="00070261">
        <w:rPr>
          <w:rFonts w:ascii="Times New Roman" w:hAnsi="Times New Roman" w:cs="Times New Roman"/>
          <w:sz w:val="24"/>
          <w:szCs w:val="24"/>
        </w:rPr>
        <w:sym w:font="Wingdings" w:char="F0E0"/>
      </w:r>
      <w:r w:rsidRPr="00070261">
        <w:rPr>
          <w:rFonts w:ascii="Times New Roman" w:hAnsi="Times New Roman" w:cs="Times New Roman"/>
          <w:sz w:val="24"/>
          <w:szCs w:val="24"/>
        </w:rPr>
        <w:t xml:space="preserve"> Paling lambat 20 hari setelah masa (bulan) pajak berakhir, dalam bentuk SSP lembar ketiga.</w:t>
      </w:r>
    </w:p>
    <w:p w14:paraId="356724C4" w14:textId="77777777" w:rsidR="00080181" w:rsidRPr="00070261" w:rsidRDefault="00080181" w:rsidP="00070261">
      <w:pPr>
        <w:spacing w:line="360" w:lineRule="auto"/>
        <w:rPr>
          <w:rFonts w:ascii="Times New Roman" w:hAnsi="Times New Roman" w:cs="Times New Roman"/>
          <w:b/>
          <w:sz w:val="24"/>
          <w:szCs w:val="24"/>
        </w:rPr>
      </w:pPr>
    </w:p>
    <w:p w14:paraId="50FA4087" w14:textId="77777777" w:rsidR="008861ED" w:rsidRPr="00070261" w:rsidRDefault="00080181" w:rsidP="00070261">
      <w:pPr>
        <w:spacing w:line="360" w:lineRule="auto"/>
        <w:rPr>
          <w:rFonts w:ascii="Times New Roman" w:hAnsi="Times New Roman" w:cs="Times New Roman"/>
          <w:b/>
          <w:sz w:val="24"/>
          <w:szCs w:val="24"/>
        </w:rPr>
      </w:pPr>
      <w:r w:rsidRPr="00070261">
        <w:rPr>
          <w:rFonts w:ascii="Times New Roman" w:hAnsi="Times New Roman" w:cs="Times New Roman"/>
          <w:b/>
          <w:sz w:val="24"/>
          <w:szCs w:val="24"/>
        </w:rPr>
        <w:t>Pertanyaan dan jawaban :</w:t>
      </w:r>
    </w:p>
    <w:p w14:paraId="2B8A6644" w14:textId="77777777" w:rsidR="008A1E57" w:rsidRPr="00070261" w:rsidRDefault="008A1E57" w:rsidP="00070261">
      <w:pPr>
        <w:pStyle w:val="ListParagraph"/>
        <w:numPr>
          <w:ilvl w:val="0"/>
          <w:numId w:val="1"/>
        </w:numPr>
        <w:spacing w:line="360" w:lineRule="auto"/>
        <w:rPr>
          <w:rFonts w:ascii="Times New Roman" w:hAnsi="Times New Roman" w:cs="Times New Roman"/>
          <w:b/>
          <w:sz w:val="24"/>
          <w:szCs w:val="24"/>
        </w:rPr>
      </w:pPr>
      <w:r w:rsidRPr="00070261">
        <w:rPr>
          <w:rFonts w:ascii="Times New Roman" w:hAnsi="Times New Roman" w:cs="Times New Roman"/>
          <w:b/>
          <w:sz w:val="24"/>
          <w:szCs w:val="24"/>
        </w:rPr>
        <w:t>Saiful Sidiq (21216106)</w:t>
      </w:r>
    </w:p>
    <w:p w14:paraId="778215C4"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Pertanyaan :</w:t>
      </w:r>
      <w:r w:rsidRPr="00070261">
        <w:rPr>
          <w:rFonts w:ascii="Times New Roman" w:hAnsi="Times New Roman" w:cs="Times New Roman"/>
          <w:sz w:val="24"/>
          <w:szCs w:val="24"/>
        </w:rPr>
        <w:t xml:space="preserve"> Jika suatu perusahaan mengalami penurunan laba atau dapat dikatakan mengalami kerugian, apakah angsuran pajak penghasilan pph pasal 25 bulanan perusahaan tersebut dapat dikurangi?</w:t>
      </w:r>
    </w:p>
    <w:p w14:paraId="548A02F4"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 xml:space="preserve">Jawaban (dijawab oleh Miranti V) : </w:t>
      </w:r>
      <w:r w:rsidRPr="00070261">
        <w:rPr>
          <w:rFonts w:ascii="Times New Roman" w:hAnsi="Times New Roman" w:cs="Times New Roman"/>
          <w:sz w:val="24"/>
          <w:szCs w:val="24"/>
        </w:rPr>
        <w:t>Dalam Pasal 7 ayat 1 KEP 537/2000 diatur bahwa apabila sesudah 3 bulan atau lebih berjalannya suatu tahun pajak, wajib pajak dapat menunjukkan bahwa PPh yang akan terutang untuk tahun pajak tersebut kurang dari 75% dari PPh terutang yang menjadi dasar penghitungan besarnya PPh Pasal 25. Dalam hal ini, wajib pajak tersebut dapat mengajukan permohonan pengurangan besarnya PPh Pasal 25 secara tertulis kepada Kepala Kantor Pelayanan Pajak (KPP) tempat wajib pajak terdaftar.</w:t>
      </w:r>
    </w:p>
    <w:p w14:paraId="4DA02321"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sz w:val="24"/>
          <w:szCs w:val="24"/>
        </w:rPr>
        <w:t>Dalam Pasal 7 ayat 2 KEP 537/2000 dijelaskan bahwa pengajuan pengurangan angsuran PPh Pasal 25 harus disertai dengan penghitungan besarnya PPh yang akan terutang berdasarkan perkiraan penghasilan yang akan diterima dan besarnya PPh Pasal 25 untuk bulan-bulan yang tersisa dari tahun pajak yang bersangkutan.</w:t>
      </w:r>
    </w:p>
    <w:p w14:paraId="137096B0"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sz w:val="24"/>
          <w:szCs w:val="24"/>
        </w:rPr>
        <w:t>Setelah permohonan tertulis diajukan, maka sesuai Pasal 7 ayat 3 KEP 537/2000 apabila tidak ada keputusan dalam waktu satu bulan, maka permohonan dianggap diterima dan wajib pajak dapat melakukan pembayaran PPh Pasal 25 sesuai dengan penghitungannya.</w:t>
      </w:r>
    </w:p>
    <w:p w14:paraId="61518E6A" w14:textId="77777777" w:rsidR="008A1E57" w:rsidRPr="00070261" w:rsidRDefault="008A1E57" w:rsidP="00070261">
      <w:pPr>
        <w:pStyle w:val="ListParagraph"/>
        <w:numPr>
          <w:ilvl w:val="0"/>
          <w:numId w:val="1"/>
        </w:numPr>
        <w:spacing w:line="360" w:lineRule="auto"/>
        <w:rPr>
          <w:rFonts w:ascii="Times New Roman" w:hAnsi="Times New Roman" w:cs="Times New Roman"/>
          <w:b/>
          <w:sz w:val="24"/>
          <w:szCs w:val="24"/>
        </w:rPr>
      </w:pPr>
      <w:r w:rsidRPr="00070261">
        <w:rPr>
          <w:rFonts w:ascii="Times New Roman" w:hAnsi="Times New Roman" w:cs="Times New Roman"/>
          <w:b/>
          <w:sz w:val="24"/>
          <w:szCs w:val="24"/>
        </w:rPr>
        <w:t>Indriana Safitri (21216091)</w:t>
      </w:r>
    </w:p>
    <w:p w14:paraId="10D1665B"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Pertanyaan :</w:t>
      </w:r>
      <w:r w:rsidRPr="00070261">
        <w:rPr>
          <w:rFonts w:ascii="Times New Roman" w:hAnsi="Times New Roman" w:cs="Times New Roman"/>
          <w:sz w:val="24"/>
          <w:szCs w:val="24"/>
        </w:rPr>
        <w:t xml:space="preserve"> Apakah ada insentif pajak terkait covid 19 untuk pph pasal 25?</w:t>
      </w:r>
    </w:p>
    <w:p w14:paraId="4C506F79"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lastRenderedPageBreak/>
        <w:t>Jawaban (dijawab oleh Halfa</w:t>
      </w:r>
      <w:r w:rsidR="00551218" w:rsidRPr="00070261">
        <w:rPr>
          <w:rFonts w:ascii="Times New Roman" w:hAnsi="Times New Roman" w:cs="Times New Roman"/>
          <w:b/>
          <w:sz w:val="24"/>
          <w:szCs w:val="24"/>
        </w:rPr>
        <w:t xml:space="preserve"> A</w:t>
      </w:r>
      <w:r w:rsidRPr="00070261">
        <w:rPr>
          <w:rFonts w:ascii="Times New Roman" w:hAnsi="Times New Roman" w:cs="Times New Roman"/>
          <w:b/>
          <w:sz w:val="24"/>
          <w:szCs w:val="24"/>
        </w:rPr>
        <w:t>) :</w:t>
      </w:r>
      <w:r w:rsidRPr="00070261">
        <w:rPr>
          <w:rFonts w:ascii="Times New Roman" w:hAnsi="Times New Roman" w:cs="Times New Roman"/>
          <w:sz w:val="24"/>
          <w:szCs w:val="24"/>
        </w:rPr>
        <w:t xml:space="preserve"> Pemerintah membuat kebijakan insentif dengan cara melakukan pengurangan PPh Pasal 25 sebesar 30% selama 6 bulan. Pengurangan angsuran PPh Pasal 25 diperuntukan bagi Wajib Pajak dengan kriteria:</w:t>
      </w:r>
    </w:p>
    <w:p w14:paraId="44D15A8F" w14:textId="77777777" w:rsidR="008A1E57" w:rsidRPr="00070261" w:rsidRDefault="008A1E57" w:rsidP="00070261">
      <w:pPr>
        <w:pStyle w:val="ListParagraph"/>
        <w:numPr>
          <w:ilvl w:val="0"/>
          <w:numId w:val="2"/>
        </w:numPr>
        <w:spacing w:line="360" w:lineRule="auto"/>
        <w:rPr>
          <w:rFonts w:ascii="Times New Roman" w:hAnsi="Times New Roman" w:cs="Times New Roman"/>
          <w:sz w:val="24"/>
          <w:szCs w:val="24"/>
        </w:rPr>
      </w:pPr>
      <w:r w:rsidRPr="00070261">
        <w:rPr>
          <w:rFonts w:ascii="Times New Roman" w:hAnsi="Times New Roman" w:cs="Times New Roman"/>
          <w:sz w:val="24"/>
          <w:szCs w:val="24"/>
        </w:rPr>
        <w:t>Wajib pajak bergerakan di salah satu dari 102 bidang industri tertentu, dan telah ditetapkan sebagai perusahaan yang mendapatkan fasilitas KITE (Kemudian Impor Tujuan Ekspor)</w:t>
      </w:r>
    </w:p>
    <w:p w14:paraId="2E8C057A" w14:textId="77777777" w:rsidR="008A1E57" w:rsidRPr="00070261" w:rsidRDefault="008A1E57" w:rsidP="00070261">
      <w:pPr>
        <w:pStyle w:val="ListParagraph"/>
        <w:numPr>
          <w:ilvl w:val="0"/>
          <w:numId w:val="2"/>
        </w:numPr>
        <w:spacing w:line="360" w:lineRule="auto"/>
        <w:rPr>
          <w:rFonts w:ascii="Times New Roman" w:hAnsi="Times New Roman" w:cs="Times New Roman"/>
          <w:sz w:val="24"/>
          <w:szCs w:val="24"/>
        </w:rPr>
      </w:pPr>
      <w:r w:rsidRPr="00070261">
        <w:rPr>
          <w:rFonts w:ascii="Times New Roman" w:hAnsi="Times New Roman" w:cs="Times New Roman"/>
          <w:sz w:val="24"/>
          <w:szCs w:val="24"/>
        </w:rPr>
        <w:t>Wajib Pajak harus melakukan pemberitahuan pengurangan besarnya angsuran PPh pasal 25 secara tertulis kepada Kepala KPP tempat Wajib Pajak terdaftar dengan menggunakan akun DJPOnline. Jangka waktu pengurangan berlaku sejak masa pajak pemberitahuan disampaikan sampai dengan masa September 2020.</w:t>
      </w:r>
    </w:p>
    <w:p w14:paraId="4CBAF7E1" w14:textId="77777777" w:rsidR="008A1E57" w:rsidRPr="00070261" w:rsidRDefault="008A1E57" w:rsidP="00070261">
      <w:pPr>
        <w:pStyle w:val="ListParagraph"/>
        <w:numPr>
          <w:ilvl w:val="0"/>
          <w:numId w:val="2"/>
        </w:numPr>
        <w:spacing w:line="360" w:lineRule="auto"/>
        <w:rPr>
          <w:rFonts w:ascii="Times New Roman" w:hAnsi="Times New Roman" w:cs="Times New Roman"/>
          <w:sz w:val="24"/>
          <w:szCs w:val="24"/>
        </w:rPr>
      </w:pPr>
      <w:r w:rsidRPr="00070261">
        <w:rPr>
          <w:rFonts w:ascii="Times New Roman" w:hAnsi="Times New Roman" w:cs="Times New Roman"/>
          <w:sz w:val="24"/>
          <w:szCs w:val="24"/>
        </w:rPr>
        <w:t>Jika Wajib Pajak tidak memenuhi criteria maka Kepala KPP akan menerbitkan surat pemberitahuan tidak berhak mendapatkan pengurangan besarnya angsuran PPh Pasal 25.</w:t>
      </w:r>
    </w:p>
    <w:p w14:paraId="3BC4556B" w14:textId="77777777" w:rsidR="008A1E57" w:rsidRPr="00070261" w:rsidRDefault="008A1E57" w:rsidP="00070261">
      <w:pPr>
        <w:pStyle w:val="ListParagraph"/>
        <w:numPr>
          <w:ilvl w:val="0"/>
          <w:numId w:val="1"/>
        </w:numPr>
        <w:spacing w:line="360" w:lineRule="auto"/>
        <w:rPr>
          <w:rFonts w:ascii="Times New Roman" w:hAnsi="Times New Roman" w:cs="Times New Roman"/>
          <w:b/>
          <w:sz w:val="24"/>
          <w:szCs w:val="24"/>
        </w:rPr>
      </w:pPr>
      <w:r w:rsidRPr="00070261">
        <w:rPr>
          <w:rFonts w:ascii="Times New Roman" w:hAnsi="Times New Roman" w:cs="Times New Roman"/>
          <w:b/>
          <w:sz w:val="24"/>
          <w:szCs w:val="24"/>
        </w:rPr>
        <w:t>Naomi Bestaria (2121627)</w:t>
      </w:r>
    </w:p>
    <w:p w14:paraId="760DCC2D"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Pertanyaan :</w:t>
      </w:r>
      <w:r w:rsidRPr="00070261">
        <w:rPr>
          <w:rFonts w:ascii="Times New Roman" w:hAnsi="Times New Roman" w:cs="Times New Roman"/>
          <w:sz w:val="24"/>
          <w:szCs w:val="24"/>
        </w:rPr>
        <w:t xml:space="preserve"> Apakah ada sanski bagi wp jika terjadi keterlambatan dalam pembayaran PPh pasal 25?</w:t>
      </w:r>
    </w:p>
    <w:p w14:paraId="0A5EC02E"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Jawaban (dijawab oleh Irwani Ira) :</w:t>
      </w:r>
      <w:r w:rsidRPr="00070261">
        <w:rPr>
          <w:rFonts w:ascii="Times New Roman" w:hAnsi="Times New Roman" w:cs="Times New Roman"/>
          <w:sz w:val="24"/>
          <w:szCs w:val="24"/>
        </w:rPr>
        <w:t xml:space="preserve"> Apabila wajib pajak terlambat membayar, maka WP akan dikenai bunga sebesar 2% per bulan, dihitung dari tanggal jatuh tempo hingga tanggal pembayaran.</w:t>
      </w:r>
    </w:p>
    <w:p w14:paraId="6FFF527D"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sz w:val="24"/>
          <w:szCs w:val="24"/>
        </w:rPr>
        <w:t>Misalnya: untuk bulan Februari 2014, WP terlambat dan baru membayarnya pada 16 Maret. Sesuai Pasal 9 ayat (2a) UU KUP, WP dikenai bunga 2%.</w:t>
      </w:r>
    </w:p>
    <w:p w14:paraId="310C84F0" w14:textId="77777777" w:rsidR="008A1E57" w:rsidRPr="00070261" w:rsidRDefault="008A1E57" w:rsidP="00070261">
      <w:pPr>
        <w:pStyle w:val="ListParagraph"/>
        <w:numPr>
          <w:ilvl w:val="0"/>
          <w:numId w:val="1"/>
        </w:numPr>
        <w:spacing w:line="360" w:lineRule="auto"/>
        <w:rPr>
          <w:rFonts w:ascii="Times New Roman" w:hAnsi="Times New Roman" w:cs="Times New Roman"/>
          <w:b/>
          <w:sz w:val="24"/>
          <w:szCs w:val="24"/>
        </w:rPr>
      </w:pPr>
      <w:r w:rsidRPr="00070261">
        <w:rPr>
          <w:rFonts w:ascii="Times New Roman" w:hAnsi="Times New Roman" w:cs="Times New Roman"/>
          <w:b/>
          <w:sz w:val="24"/>
          <w:szCs w:val="24"/>
        </w:rPr>
        <w:t>Fitri R (21216079)</w:t>
      </w:r>
    </w:p>
    <w:p w14:paraId="4854CB05"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Pertanyaan :</w:t>
      </w:r>
      <w:r w:rsidRPr="00070261">
        <w:rPr>
          <w:rFonts w:ascii="Times New Roman" w:hAnsi="Times New Roman" w:cs="Times New Roman"/>
          <w:sz w:val="24"/>
          <w:szCs w:val="24"/>
        </w:rPr>
        <w:t xml:space="preserve"> Dalam pelaksanaan penerapan PPh Pasal 25, setiap Wajib Pajak berhak atas Kompensasi Kerugian. Lalu apa saja yang menjadi ketentuan bagi Wajib Pajak dalam penerapan Kompensasi Kerugian ini?</w:t>
      </w:r>
    </w:p>
    <w:p w14:paraId="77FD64DE"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Jawaban (dijawab oleh Ariska) :</w:t>
      </w:r>
      <w:r w:rsidRPr="00070261">
        <w:rPr>
          <w:rFonts w:ascii="Times New Roman" w:hAnsi="Times New Roman" w:cs="Times New Roman"/>
          <w:sz w:val="24"/>
          <w:szCs w:val="24"/>
        </w:rPr>
        <w:t xml:space="preserve"> Ada 2 ketentuan yang berlaku dalam penerapan kompensasi kerugian ini</w:t>
      </w:r>
    </w:p>
    <w:p w14:paraId="4F13819F" w14:textId="77777777" w:rsidR="008A1E57" w:rsidRPr="00070261" w:rsidRDefault="008A1E57" w:rsidP="00070261">
      <w:pPr>
        <w:pStyle w:val="ListParagraph"/>
        <w:numPr>
          <w:ilvl w:val="0"/>
          <w:numId w:val="4"/>
        </w:numPr>
        <w:spacing w:line="360" w:lineRule="auto"/>
        <w:rPr>
          <w:rFonts w:ascii="Times New Roman" w:hAnsi="Times New Roman" w:cs="Times New Roman"/>
          <w:sz w:val="24"/>
          <w:szCs w:val="24"/>
        </w:rPr>
      </w:pPr>
      <w:r w:rsidRPr="00070261">
        <w:rPr>
          <w:rFonts w:ascii="Times New Roman" w:hAnsi="Times New Roman" w:cs="Times New Roman"/>
          <w:sz w:val="24"/>
          <w:szCs w:val="24"/>
        </w:rPr>
        <w:t>Wajib pajak tidak memperoleh atau tidak memiliki penghasilan lain yang di kenakan pph yang bersifat tidak final, maka kompensasi kerugian tidak dapat di perhitungkan.</w:t>
      </w:r>
    </w:p>
    <w:p w14:paraId="3A609D09" w14:textId="77777777" w:rsidR="008A1E57" w:rsidRPr="00070261" w:rsidRDefault="008A1E57" w:rsidP="00070261">
      <w:pPr>
        <w:pStyle w:val="ListParagraph"/>
        <w:numPr>
          <w:ilvl w:val="0"/>
          <w:numId w:val="4"/>
        </w:numPr>
        <w:spacing w:line="360" w:lineRule="auto"/>
        <w:rPr>
          <w:rFonts w:ascii="Times New Roman" w:hAnsi="Times New Roman" w:cs="Times New Roman"/>
          <w:sz w:val="24"/>
          <w:szCs w:val="24"/>
        </w:rPr>
      </w:pPr>
      <w:r w:rsidRPr="00070261">
        <w:rPr>
          <w:rFonts w:ascii="Times New Roman" w:hAnsi="Times New Roman" w:cs="Times New Roman"/>
          <w:sz w:val="24"/>
          <w:szCs w:val="24"/>
        </w:rPr>
        <w:t>Jika WP memperoleh atau memiliki penghasilan lain yang dikenakan pph yang bersifat tidak final, maka kompensasi kerugian dapat di perhitungkan dengan penghasilan pengusaha tertentu sepanjang belum habis masa kompensasinya.</w:t>
      </w:r>
    </w:p>
    <w:p w14:paraId="277527CE" w14:textId="77777777" w:rsidR="008A1E57" w:rsidRPr="00070261" w:rsidRDefault="008A1E57" w:rsidP="00070261">
      <w:pPr>
        <w:pStyle w:val="ListParagraph"/>
        <w:numPr>
          <w:ilvl w:val="0"/>
          <w:numId w:val="2"/>
        </w:numPr>
        <w:spacing w:line="360" w:lineRule="auto"/>
        <w:rPr>
          <w:rFonts w:ascii="Times New Roman" w:hAnsi="Times New Roman" w:cs="Times New Roman"/>
          <w:sz w:val="24"/>
          <w:szCs w:val="24"/>
        </w:rPr>
      </w:pPr>
      <w:r w:rsidRPr="00070261">
        <w:rPr>
          <w:rFonts w:ascii="Times New Roman" w:hAnsi="Times New Roman" w:cs="Times New Roman"/>
          <w:sz w:val="24"/>
          <w:szCs w:val="24"/>
        </w:rPr>
        <w:t>Beberapa objek pajak pph yang bersifat tidak final diantaranya :</w:t>
      </w:r>
    </w:p>
    <w:p w14:paraId="5484D2E4" w14:textId="77777777" w:rsidR="008A1E57" w:rsidRPr="00070261" w:rsidRDefault="008A1E57" w:rsidP="00070261">
      <w:pPr>
        <w:pStyle w:val="ListParagraph"/>
        <w:numPr>
          <w:ilvl w:val="0"/>
          <w:numId w:val="5"/>
        </w:numPr>
        <w:spacing w:line="360" w:lineRule="auto"/>
        <w:rPr>
          <w:rFonts w:ascii="Times New Roman" w:hAnsi="Times New Roman" w:cs="Times New Roman"/>
          <w:sz w:val="24"/>
          <w:szCs w:val="24"/>
        </w:rPr>
      </w:pPr>
      <w:r w:rsidRPr="00070261">
        <w:rPr>
          <w:rFonts w:ascii="Times New Roman" w:hAnsi="Times New Roman" w:cs="Times New Roman"/>
          <w:sz w:val="24"/>
          <w:szCs w:val="24"/>
        </w:rPr>
        <w:t>Laba usaha</w:t>
      </w:r>
    </w:p>
    <w:p w14:paraId="069B527E" w14:textId="77777777" w:rsidR="008A1E57" w:rsidRPr="00070261" w:rsidRDefault="008A1E57" w:rsidP="00070261">
      <w:pPr>
        <w:pStyle w:val="ListParagraph"/>
        <w:numPr>
          <w:ilvl w:val="0"/>
          <w:numId w:val="5"/>
        </w:numPr>
        <w:spacing w:line="360" w:lineRule="auto"/>
        <w:rPr>
          <w:rFonts w:ascii="Times New Roman" w:hAnsi="Times New Roman" w:cs="Times New Roman"/>
          <w:sz w:val="24"/>
          <w:szCs w:val="24"/>
        </w:rPr>
      </w:pPr>
      <w:r w:rsidRPr="00070261">
        <w:rPr>
          <w:rFonts w:ascii="Times New Roman" w:hAnsi="Times New Roman" w:cs="Times New Roman"/>
          <w:sz w:val="24"/>
          <w:szCs w:val="24"/>
        </w:rPr>
        <w:lastRenderedPageBreak/>
        <w:t>Royalti atau imbalan atas penggunaan hak</w:t>
      </w:r>
    </w:p>
    <w:p w14:paraId="0FB86133" w14:textId="77777777" w:rsidR="008A1E57" w:rsidRPr="00070261" w:rsidRDefault="008A1E57" w:rsidP="00070261">
      <w:pPr>
        <w:pStyle w:val="ListParagraph"/>
        <w:numPr>
          <w:ilvl w:val="0"/>
          <w:numId w:val="5"/>
        </w:numPr>
        <w:spacing w:line="360" w:lineRule="auto"/>
        <w:rPr>
          <w:rFonts w:ascii="Times New Roman" w:hAnsi="Times New Roman" w:cs="Times New Roman"/>
          <w:sz w:val="24"/>
          <w:szCs w:val="24"/>
        </w:rPr>
      </w:pPr>
      <w:r w:rsidRPr="00070261">
        <w:rPr>
          <w:rFonts w:ascii="Times New Roman" w:hAnsi="Times New Roman" w:cs="Times New Roman"/>
          <w:sz w:val="24"/>
          <w:szCs w:val="24"/>
        </w:rPr>
        <w:t>Keuntungan dari selisih kurs mata uang asing</w:t>
      </w:r>
    </w:p>
    <w:p w14:paraId="2F75A890" w14:textId="77777777" w:rsidR="008A1E57" w:rsidRPr="00070261" w:rsidRDefault="008A1E57" w:rsidP="00070261">
      <w:pPr>
        <w:pStyle w:val="ListParagraph"/>
        <w:numPr>
          <w:ilvl w:val="0"/>
          <w:numId w:val="5"/>
        </w:numPr>
        <w:spacing w:line="360" w:lineRule="auto"/>
        <w:rPr>
          <w:rFonts w:ascii="Times New Roman" w:hAnsi="Times New Roman" w:cs="Times New Roman"/>
          <w:sz w:val="24"/>
          <w:szCs w:val="24"/>
        </w:rPr>
      </w:pPr>
      <w:r w:rsidRPr="00070261">
        <w:rPr>
          <w:rFonts w:ascii="Times New Roman" w:hAnsi="Times New Roman" w:cs="Times New Roman"/>
          <w:sz w:val="24"/>
          <w:szCs w:val="24"/>
        </w:rPr>
        <w:t>Deviden</w:t>
      </w:r>
    </w:p>
    <w:p w14:paraId="4FD05748" w14:textId="77777777" w:rsidR="008A1E57" w:rsidRPr="00070261" w:rsidRDefault="008A1E57" w:rsidP="00070261">
      <w:pPr>
        <w:pStyle w:val="ListParagraph"/>
        <w:numPr>
          <w:ilvl w:val="0"/>
          <w:numId w:val="5"/>
        </w:numPr>
        <w:spacing w:line="360" w:lineRule="auto"/>
        <w:rPr>
          <w:rFonts w:ascii="Times New Roman" w:hAnsi="Times New Roman" w:cs="Times New Roman"/>
          <w:sz w:val="24"/>
          <w:szCs w:val="24"/>
        </w:rPr>
      </w:pPr>
      <w:r w:rsidRPr="00070261">
        <w:rPr>
          <w:rFonts w:ascii="Times New Roman" w:hAnsi="Times New Roman" w:cs="Times New Roman"/>
          <w:sz w:val="24"/>
          <w:szCs w:val="24"/>
        </w:rPr>
        <w:t>Premi asuransi, dll</w:t>
      </w:r>
    </w:p>
    <w:p w14:paraId="06B13D20" w14:textId="77777777" w:rsidR="008A1E57" w:rsidRPr="00070261" w:rsidRDefault="008A1E57" w:rsidP="00070261">
      <w:pPr>
        <w:pStyle w:val="ListParagraph"/>
        <w:numPr>
          <w:ilvl w:val="0"/>
          <w:numId w:val="1"/>
        </w:numPr>
        <w:spacing w:line="360" w:lineRule="auto"/>
        <w:rPr>
          <w:rFonts w:ascii="Times New Roman" w:hAnsi="Times New Roman" w:cs="Times New Roman"/>
          <w:b/>
          <w:sz w:val="24"/>
          <w:szCs w:val="24"/>
        </w:rPr>
      </w:pPr>
      <w:r w:rsidRPr="00070261">
        <w:rPr>
          <w:rFonts w:ascii="Times New Roman" w:hAnsi="Times New Roman" w:cs="Times New Roman"/>
          <w:b/>
          <w:sz w:val="24"/>
          <w:szCs w:val="24"/>
        </w:rPr>
        <w:t>Irfan sarip H (21216111)</w:t>
      </w:r>
    </w:p>
    <w:p w14:paraId="5882B18A"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 xml:space="preserve">Pertanyaan : </w:t>
      </w:r>
      <w:r w:rsidRPr="00070261">
        <w:rPr>
          <w:rFonts w:ascii="Times New Roman" w:hAnsi="Times New Roman" w:cs="Times New Roman"/>
          <w:sz w:val="24"/>
          <w:szCs w:val="24"/>
        </w:rPr>
        <w:t xml:space="preserve"> Apakah angsuran pph25 wajib ?</w:t>
      </w:r>
    </w:p>
    <w:p w14:paraId="28E1EED3"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Jawaban (dijawab oleh Siti Nur H):</w:t>
      </w:r>
      <w:r w:rsidRPr="00070261">
        <w:rPr>
          <w:rFonts w:ascii="Times New Roman" w:hAnsi="Times New Roman" w:cs="Times New Roman"/>
          <w:sz w:val="24"/>
          <w:szCs w:val="24"/>
        </w:rPr>
        <w:t xml:space="preserve"> Untuk meringankan beban pajak terutang pada akhir tahun, sebagai Wajib Pajak Badan yang tidak dikenakan pajak final sesuai PP 23 Tahun 2018, diwajibkan melakukan pengangsuran PPh Pasal 25 setiap bulan.</w:t>
      </w:r>
    </w:p>
    <w:p w14:paraId="7E93D982" w14:textId="77777777" w:rsidR="008A1E57" w:rsidRPr="00070261" w:rsidRDefault="008A1E57" w:rsidP="00070261">
      <w:pPr>
        <w:pStyle w:val="ListParagraph"/>
        <w:numPr>
          <w:ilvl w:val="0"/>
          <w:numId w:val="1"/>
        </w:numPr>
        <w:spacing w:line="360" w:lineRule="auto"/>
        <w:rPr>
          <w:rFonts w:ascii="Times New Roman" w:hAnsi="Times New Roman" w:cs="Times New Roman"/>
          <w:b/>
          <w:sz w:val="24"/>
          <w:szCs w:val="24"/>
        </w:rPr>
      </w:pPr>
      <w:r w:rsidRPr="00070261">
        <w:rPr>
          <w:rFonts w:ascii="Times New Roman" w:hAnsi="Times New Roman" w:cs="Times New Roman"/>
          <w:b/>
          <w:sz w:val="24"/>
          <w:szCs w:val="24"/>
        </w:rPr>
        <w:t>Armitha Widyanti (21216084)</w:t>
      </w:r>
    </w:p>
    <w:p w14:paraId="090C4DA9"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Pertanyaan :</w:t>
      </w:r>
      <w:r w:rsidRPr="00070261">
        <w:rPr>
          <w:rFonts w:ascii="Times New Roman" w:hAnsi="Times New Roman" w:cs="Times New Roman"/>
          <w:sz w:val="24"/>
          <w:szCs w:val="24"/>
        </w:rPr>
        <w:t xml:space="preserve"> Tarif pph 25 tahun ini diturunkan, apakah ada resiko yg ditanggung pemerintah akan hal itu?</w:t>
      </w:r>
    </w:p>
    <w:p w14:paraId="380C0292" w14:textId="77777777" w:rsidR="008A1E57"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b/>
          <w:sz w:val="24"/>
          <w:szCs w:val="24"/>
        </w:rPr>
        <w:t>Jawaban (dijawab oleh Rizkita C) :</w:t>
      </w:r>
      <w:r w:rsidRPr="00070261">
        <w:rPr>
          <w:rFonts w:ascii="Times New Roman" w:hAnsi="Times New Roman" w:cs="Times New Roman"/>
          <w:sz w:val="24"/>
          <w:szCs w:val="24"/>
        </w:rPr>
        <w:t xml:space="preserve"> Jika  PPh 25 diturunkan, di turunkan sebesar 20% maka penerimaan PPh akan menjadi sebesar Rp 212,63 triliun.  Ini dengan catatan bahwa PPh Badan ini dikenakan tanpa memperhitungkan insentif fiskal lainnya. Dengan adanya penurunan maka pemerintah akan kehilangan pajak dari PPh Badan sebesar Rp. 53,16 triliun. </w:t>
      </w:r>
    </w:p>
    <w:p w14:paraId="3FCB5B07" w14:textId="77777777" w:rsidR="008603A0" w:rsidRPr="00070261" w:rsidRDefault="008A1E57" w:rsidP="00070261">
      <w:pPr>
        <w:pStyle w:val="ListParagraph"/>
        <w:spacing w:line="360" w:lineRule="auto"/>
        <w:rPr>
          <w:rFonts w:ascii="Times New Roman" w:hAnsi="Times New Roman" w:cs="Times New Roman"/>
          <w:sz w:val="24"/>
          <w:szCs w:val="24"/>
        </w:rPr>
      </w:pPr>
      <w:r w:rsidRPr="00070261">
        <w:rPr>
          <w:rFonts w:ascii="Times New Roman" w:hAnsi="Times New Roman" w:cs="Times New Roman"/>
          <w:sz w:val="24"/>
          <w:szCs w:val="24"/>
        </w:rPr>
        <w:t>Penurunan PPh Badan dikhawatirkan akan berdampak defisit akan semakin membesar.  Efeknya untuk pertumbuhan jangka pendek juga akan ada penurunan pada sumbangan investasi pemerintah pada pertumbuhan ekonomi apabila kebijakan ini dilakukan dalam waktu dekat tanpa dilakukan persiapan matang.  Alih-alih meningkatkan pertumbuhan ekonomi namun justru akan membuat kondisi tidak lebih baik dalam jangka pendek.</w:t>
      </w:r>
    </w:p>
    <w:p w14:paraId="776FFA06" w14:textId="77777777" w:rsidR="00D3164E" w:rsidRPr="00070261" w:rsidRDefault="00D3164E" w:rsidP="00070261">
      <w:pPr>
        <w:pStyle w:val="ListParagraph"/>
        <w:spacing w:line="360" w:lineRule="auto"/>
        <w:rPr>
          <w:rFonts w:ascii="Times New Roman" w:hAnsi="Times New Roman" w:cs="Times New Roman"/>
          <w:sz w:val="24"/>
          <w:szCs w:val="24"/>
        </w:rPr>
      </w:pPr>
    </w:p>
    <w:sectPr w:rsidR="00D3164E" w:rsidRPr="00070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1C34"/>
    <w:multiLevelType w:val="hybridMultilevel"/>
    <w:tmpl w:val="4628E4B6"/>
    <w:lvl w:ilvl="0" w:tplc="3FB466DA">
      <w:start w:val="6"/>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1A7E0CDC"/>
    <w:multiLevelType w:val="hybridMultilevel"/>
    <w:tmpl w:val="F1C22176"/>
    <w:lvl w:ilvl="0" w:tplc="012C305A">
      <w:start w:val="1"/>
      <w:numFmt w:val="bullet"/>
      <w:lvlText w:val=""/>
      <w:lvlJc w:val="left"/>
      <w:pPr>
        <w:tabs>
          <w:tab w:val="num" w:pos="720"/>
        </w:tabs>
        <w:ind w:left="720" w:hanging="360"/>
      </w:pPr>
      <w:rPr>
        <w:rFonts w:ascii="Wingdings" w:hAnsi="Wingdings" w:hint="default"/>
      </w:rPr>
    </w:lvl>
    <w:lvl w:ilvl="1" w:tplc="78A4C07C" w:tentative="1">
      <w:start w:val="1"/>
      <w:numFmt w:val="bullet"/>
      <w:lvlText w:val=""/>
      <w:lvlJc w:val="left"/>
      <w:pPr>
        <w:tabs>
          <w:tab w:val="num" w:pos="1440"/>
        </w:tabs>
        <w:ind w:left="1440" w:hanging="360"/>
      </w:pPr>
      <w:rPr>
        <w:rFonts w:ascii="Wingdings" w:hAnsi="Wingdings" w:hint="default"/>
      </w:rPr>
    </w:lvl>
    <w:lvl w:ilvl="2" w:tplc="EDFEC8BC" w:tentative="1">
      <w:start w:val="1"/>
      <w:numFmt w:val="bullet"/>
      <w:lvlText w:val=""/>
      <w:lvlJc w:val="left"/>
      <w:pPr>
        <w:tabs>
          <w:tab w:val="num" w:pos="2160"/>
        </w:tabs>
        <w:ind w:left="2160" w:hanging="360"/>
      </w:pPr>
      <w:rPr>
        <w:rFonts w:ascii="Wingdings" w:hAnsi="Wingdings" w:hint="default"/>
      </w:rPr>
    </w:lvl>
    <w:lvl w:ilvl="3" w:tplc="700AB692" w:tentative="1">
      <w:start w:val="1"/>
      <w:numFmt w:val="bullet"/>
      <w:lvlText w:val=""/>
      <w:lvlJc w:val="left"/>
      <w:pPr>
        <w:tabs>
          <w:tab w:val="num" w:pos="2880"/>
        </w:tabs>
        <w:ind w:left="2880" w:hanging="360"/>
      </w:pPr>
      <w:rPr>
        <w:rFonts w:ascii="Wingdings" w:hAnsi="Wingdings" w:hint="default"/>
      </w:rPr>
    </w:lvl>
    <w:lvl w:ilvl="4" w:tplc="AF840CAC" w:tentative="1">
      <w:start w:val="1"/>
      <w:numFmt w:val="bullet"/>
      <w:lvlText w:val=""/>
      <w:lvlJc w:val="left"/>
      <w:pPr>
        <w:tabs>
          <w:tab w:val="num" w:pos="3600"/>
        </w:tabs>
        <w:ind w:left="3600" w:hanging="360"/>
      </w:pPr>
      <w:rPr>
        <w:rFonts w:ascii="Wingdings" w:hAnsi="Wingdings" w:hint="default"/>
      </w:rPr>
    </w:lvl>
    <w:lvl w:ilvl="5" w:tplc="85F4416E" w:tentative="1">
      <w:start w:val="1"/>
      <w:numFmt w:val="bullet"/>
      <w:lvlText w:val=""/>
      <w:lvlJc w:val="left"/>
      <w:pPr>
        <w:tabs>
          <w:tab w:val="num" w:pos="4320"/>
        </w:tabs>
        <w:ind w:left="4320" w:hanging="360"/>
      </w:pPr>
      <w:rPr>
        <w:rFonts w:ascii="Wingdings" w:hAnsi="Wingdings" w:hint="default"/>
      </w:rPr>
    </w:lvl>
    <w:lvl w:ilvl="6" w:tplc="67A0FCFA" w:tentative="1">
      <w:start w:val="1"/>
      <w:numFmt w:val="bullet"/>
      <w:lvlText w:val=""/>
      <w:lvlJc w:val="left"/>
      <w:pPr>
        <w:tabs>
          <w:tab w:val="num" w:pos="5040"/>
        </w:tabs>
        <w:ind w:left="5040" w:hanging="360"/>
      </w:pPr>
      <w:rPr>
        <w:rFonts w:ascii="Wingdings" w:hAnsi="Wingdings" w:hint="default"/>
      </w:rPr>
    </w:lvl>
    <w:lvl w:ilvl="7" w:tplc="8FF649B4" w:tentative="1">
      <w:start w:val="1"/>
      <w:numFmt w:val="bullet"/>
      <w:lvlText w:val=""/>
      <w:lvlJc w:val="left"/>
      <w:pPr>
        <w:tabs>
          <w:tab w:val="num" w:pos="5760"/>
        </w:tabs>
        <w:ind w:left="5760" w:hanging="360"/>
      </w:pPr>
      <w:rPr>
        <w:rFonts w:ascii="Wingdings" w:hAnsi="Wingdings" w:hint="default"/>
      </w:rPr>
    </w:lvl>
    <w:lvl w:ilvl="8" w:tplc="F0D851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E3586"/>
    <w:multiLevelType w:val="hybridMultilevel"/>
    <w:tmpl w:val="48E4D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A34F7"/>
    <w:multiLevelType w:val="hybridMultilevel"/>
    <w:tmpl w:val="FA727820"/>
    <w:lvl w:ilvl="0" w:tplc="75EE89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2AC5269"/>
    <w:multiLevelType w:val="hybridMultilevel"/>
    <w:tmpl w:val="589EF6FE"/>
    <w:lvl w:ilvl="0" w:tplc="55D2B8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7AA3935"/>
    <w:multiLevelType w:val="hybridMultilevel"/>
    <w:tmpl w:val="3E6E5EF4"/>
    <w:lvl w:ilvl="0" w:tplc="4E9AD058">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FE608EB"/>
    <w:multiLevelType w:val="hybridMultilevel"/>
    <w:tmpl w:val="87A066C6"/>
    <w:lvl w:ilvl="0" w:tplc="30824E8C">
      <w:start w:val="1"/>
      <w:numFmt w:val="bullet"/>
      <w:lvlText w:val=""/>
      <w:lvlJc w:val="left"/>
      <w:pPr>
        <w:tabs>
          <w:tab w:val="num" w:pos="720"/>
        </w:tabs>
        <w:ind w:left="720" w:hanging="360"/>
      </w:pPr>
      <w:rPr>
        <w:rFonts w:ascii="Wingdings" w:hAnsi="Wingdings" w:hint="default"/>
      </w:rPr>
    </w:lvl>
    <w:lvl w:ilvl="1" w:tplc="E37EF614" w:tentative="1">
      <w:start w:val="1"/>
      <w:numFmt w:val="bullet"/>
      <w:lvlText w:val=""/>
      <w:lvlJc w:val="left"/>
      <w:pPr>
        <w:tabs>
          <w:tab w:val="num" w:pos="1440"/>
        </w:tabs>
        <w:ind w:left="1440" w:hanging="360"/>
      </w:pPr>
      <w:rPr>
        <w:rFonts w:ascii="Wingdings" w:hAnsi="Wingdings" w:hint="default"/>
      </w:rPr>
    </w:lvl>
    <w:lvl w:ilvl="2" w:tplc="0E529B98" w:tentative="1">
      <w:start w:val="1"/>
      <w:numFmt w:val="bullet"/>
      <w:lvlText w:val=""/>
      <w:lvlJc w:val="left"/>
      <w:pPr>
        <w:tabs>
          <w:tab w:val="num" w:pos="2160"/>
        </w:tabs>
        <w:ind w:left="2160" w:hanging="360"/>
      </w:pPr>
      <w:rPr>
        <w:rFonts w:ascii="Wingdings" w:hAnsi="Wingdings" w:hint="default"/>
      </w:rPr>
    </w:lvl>
    <w:lvl w:ilvl="3" w:tplc="ADC87684" w:tentative="1">
      <w:start w:val="1"/>
      <w:numFmt w:val="bullet"/>
      <w:lvlText w:val=""/>
      <w:lvlJc w:val="left"/>
      <w:pPr>
        <w:tabs>
          <w:tab w:val="num" w:pos="2880"/>
        </w:tabs>
        <w:ind w:left="2880" w:hanging="360"/>
      </w:pPr>
      <w:rPr>
        <w:rFonts w:ascii="Wingdings" w:hAnsi="Wingdings" w:hint="default"/>
      </w:rPr>
    </w:lvl>
    <w:lvl w:ilvl="4" w:tplc="254C202A" w:tentative="1">
      <w:start w:val="1"/>
      <w:numFmt w:val="bullet"/>
      <w:lvlText w:val=""/>
      <w:lvlJc w:val="left"/>
      <w:pPr>
        <w:tabs>
          <w:tab w:val="num" w:pos="3600"/>
        </w:tabs>
        <w:ind w:left="3600" w:hanging="360"/>
      </w:pPr>
      <w:rPr>
        <w:rFonts w:ascii="Wingdings" w:hAnsi="Wingdings" w:hint="default"/>
      </w:rPr>
    </w:lvl>
    <w:lvl w:ilvl="5" w:tplc="384E8C30" w:tentative="1">
      <w:start w:val="1"/>
      <w:numFmt w:val="bullet"/>
      <w:lvlText w:val=""/>
      <w:lvlJc w:val="left"/>
      <w:pPr>
        <w:tabs>
          <w:tab w:val="num" w:pos="4320"/>
        </w:tabs>
        <w:ind w:left="4320" w:hanging="360"/>
      </w:pPr>
      <w:rPr>
        <w:rFonts w:ascii="Wingdings" w:hAnsi="Wingdings" w:hint="default"/>
      </w:rPr>
    </w:lvl>
    <w:lvl w:ilvl="6" w:tplc="7C58E392" w:tentative="1">
      <w:start w:val="1"/>
      <w:numFmt w:val="bullet"/>
      <w:lvlText w:val=""/>
      <w:lvlJc w:val="left"/>
      <w:pPr>
        <w:tabs>
          <w:tab w:val="num" w:pos="5040"/>
        </w:tabs>
        <w:ind w:left="5040" w:hanging="360"/>
      </w:pPr>
      <w:rPr>
        <w:rFonts w:ascii="Wingdings" w:hAnsi="Wingdings" w:hint="default"/>
      </w:rPr>
    </w:lvl>
    <w:lvl w:ilvl="7" w:tplc="EBEE9EEA" w:tentative="1">
      <w:start w:val="1"/>
      <w:numFmt w:val="bullet"/>
      <w:lvlText w:val=""/>
      <w:lvlJc w:val="left"/>
      <w:pPr>
        <w:tabs>
          <w:tab w:val="num" w:pos="5760"/>
        </w:tabs>
        <w:ind w:left="5760" w:hanging="360"/>
      </w:pPr>
      <w:rPr>
        <w:rFonts w:ascii="Wingdings" w:hAnsi="Wingdings" w:hint="default"/>
      </w:rPr>
    </w:lvl>
    <w:lvl w:ilvl="8" w:tplc="21B0CA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A0276F"/>
    <w:multiLevelType w:val="hybridMultilevel"/>
    <w:tmpl w:val="B97AF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ED"/>
    <w:rsid w:val="00070261"/>
    <w:rsid w:val="00080181"/>
    <w:rsid w:val="00173727"/>
    <w:rsid w:val="00283121"/>
    <w:rsid w:val="003D1D32"/>
    <w:rsid w:val="003F4A32"/>
    <w:rsid w:val="00472B04"/>
    <w:rsid w:val="004911FE"/>
    <w:rsid w:val="004F1DE2"/>
    <w:rsid w:val="00551218"/>
    <w:rsid w:val="008603A0"/>
    <w:rsid w:val="008861ED"/>
    <w:rsid w:val="008A1E57"/>
    <w:rsid w:val="009E1175"/>
    <w:rsid w:val="00D3164E"/>
    <w:rsid w:val="00F97393"/>
    <w:rsid w:val="00FE7D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360A"/>
  <w15:chartTrackingRefBased/>
  <w15:docId w15:val="{4A9CE93E-FC53-4C57-8EB8-1451C47C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ED"/>
    <w:pPr>
      <w:ind w:left="720"/>
      <w:contextualSpacing/>
    </w:pPr>
  </w:style>
  <w:style w:type="paragraph" w:styleId="NormalWeb">
    <w:name w:val="Normal (Web)"/>
    <w:basedOn w:val="Normal"/>
    <w:uiPriority w:val="99"/>
    <w:semiHidden/>
    <w:unhideWhenUsed/>
    <w:rsid w:val="004911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14807">
      <w:bodyDiv w:val="1"/>
      <w:marLeft w:val="0"/>
      <w:marRight w:val="0"/>
      <w:marTop w:val="0"/>
      <w:marBottom w:val="0"/>
      <w:divBdr>
        <w:top w:val="none" w:sz="0" w:space="0" w:color="auto"/>
        <w:left w:val="none" w:sz="0" w:space="0" w:color="auto"/>
        <w:bottom w:val="none" w:sz="0" w:space="0" w:color="auto"/>
        <w:right w:val="none" w:sz="0" w:space="0" w:color="auto"/>
      </w:divBdr>
    </w:div>
    <w:div w:id="728575075">
      <w:bodyDiv w:val="1"/>
      <w:marLeft w:val="0"/>
      <w:marRight w:val="0"/>
      <w:marTop w:val="0"/>
      <w:marBottom w:val="0"/>
      <w:divBdr>
        <w:top w:val="none" w:sz="0" w:space="0" w:color="auto"/>
        <w:left w:val="none" w:sz="0" w:space="0" w:color="auto"/>
        <w:bottom w:val="none" w:sz="0" w:space="0" w:color="auto"/>
        <w:right w:val="none" w:sz="0" w:space="0" w:color="auto"/>
      </w:divBdr>
    </w:div>
    <w:div w:id="15718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29116506 Indra Zulhijayanto</cp:lastModifiedBy>
  <cp:revision>2</cp:revision>
  <dcterms:created xsi:type="dcterms:W3CDTF">2020-07-24T05:33:00Z</dcterms:created>
  <dcterms:modified xsi:type="dcterms:W3CDTF">2020-07-24T05:33:00Z</dcterms:modified>
</cp:coreProperties>
</file>