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02" w:rsidRPr="00704B4C" w:rsidRDefault="00F43F02" w:rsidP="00F43F02">
      <w:pPr>
        <w:spacing w:line="360" w:lineRule="auto"/>
        <w:ind w:left="547" w:hanging="547"/>
        <w:jc w:val="both"/>
        <w:rPr>
          <w:b/>
          <w:bCs/>
          <w:lang w:val="sv-SE"/>
        </w:rPr>
      </w:pPr>
      <w:r w:rsidRPr="00704B4C">
        <w:rPr>
          <w:b/>
          <w:bCs/>
          <w:lang w:val="sv-SE"/>
        </w:rPr>
        <w:t>4.4. Anova (</w:t>
      </w:r>
      <w:r w:rsidRPr="00704B4C">
        <w:rPr>
          <w:b/>
          <w:bCs/>
          <w:i/>
          <w:iCs/>
          <w:lang w:val="sv-SE"/>
        </w:rPr>
        <w:t>Analysis Of Varians</w:t>
      </w:r>
      <w:r w:rsidRPr="00704B4C">
        <w:rPr>
          <w:b/>
          <w:bCs/>
          <w:lang w:val="sv-SE"/>
        </w:rPr>
        <w:t>)</w:t>
      </w:r>
    </w:p>
    <w:p w:rsidR="00F43F02" w:rsidRPr="00704B4C" w:rsidRDefault="00F43F02" w:rsidP="00F43F02">
      <w:pPr>
        <w:spacing w:line="360" w:lineRule="auto"/>
        <w:jc w:val="both"/>
        <w:rPr>
          <w:lang w:val="sv-SE"/>
        </w:rPr>
      </w:pPr>
      <w:r>
        <w:rPr>
          <w:lang w:val="sv-SE"/>
        </w:rPr>
        <w:t xml:space="preserve">       </w:t>
      </w:r>
      <w:r w:rsidRPr="00D95D56">
        <w:rPr>
          <w:b/>
          <w:bCs/>
          <w:lang w:val="sv-SE"/>
        </w:rPr>
        <w:t>ANOVA</w:t>
      </w:r>
      <w:r w:rsidRPr="00704B4C">
        <w:rPr>
          <w:lang w:val="sv-SE"/>
        </w:rPr>
        <w:t xml:space="preserve"> adalah pemisahan variabel total ke dalam komponen-komponennya sesuai dengan sumbernya masing-masing. </w:t>
      </w:r>
    </w:p>
    <w:p w:rsidR="00F43F02" w:rsidRPr="00704B4C" w:rsidRDefault="00F43F02" w:rsidP="00F43F02">
      <w:pPr>
        <w:spacing w:line="360" w:lineRule="auto"/>
        <w:jc w:val="both"/>
        <w:rPr>
          <w:lang w:val="sv-SE"/>
        </w:rPr>
      </w:pPr>
      <w:r w:rsidRPr="00704B4C">
        <w:rPr>
          <w:lang w:val="sv-SE"/>
        </w:rPr>
        <w:t xml:space="preserve">Uji t digunakan untuk uji rata-rata satu sampel dan dua sampel independen, sedangkan ANOVA adalah untuk uji rata-rata lebih dari 2 sampel. </w:t>
      </w:r>
    </w:p>
    <w:p w:rsidR="00F43F02" w:rsidRPr="00704B4C" w:rsidRDefault="00F43F02" w:rsidP="00F43F02">
      <w:pPr>
        <w:spacing w:line="360" w:lineRule="auto"/>
        <w:jc w:val="both"/>
        <w:rPr>
          <w:lang w:val="sv-SE"/>
        </w:rPr>
      </w:pPr>
      <w:r>
        <w:rPr>
          <w:lang w:val="sv-SE"/>
        </w:rPr>
        <w:t>Contoh :</w:t>
      </w:r>
    </w:p>
    <w:p w:rsidR="00F43F02" w:rsidRPr="00704B4C" w:rsidRDefault="00F43F02" w:rsidP="00F43F02">
      <w:pPr>
        <w:spacing w:line="360" w:lineRule="auto"/>
        <w:ind w:left="540"/>
        <w:jc w:val="both"/>
        <w:rPr>
          <w:lang w:val="sv-SE"/>
        </w:rPr>
      </w:pPr>
      <w:r w:rsidRPr="00704B4C">
        <w:rPr>
          <w:lang w:val="sv-SE"/>
        </w:rPr>
        <w:t xml:space="preserve">Seorang kepala sekolah sedang memilih metode mengajar yang baik yang bisa diterapkan oleh para pengajar di sekolah yang dipimpinnya. Menurut teori ada 4 metode mengajar yang sangat baik untuk diterapkan, yaitu Metode A, Metode B, Metode C dan Metode D. </w:t>
      </w:r>
    </w:p>
    <w:p w:rsidR="00F43F02" w:rsidRDefault="00F43F02" w:rsidP="00F43F02">
      <w:pPr>
        <w:spacing w:line="360" w:lineRule="auto"/>
        <w:ind w:left="540"/>
        <w:jc w:val="both"/>
      </w:pPr>
      <w:r w:rsidRPr="00704B4C">
        <w:rPr>
          <w:lang w:val="sv-SE"/>
        </w:rPr>
        <w:t xml:space="preserve">Untuk melihat apakah ada perbedaan dari keempat metode tersebut, maka dilakukan penelitian. </w:t>
      </w:r>
      <w:r w:rsidRPr="00704B4C">
        <w:t xml:space="preserve">Data </w:t>
      </w:r>
      <w:proofErr w:type="spellStart"/>
      <w:r w:rsidRPr="00704B4C">
        <w:t>adalah</w:t>
      </w:r>
      <w:proofErr w:type="spellEnd"/>
      <w:r w:rsidRPr="00704B4C">
        <w:t xml:space="preserve"> </w:t>
      </w:r>
      <w:proofErr w:type="spellStart"/>
      <w:r w:rsidRPr="00704B4C">
        <w:t>sebagai</w:t>
      </w:r>
      <w:proofErr w:type="spellEnd"/>
      <w:r w:rsidRPr="00704B4C">
        <w:t xml:space="preserve"> </w:t>
      </w:r>
      <w:proofErr w:type="spellStart"/>
      <w:r w:rsidRPr="00704B4C">
        <w:t>berikut</w:t>
      </w:r>
      <w:proofErr w:type="spellEnd"/>
      <w:r w:rsidRPr="00704B4C">
        <w:t xml:space="preserve">, </w:t>
      </w:r>
    </w:p>
    <w:p w:rsidR="00F43F02" w:rsidRDefault="00F43F02" w:rsidP="00F43F02">
      <w:pPr>
        <w:ind w:left="540"/>
        <w:jc w:val="center"/>
        <w:rPr>
          <w:b/>
          <w:bCs/>
        </w:rPr>
      </w:pPr>
      <w:proofErr w:type="spellStart"/>
      <w:r>
        <w:rPr>
          <w:b/>
          <w:bCs/>
        </w:rPr>
        <w:t>Tabel</w:t>
      </w:r>
      <w:proofErr w:type="spellEnd"/>
      <w:r>
        <w:rPr>
          <w:b/>
          <w:bCs/>
        </w:rPr>
        <w:t xml:space="preserve"> 4.6 </w:t>
      </w:r>
      <w:proofErr w:type="spellStart"/>
      <w:r>
        <w:rPr>
          <w:b/>
          <w:bCs/>
        </w:rPr>
        <w:t>Contoh</w:t>
      </w:r>
      <w:proofErr w:type="spellEnd"/>
      <w:r>
        <w:rPr>
          <w:b/>
          <w:bCs/>
        </w:rPr>
        <w:t xml:space="preserve"> ANOVA</w:t>
      </w:r>
    </w:p>
    <w:p w:rsidR="00F43F02" w:rsidRPr="00D95D56" w:rsidRDefault="00F43F02" w:rsidP="00F43F02">
      <w:pPr>
        <w:ind w:left="540"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260"/>
        <w:gridCol w:w="1620"/>
        <w:gridCol w:w="1620"/>
        <w:gridCol w:w="1440"/>
      </w:tblGrid>
      <w:tr w:rsidR="00F43F02" w:rsidRPr="00704B4C" w:rsidTr="007B4F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:rsidR="00F43F02" w:rsidRPr="00704B4C" w:rsidRDefault="00F43F02" w:rsidP="007B4FB4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F43F02" w:rsidRPr="00704B4C" w:rsidRDefault="00F43F02" w:rsidP="007B4FB4">
            <w:pPr>
              <w:spacing w:line="360" w:lineRule="auto"/>
              <w:jc w:val="center"/>
            </w:pPr>
            <w:proofErr w:type="spellStart"/>
            <w:r w:rsidRPr="00704B4C">
              <w:t>Metode</w:t>
            </w:r>
            <w:proofErr w:type="spellEnd"/>
            <w:r w:rsidRPr="00704B4C">
              <w:t xml:space="preserve"> A</w:t>
            </w:r>
          </w:p>
        </w:tc>
        <w:tc>
          <w:tcPr>
            <w:tcW w:w="1620" w:type="dxa"/>
          </w:tcPr>
          <w:p w:rsidR="00F43F02" w:rsidRPr="00704B4C" w:rsidRDefault="00F43F02" w:rsidP="007B4FB4">
            <w:pPr>
              <w:spacing w:line="360" w:lineRule="auto"/>
              <w:jc w:val="center"/>
            </w:pPr>
            <w:proofErr w:type="spellStart"/>
            <w:r w:rsidRPr="00704B4C">
              <w:t>Metode</w:t>
            </w:r>
            <w:proofErr w:type="spellEnd"/>
            <w:r w:rsidRPr="00704B4C">
              <w:t xml:space="preserve"> B</w:t>
            </w:r>
          </w:p>
        </w:tc>
        <w:tc>
          <w:tcPr>
            <w:tcW w:w="1620" w:type="dxa"/>
          </w:tcPr>
          <w:p w:rsidR="00F43F02" w:rsidRPr="00704B4C" w:rsidRDefault="00F43F02" w:rsidP="007B4FB4">
            <w:pPr>
              <w:spacing w:line="360" w:lineRule="auto"/>
              <w:jc w:val="center"/>
            </w:pPr>
            <w:proofErr w:type="spellStart"/>
            <w:r w:rsidRPr="00704B4C">
              <w:t>Metode</w:t>
            </w:r>
            <w:proofErr w:type="spellEnd"/>
            <w:r w:rsidRPr="00704B4C">
              <w:t xml:space="preserve"> C</w:t>
            </w:r>
          </w:p>
        </w:tc>
        <w:tc>
          <w:tcPr>
            <w:tcW w:w="1440" w:type="dxa"/>
          </w:tcPr>
          <w:p w:rsidR="00F43F02" w:rsidRPr="00704B4C" w:rsidRDefault="00F43F02" w:rsidP="007B4FB4">
            <w:pPr>
              <w:spacing w:line="360" w:lineRule="auto"/>
              <w:jc w:val="center"/>
            </w:pPr>
            <w:proofErr w:type="spellStart"/>
            <w:r w:rsidRPr="00704B4C">
              <w:t>Metode</w:t>
            </w:r>
            <w:proofErr w:type="spellEnd"/>
            <w:r w:rsidRPr="00704B4C">
              <w:t xml:space="preserve"> D</w:t>
            </w:r>
          </w:p>
        </w:tc>
      </w:tr>
      <w:tr w:rsidR="00F43F02" w:rsidRPr="00704B4C" w:rsidTr="007B4F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:rsidR="00F43F02" w:rsidRPr="00704B4C" w:rsidRDefault="00F43F02" w:rsidP="007B4FB4">
            <w:pPr>
              <w:spacing w:before="40" w:after="40" w:line="360" w:lineRule="auto"/>
              <w:jc w:val="center"/>
            </w:pPr>
            <w:r w:rsidRPr="00704B4C">
              <w:t>1</w:t>
            </w:r>
          </w:p>
        </w:tc>
        <w:tc>
          <w:tcPr>
            <w:tcW w:w="1260" w:type="dxa"/>
          </w:tcPr>
          <w:p w:rsidR="00F43F02" w:rsidRPr="00704B4C" w:rsidRDefault="00F43F02" w:rsidP="007B4FB4">
            <w:pPr>
              <w:spacing w:before="40" w:after="40" w:line="360" w:lineRule="auto"/>
              <w:jc w:val="center"/>
            </w:pPr>
            <w:r w:rsidRPr="00704B4C">
              <w:t>12</w:t>
            </w:r>
          </w:p>
        </w:tc>
        <w:tc>
          <w:tcPr>
            <w:tcW w:w="1620" w:type="dxa"/>
          </w:tcPr>
          <w:p w:rsidR="00F43F02" w:rsidRPr="00704B4C" w:rsidRDefault="00F43F02" w:rsidP="007B4FB4">
            <w:pPr>
              <w:spacing w:before="40" w:after="40" w:line="360" w:lineRule="auto"/>
              <w:jc w:val="center"/>
            </w:pPr>
            <w:r w:rsidRPr="00704B4C">
              <w:t>14</w:t>
            </w:r>
          </w:p>
        </w:tc>
        <w:tc>
          <w:tcPr>
            <w:tcW w:w="1620" w:type="dxa"/>
          </w:tcPr>
          <w:p w:rsidR="00F43F02" w:rsidRPr="00704B4C" w:rsidRDefault="00F43F02" w:rsidP="007B4FB4">
            <w:pPr>
              <w:spacing w:before="40" w:after="40" w:line="360" w:lineRule="auto"/>
              <w:jc w:val="center"/>
            </w:pPr>
            <w:r w:rsidRPr="00704B4C">
              <w:t>10</w:t>
            </w:r>
          </w:p>
        </w:tc>
        <w:tc>
          <w:tcPr>
            <w:tcW w:w="1440" w:type="dxa"/>
          </w:tcPr>
          <w:p w:rsidR="00F43F02" w:rsidRPr="00704B4C" w:rsidRDefault="00F43F02" w:rsidP="007B4FB4">
            <w:pPr>
              <w:spacing w:before="40" w:after="40" w:line="360" w:lineRule="auto"/>
              <w:jc w:val="center"/>
            </w:pPr>
            <w:r w:rsidRPr="00704B4C">
              <w:t>16</w:t>
            </w:r>
          </w:p>
        </w:tc>
      </w:tr>
      <w:tr w:rsidR="00F43F02" w:rsidRPr="00704B4C" w:rsidTr="007B4F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:rsidR="00F43F02" w:rsidRPr="00704B4C" w:rsidRDefault="00F43F02" w:rsidP="007B4FB4">
            <w:pPr>
              <w:spacing w:before="40" w:after="40" w:line="360" w:lineRule="auto"/>
              <w:jc w:val="center"/>
            </w:pPr>
            <w:r w:rsidRPr="00704B4C">
              <w:t>2</w:t>
            </w:r>
          </w:p>
        </w:tc>
        <w:tc>
          <w:tcPr>
            <w:tcW w:w="1260" w:type="dxa"/>
          </w:tcPr>
          <w:p w:rsidR="00F43F02" w:rsidRPr="00704B4C" w:rsidRDefault="00F43F02" w:rsidP="007B4FB4">
            <w:pPr>
              <w:spacing w:before="40" w:after="40" w:line="360" w:lineRule="auto"/>
              <w:jc w:val="center"/>
            </w:pPr>
            <w:r w:rsidRPr="00704B4C">
              <w:t>10</w:t>
            </w:r>
          </w:p>
        </w:tc>
        <w:tc>
          <w:tcPr>
            <w:tcW w:w="1620" w:type="dxa"/>
          </w:tcPr>
          <w:p w:rsidR="00F43F02" w:rsidRPr="00704B4C" w:rsidRDefault="00F43F02" w:rsidP="007B4FB4">
            <w:pPr>
              <w:spacing w:before="40" w:after="40" w:line="360" w:lineRule="auto"/>
              <w:jc w:val="center"/>
            </w:pPr>
            <w:r w:rsidRPr="00704B4C">
              <w:t>12</w:t>
            </w:r>
          </w:p>
        </w:tc>
        <w:tc>
          <w:tcPr>
            <w:tcW w:w="1620" w:type="dxa"/>
          </w:tcPr>
          <w:p w:rsidR="00F43F02" w:rsidRPr="00704B4C" w:rsidRDefault="00F43F02" w:rsidP="007B4FB4">
            <w:pPr>
              <w:spacing w:before="40" w:after="40" w:line="360" w:lineRule="auto"/>
              <w:jc w:val="center"/>
            </w:pPr>
            <w:r w:rsidRPr="00704B4C">
              <w:t>9</w:t>
            </w:r>
          </w:p>
        </w:tc>
        <w:tc>
          <w:tcPr>
            <w:tcW w:w="1440" w:type="dxa"/>
          </w:tcPr>
          <w:p w:rsidR="00F43F02" w:rsidRPr="00704B4C" w:rsidRDefault="00F43F02" w:rsidP="007B4FB4">
            <w:pPr>
              <w:spacing w:before="40" w:after="40" w:line="360" w:lineRule="auto"/>
              <w:jc w:val="center"/>
            </w:pPr>
            <w:r w:rsidRPr="00704B4C">
              <w:t>13</w:t>
            </w:r>
          </w:p>
        </w:tc>
      </w:tr>
      <w:tr w:rsidR="00F43F02" w:rsidRPr="00704B4C" w:rsidTr="007B4F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:rsidR="00F43F02" w:rsidRPr="00704B4C" w:rsidRDefault="00F43F02" w:rsidP="007B4FB4">
            <w:pPr>
              <w:spacing w:before="40" w:after="40" w:line="360" w:lineRule="auto"/>
              <w:jc w:val="center"/>
            </w:pPr>
            <w:r w:rsidRPr="00704B4C">
              <w:t>3</w:t>
            </w:r>
          </w:p>
        </w:tc>
        <w:tc>
          <w:tcPr>
            <w:tcW w:w="1260" w:type="dxa"/>
          </w:tcPr>
          <w:p w:rsidR="00F43F02" w:rsidRPr="00704B4C" w:rsidRDefault="00F43F02" w:rsidP="007B4FB4">
            <w:pPr>
              <w:spacing w:before="40" w:after="40" w:line="360" w:lineRule="auto"/>
              <w:jc w:val="center"/>
            </w:pPr>
            <w:r w:rsidRPr="00704B4C">
              <w:t>12</w:t>
            </w:r>
          </w:p>
        </w:tc>
        <w:tc>
          <w:tcPr>
            <w:tcW w:w="1620" w:type="dxa"/>
          </w:tcPr>
          <w:p w:rsidR="00F43F02" w:rsidRPr="00704B4C" w:rsidRDefault="00F43F02" w:rsidP="007B4FB4">
            <w:pPr>
              <w:spacing w:before="40" w:after="40" w:line="360" w:lineRule="auto"/>
              <w:jc w:val="center"/>
            </w:pPr>
            <w:r w:rsidRPr="00704B4C">
              <w:t>1</w:t>
            </w:r>
          </w:p>
        </w:tc>
        <w:tc>
          <w:tcPr>
            <w:tcW w:w="1620" w:type="dxa"/>
          </w:tcPr>
          <w:p w:rsidR="00F43F02" w:rsidRPr="00704B4C" w:rsidRDefault="00F43F02" w:rsidP="007B4FB4">
            <w:pPr>
              <w:spacing w:before="40" w:after="40" w:line="360" w:lineRule="auto"/>
              <w:jc w:val="center"/>
            </w:pPr>
            <w:r w:rsidRPr="00704B4C">
              <w:t>10</w:t>
            </w:r>
          </w:p>
        </w:tc>
        <w:tc>
          <w:tcPr>
            <w:tcW w:w="1440" w:type="dxa"/>
          </w:tcPr>
          <w:p w:rsidR="00F43F02" w:rsidRPr="00704B4C" w:rsidRDefault="00F43F02" w:rsidP="007B4FB4">
            <w:pPr>
              <w:spacing w:before="40" w:after="40" w:line="360" w:lineRule="auto"/>
              <w:jc w:val="center"/>
            </w:pPr>
            <w:r w:rsidRPr="00704B4C">
              <w:t>15</w:t>
            </w:r>
          </w:p>
        </w:tc>
      </w:tr>
      <w:tr w:rsidR="00F43F02" w:rsidRPr="00704B4C" w:rsidTr="007B4F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:rsidR="00F43F02" w:rsidRPr="00704B4C" w:rsidRDefault="00F43F02" w:rsidP="007B4FB4">
            <w:pPr>
              <w:spacing w:before="40" w:after="40" w:line="360" w:lineRule="auto"/>
              <w:jc w:val="center"/>
            </w:pPr>
            <w:r w:rsidRPr="00704B4C">
              <w:t>4</w:t>
            </w:r>
          </w:p>
        </w:tc>
        <w:tc>
          <w:tcPr>
            <w:tcW w:w="1260" w:type="dxa"/>
          </w:tcPr>
          <w:p w:rsidR="00F43F02" w:rsidRPr="00704B4C" w:rsidRDefault="00F43F02" w:rsidP="007B4FB4">
            <w:pPr>
              <w:spacing w:before="40" w:after="40" w:line="360" w:lineRule="auto"/>
              <w:jc w:val="center"/>
            </w:pPr>
            <w:r w:rsidRPr="00704B4C">
              <w:t>11</w:t>
            </w:r>
          </w:p>
        </w:tc>
        <w:tc>
          <w:tcPr>
            <w:tcW w:w="1620" w:type="dxa"/>
          </w:tcPr>
          <w:p w:rsidR="00F43F02" w:rsidRPr="00704B4C" w:rsidRDefault="00F43F02" w:rsidP="007B4FB4">
            <w:pPr>
              <w:spacing w:before="40" w:after="40" w:line="360" w:lineRule="auto"/>
              <w:jc w:val="center"/>
            </w:pPr>
            <w:r w:rsidRPr="00704B4C">
              <w:t>13</w:t>
            </w:r>
          </w:p>
        </w:tc>
        <w:tc>
          <w:tcPr>
            <w:tcW w:w="1620" w:type="dxa"/>
          </w:tcPr>
          <w:p w:rsidR="00F43F02" w:rsidRPr="00704B4C" w:rsidRDefault="00F43F02" w:rsidP="007B4FB4">
            <w:pPr>
              <w:spacing w:before="40" w:after="40" w:line="360" w:lineRule="auto"/>
              <w:jc w:val="center"/>
            </w:pPr>
            <w:r w:rsidRPr="00704B4C">
              <w:t>10</w:t>
            </w:r>
          </w:p>
        </w:tc>
        <w:tc>
          <w:tcPr>
            <w:tcW w:w="1440" w:type="dxa"/>
          </w:tcPr>
          <w:p w:rsidR="00F43F02" w:rsidRPr="00704B4C" w:rsidRDefault="00F43F02" w:rsidP="007B4FB4">
            <w:pPr>
              <w:spacing w:before="40" w:after="40" w:line="360" w:lineRule="auto"/>
              <w:jc w:val="center"/>
            </w:pPr>
            <w:r w:rsidRPr="00704B4C">
              <w:t>15</w:t>
            </w:r>
          </w:p>
        </w:tc>
      </w:tr>
      <w:tr w:rsidR="00F43F02" w:rsidRPr="00704B4C" w:rsidTr="007B4F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:rsidR="00F43F02" w:rsidRPr="00704B4C" w:rsidRDefault="00F43F02" w:rsidP="007B4FB4">
            <w:pPr>
              <w:spacing w:before="40" w:after="40" w:line="360" w:lineRule="auto"/>
              <w:jc w:val="center"/>
            </w:pPr>
            <w:r w:rsidRPr="00704B4C">
              <w:t>5</w:t>
            </w:r>
          </w:p>
        </w:tc>
        <w:tc>
          <w:tcPr>
            <w:tcW w:w="1260" w:type="dxa"/>
          </w:tcPr>
          <w:p w:rsidR="00F43F02" w:rsidRPr="00704B4C" w:rsidRDefault="00F43F02" w:rsidP="007B4FB4">
            <w:pPr>
              <w:spacing w:before="40" w:after="40" w:line="360" w:lineRule="auto"/>
              <w:jc w:val="center"/>
            </w:pPr>
            <w:r w:rsidRPr="00704B4C">
              <w:t>9</w:t>
            </w:r>
          </w:p>
        </w:tc>
        <w:tc>
          <w:tcPr>
            <w:tcW w:w="1620" w:type="dxa"/>
          </w:tcPr>
          <w:p w:rsidR="00F43F02" w:rsidRPr="00704B4C" w:rsidRDefault="00F43F02" w:rsidP="007B4FB4">
            <w:pPr>
              <w:spacing w:before="40" w:after="40" w:line="360" w:lineRule="auto"/>
              <w:jc w:val="center"/>
            </w:pPr>
            <w:r w:rsidRPr="00704B4C">
              <w:t>11</w:t>
            </w:r>
          </w:p>
        </w:tc>
        <w:tc>
          <w:tcPr>
            <w:tcW w:w="1620" w:type="dxa"/>
          </w:tcPr>
          <w:p w:rsidR="00F43F02" w:rsidRPr="00704B4C" w:rsidRDefault="00F43F02" w:rsidP="007B4FB4">
            <w:pPr>
              <w:spacing w:before="40" w:after="40" w:line="360" w:lineRule="auto"/>
              <w:jc w:val="center"/>
            </w:pPr>
            <w:r w:rsidRPr="00704B4C">
              <w:t>7</w:t>
            </w:r>
          </w:p>
        </w:tc>
        <w:tc>
          <w:tcPr>
            <w:tcW w:w="1440" w:type="dxa"/>
          </w:tcPr>
          <w:p w:rsidR="00F43F02" w:rsidRPr="00704B4C" w:rsidRDefault="00F43F02" w:rsidP="007B4FB4">
            <w:pPr>
              <w:spacing w:before="40" w:after="40" w:line="360" w:lineRule="auto"/>
              <w:jc w:val="center"/>
            </w:pPr>
            <w:r w:rsidRPr="00704B4C">
              <w:t>13</w:t>
            </w:r>
          </w:p>
        </w:tc>
      </w:tr>
    </w:tbl>
    <w:p w:rsidR="00F43F02" w:rsidRPr="00704B4C" w:rsidRDefault="00F43F02" w:rsidP="00F43F02">
      <w:pPr>
        <w:spacing w:before="120" w:line="360" w:lineRule="auto"/>
        <w:ind w:left="539"/>
        <w:jc w:val="both"/>
      </w:pPr>
      <w:proofErr w:type="spellStart"/>
      <w:r w:rsidRPr="00704B4C">
        <w:t>Supaya</w:t>
      </w:r>
      <w:proofErr w:type="spellEnd"/>
      <w:r w:rsidRPr="00704B4C">
        <w:t xml:space="preserve"> </w:t>
      </w:r>
      <w:proofErr w:type="spellStart"/>
      <w:r w:rsidRPr="00704B4C">
        <w:t>dianalisis</w:t>
      </w:r>
      <w:proofErr w:type="spellEnd"/>
      <w:r w:rsidRPr="00704B4C">
        <w:t xml:space="preserve"> </w:t>
      </w:r>
      <w:proofErr w:type="spellStart"/>
      <w:r w:rsidRPr="00704B4C">
        <w:t>dengan</w:t>
      </w:r>
      <w:proofErr w:type="spellEnd"/>
      <w:r w:rsidRPr="00704B4C">
        <w:t xml:space="preserve"> </w:t>
      </w:r>
      <w:proofErr w:type="spellStart"/>
      <w:r w:rsidRPr="00704B4C">
        <w:t>menggunakan</w:t>
      </w:r>
      <w:proofErr w:type="spellEnd"/>
      <w:r w:rsidRPr="00704B4C">
        <w:t xml:space="preserve"> SPSS, </w:t>
      </w:r>
      <w:proofErr w:type="spellStart"/>
      <w:r w:rsidRPr="00704B4C">
        <w:t>maka</w:t>
      </w:r>
      <w:proofErr w:type="spellEnd"/>
      <w:r w:rsidRPr="00704B4C">
        <w:t xml:space="preserve"> data </w:t>
      </w:r>
      <w:proofErr w:type="spellStart"/>
      <w:r w:rsidRPr="00704B4C">
        <w:t>diubah</w:t>
      </w:r>
      <w:proofErr w:type="spellEnd"/>
      <w:r w:rsidRPr="00704B4C">
        <w:t xml:space="preserve"> </w:t>
      </w:r>
      <w:proofErr w:type="spellStart"/>
      <w:r w:rsidRPr="00704B4C">
        <w:t>menjadi</w:t>
      </w:r>
      <w:proofErr w:type="spellEnd"/>
      <w:r w:rsidRPr="00704B4C">
        <w:t>,</w:t>
      </w:r>
    </w:p>
    <w:p w:rsidR="00F43F02" w:rsidRDefault="00F43F02" w:rsidP="00F43F02">
      <w:pPr>
        <w:ind w:left="540"/>
        <w:jc w:val="center"/>
        <w:rPr>
          <w:b/>
          <w:bCs/>
        </w:rPr>
      </w:pPr>
      <w:r w:rsidRPr="00D95D56">
        <w:rPr>
          <w:b/>
          <w:bCs/>
        </w:rPr>
        <w:object w:dxaOrig="2745" w:dyaOrig="60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45pt;height:303.9pt" o:ole="">
            <v:imagedata r:id="rId5" o:title=""/>
          </v:shape>
          <o:OLEObject Type="Embed" ProgID="PBrush" ShapeID="_x0000_i1025" DrawAspect="Content" ObjectID="_1330353811" r:id="rId6"/>
        </w:object>
      </w:r>
    </w:p>
    <w:p w:rsidR="00F43F02" w:rsidRDefault="00F43F02" w:rsidP="00F43F02">
      <w:pPr>
        <w:ind w:left="540"/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Gambar</w:t>
      </w:r>
      <w:proofErr w:type="spellEnd"/>
      <w:r>
        <w:rPr>
          <w:b/>
          <w:bCs/>
        </w:rPr>
        <w:t xml:space="preserve">  4.11</w:t>
      </w:r>
      <w:proofErr w:type="gramEnd"/>
      <w:r>
        <w:rPr>
          <w:b/>
          <w:bCs/>
        </w:rPr>
        <w:t xml:space="preserve"> Data ANOVA </w:t>
      </w:r>
    </w:p>
    <w:p w:rsidR="00F43F02" w:rsidRDefault="00F43F02" w:rsidP="00F43F02">
      <w:pPr>
        <w:ind w:left="540"/>
        <w:jc w:val="center"/>
        <w:rPr>
          <w:b/>
          <w:bCs/>
        </w:rPr>
      </w:pPr>
    </w:p>
    <w:p w:rsidR="00F43F02" w:rsidRDefault="00F43F02" w:rsidP="00F43F02">
      <w:pPr>
        <w:ind w:left="540"/>
        <w:jc w:val="center"/>
        <w:rPr>
          <w:b/>
          <w:bCs/>
        </w:rPr>
      </w:pPr>
    </w:p>
    <w:p w:rsidR="00F43F02" w:rsidRDefault="00F43F02" w:rsidP="00F43F02">
      <w:pPr>
        <w:ind w:left="540"/>
        <w:jc w:val="center"/>
        <w:rPr>
          <w:b/>
          <w:bCs/>
        </w:rPr>
      </w:pPr>
    </w:p>
    <w:p w:rsidR="00F43F02" w:rsidRPr="005A57B3" w:rsidRDefault="00F43F02" w:rsidP="00F43F02">
      <w:pPr>
        <w:ind w:left="540"/>
        <w:jc w:val="center"/>
        <w:rPr>
          <w:b/>
          <w:bCs/>
        </w:rPr>
      </w:pPr>
    </w:p>
    <w:p w:rsidR="00F43F02" w:rsidRPr="00704B4C" w:rsidRDefault="00F43F02" w:rsidP="00F43F02">
      <w:pPr>
        <w:spacing w:line="360" w:lineRule="auto"/>
        <w:ind w:left="540"/>
        <w:jc w:val="both"/>
      </w:pPr>
      <w:proofErr w:type="spellStart"/>
      <w:proofErr w:type="gramStart"/>
      <w:r w:rsidRPr="00704B4C">
        <w:t>Langkah</w:t>
      </w:r>
      <w:proofErr w:type="spellEnd"/>
      <w:r w:rsidRPr="00704B4C">
        <w:t xml:space="preserve"> :</w:t>
      </w:r>
      <w:proofErr w:type="gramEnd"/>
    </w:p>
    <w:p w:rsidR="00F43F02" w:rsidRPr="00704B4C" w:rsidRDefault="00F43F02" w:rsidP="00F43F02">
      <w:pPr>
        <w:numPr>
          <w:ilvl w:val="0"/>
          <w:numId w:val="1"/>
        </w:numPr>
        <w:tabs>
          <w:tab w:val="clear" w:pos="1980"/>
          <w:tab w:val="left" w:pos="900"/>
        </w:tabs>
        <w:spacing w:line="360" w:lineRule="auto"/>
        <w:ind w:left="900"/>
        <w:jc w:val="both"/>
      </w:pPr>
      <w:proofErr w:type="spellStart"/>
      <w:r w:rsidRPr="00704B4C">
        <w:t>Buka</w:t>
      </w:r>
      <w:proofErr w:type="spellEnd"/>
      <w:r w:rsidRPr="00704B4C">
        <w:t xml:space="preserve"> file </w:t>
      </w:r>
      <w:r w:rsidRPr="005A57B3">
        <w:rPr>
          <w:b/>
          <w:bCs/>
        </w:rPr>
        <w:t>ANOVA</w:t>
      </w:r>
      <w:r w:rsidRPr="00704B4C">
        <w:t xml:space="preserve">. Dari menu </w:t>
      </w:r>
      <w:proofErr w:type="spellStart"/>
      <w:r w:rsidRPr="00704B4C">
        <w:t>utama</w:t>
      </w:r>
      <w:proofErr w:type="spellEnd"/>
      <w:r w:rsidRPr="00704B4C">
        <w:t xml:space="preserve"> SPSS </w:t>
      </w:r>
      <w:proofErr w:type="spellStart"/>
      <w:r w:rsidRPr="00704B4C">
        <w:t>pilih</w:t>
      </w:r>
      <w:proofErr w:type="spellEnd"/>
      <w:r w:rsidRPr="00704B4C">
        <w:t xml:space="preserve"> </w:t>
      </w:r>
      <w:r w:rsidRPr="00704B4C">
        <w:rPr>
          <w:b/>
          <w:bCs/>
        </w:rPr>
        <w:t xml:space="preserve">Analyze, </w:t>
      </w:r>
      <w:proofErr w:type="spellStart"/>
      <w:r w:rsidRPr="00704B4C">
        <w:t>kemudian</w:t>
      </w:r>
      <w:proofErr w:type="spellEnd"/>
      <w:r w:rsidRPr="00704B4C">
        <w:t xml:space="preserve"> </w:t>
      </w:r>
      <w:proofErr w:type="spellStart"/>
      <w:r w:rsidRPr="00704B4C">
        <w:t>pilih</w:t>
      </w:r>
      <w:proofErr w:type="spellEnd"/>
      <w:r w:rsidRPr="00704B4C">
        <w:t xml:space="preserve"> </w:t>
      </w:r>
      <w:r w:rsidRPr="00704B4C">
        <w:rPr>
          <w:b/>
          <w:bCs/>
        </w:rPr>
        <w:t>Compare-Means,</w:t>
      </w:r>
      <w:r w:rsidRPr="00704B4C">
        <w:t xml:space="preserve"> </w:t>
      </w:r>
      <w:proofErr w:type="spellStart"/>
      <w:r w:rsidRPr="00704B4C">
        <w:t>selanjutnya</w:t>
      </w:r>
      <w:proofErr w:type="spellEnd"/>
      <w:r w:rsidRPr="00704B4C">
        <w:t xml:space="preserve"> </w:t>
      </w:r>
      <w:proofErr w:type="spellStart"/>
      <w:r w:rsidRPr="00704B4C">
        <w:t>pilih</w:t>
      </w:r>
      <w:proofErr w:type="spellEnd"/>
      <w:r w:rsidRPr="00704B4C">
        <w:t xml:space="preserve"> </w:t>
      </w:r>
      <w:r w:rsidRPr="00704B4C">
        <w:rPr>
          <w:b/>
          <w:bCs/>
        </w:rPr>
        <w:t>One-Way ANOVA</w:t>
      </w:r>
      <w:r w:rsidRPr="00704B4C">
        <w:t xml:space="preserve">, </w:t>
      </w:r>
      <w:proofErr w:type="spellStart"/>
      <w:r w:rsidRPr="00704B4C">
        <w:t>maka</w:t>
      </w:r>
      <w:proofErr w:type="spellEnd"/>
      <w:r w:rsidRPr="00704B4C">
        <w:t xml:space="preserve"> </w:t>
      </w:r>
      <w:proofErr w:type="spellStart"/>
      <w:r w:rsidRPr="00704B4C">
        <w:t>tampak</w:t>
      </w:r>
      <w:proofErr w:type="spellEnd"/>
      <w:r w:rsidRPr="00704B4C">
        <w:t xml:space="preserve"> </w:t>
      </w:r>
      <w:proofErr w:type="spellStart"/>
      <w:r w:rsidRPr="00704B4C">
        <w:t>di</w:t>
      </w:r>
      <w:proofErr w:type="spellEnd"/>
      <w:r w:rsidRPr="00704B4C">
        <w:t xml:space="preserve"> </w:t>
      </w:r>
      <w:proofErr w:type="spellStart"/>
      <w:r w:rsidRPr="00704B4C">
        <w:t>layar</w:t>
      </w:r>
      <w:proofErr w:type="spellEnd"/>
    </w:p>
    <w:p w:rsidR="00F43F02" w:rsidRDefault="00F43F02" w:rsidP="00F43F02">
      <w:pPr>
        <w:ind w:left="900"/>
        <w:jc w:val="center"/>
      </w:pPr>
      <w:r w:rsidRPr="00704B4C">
        <w:object w:dxaOrig="6271" w:dyaOrig="3510">
          <v:shape id="_x0000_i1026" type="#_x0000_t75" style="width:259.95pt;height:2in" o:ole="">
            <v:imagedata r:id="rId7" o:title=""/>
          </v:shape>
          <o:OLEObject Type="Embed" ProgID="PBrush" ShapeID="_x0000_i1026" DrawAspect="Content" ObjectID="_1330353812" r:id="rId8"/>
        </w:object>
      </w:r>
    </w:p>
    <w:p w:rsidR="00F43F02" w:rsidRPr="00E5701D" w:rsidRDefault="00F43F02" w:rsidP="00F43F02">
      <w:pPr>
        <w:spacing w:line="360" w:lineRule="auto"/>
        <w:ind w:left="900"/>
        <w:jc w:val="center"/>
        <w:rPr>
          <w:b/>
          <w:bCs/>
        </w:rPr>
      </w:pPr>
      <w:proofErr w:type="spellStart"/>
      <w:r>
        <w:rPr>
          <w:b/>
          <w:bCs/>
        </w:rPr>
        <w:t>Gambar</w:t>
      </w:r>
      <w:proofErr w:type="spellEnd"/>
      <w:r>
        <w:rPr>
          <w:b/>
          <w:bCs/>
        </w:rPr>
        <w:t xml:space="preserve"> 4.12 </w:t>
      </w:r>
      <w:proofErr w:type="spellStart"/>
      <w:r>
        <w:rPr>
          <w:b/>
          <w:bCs/>
        </w:rPr>
        <w:t>Kotak</w:t>
      </w:r>
      <w:proofErr w:type="spellEnd"/>
      <w:r>
        <w:rPr>
          <w:b/>
          <w:bCs/>
        </w:rPr>
        <w:t xml:space="preserve"> One-Way ANOVA</w:t>
      </w:r>
    </w:p>
    <w:p w:rsidR="00F43F02" w:rsidRPr="00704B4C" w:rsidRDefault="00F43F02" w:rsidP="00F43F02">
      <w:pPr>
        <w:numPr>
          <w:ilvl w:val="0"/>
          <w:numId w:val="1"/>
        </w:numPr>
        <w:tabs>
          <w:tab w:val="clear" w:pos="1980"/>
          <w:tab w:val="left" w:pos="900"/>
        </w:tabs>
        <w:spacing w:line="360" w:lineRule="auto"/>
        <w:ind w:left="900"/>
        <w:jc w:val="both"/>
        <w:rPr>
          <w:lang w:val="sv-SE"/>
        </w:rPr>
      </w:pPr>
      <w:r w:rsidRPr="00704B4C">
        <w:rPr>
          <w:b/>
          <w:bCs/>
          <w:lang w:val="sv-SE"/>
        </w:rPr>
        <w:t>Dependent List</w:t>
      </w:r>
      <w:r w:rsidRPr="00704B4C">
        <w:rPr>
          <w:lang w:val="sv-SE"/>
        </w:rPr>
        <w:t xml:space="preserve">, atau variabel dependen yang akan diuji. Yang akan diuji disini adalah Score dari metode mengajar yang digunakan, maka pilih </w:t>
      </w:r>
      <w:r w:rsidRPr="00704B4C">
        <w:rPr>
          <w:b/>
          <w:bCs/>
          <w:lang w:val="sv-SE"/>
        </w:rPr>
        <w:t>Score.</w:t>
      </w:r>
    </w:p>
    <w:p w:rsidR="00F43F02" w:rsidRPr="00704B4C" w:rsidRDefault="00F43F02" w:rsidP="00F43F02">
      <w:pPr>
        <w:numPr>
          <w:ilvl w:val="0"/>
          <w:numId w:val="1"/>
        </w:numPr>
        <w:tabs>
          <w:tab w:val="clear" w:pos="1980"/>
          <w:tab w:val="left" w:pos="900"/>
        </w:tabs>
        <w:spacing w:line="360" w:lineRule="auto"/>
        <w:ind w:left="900"/>
        <w:jc w:val="both"/>
        <w:rPr>
          <w:lang w:val="sv-SE"/>
        </w:rPr>
      </w:pPr>
      <w:r w:rsidRPr="00704B4C">
        <w:rPr>
          <w:b/>
          <w:bCs/>
          <w:lang w:val="sv-SE"/>
        </w:rPr>
        <w:lastRenderedPageBreak/>
        <w:t xml:space="preserve">Factor, </w:t>
      </w:r>
      <w:r w:rsidRPr="00704B4C">
        <w:rPr>
          <w:lang w:val="sv-SE"/>
        </w:rPr>
        <w:t xml:space="preserve"> atau grup. Karena pengelompokan variabel ada pada pengelompokkan grup, maka pilih variabel </w:t>
      </w:r>
      <w:r w:rsidRPr="00704B4C">
        <w:rPr>
          <w:b/>
          <w:bCs/>
          <w:lang w:val="sv-SE"/>
        </w:rPr>
        <w:t>M</w:t>
      </w:r>
      <w:r>
        <w:rPr>
          <w:b/>
          <w:bCs/>
          <w:lang w:val="sv-SE"/>
        </w:rPr>
        <w:t>e</w:t>
      </w:r>
      <w:r w:rsidRPr="00704B4C">
        <w:rPr>
          <w:b/>
          <w:bCs/>
          <w:lang w:val="sv-SE"/>
        </w:rPr>
        <w:t>tode</w:t>
      </w:r>
      <w:r w:rsidRPr="00704B4C">
        <w:rPr>
          <w:lang w:val="sv-SE"/>
        </w:rPr>
        <w:t xml:space="preserve">. </w:t>
      </w:r>
    </w:p>
    <w:p w:rsidR="00F43F02" w:rsidRPr="00704B4C" w:rsidRDefault="00F43F02" w:rsidP="00F43F02">
      <w:pPr>
        <w:numPr>
          <w:ilvl w:val="0"/>
          <w:numId w:val="1"/>
        </w:numPr>
        <w:tabs>
          <w:tab w:val="clear" w:pos="1980"/>
          <w:tab w:val="left" w:pos="900"/>
        </w:tabs>
        <w:spacing w:line="360" w:lineRule="auto"/>
        <w:ind w:left="900"/>
        <w:jc w:val="both"/>
        <w:rPr>
          <w:lang w:val="sv-SE"/>
        </w:rPr>
      </w:pPr>
      <w:r w:rsidRPr="00704B4C">
        <w:rPr>
          <w:lang w:val="sv-SE"/>
        </w:rPr>
        <w:t xml:space="preserve">Klik </w:t>
      </w:r>
      <w:r w:rsidRPr="00704B4C">
        <w:rPr>
          <w:b/>
          <w:bCs/>
          <w:lang w:val="sv-SE"/>
        </w:rPr>
        <w:t xml:space="preserve">Option, </w:t>
      </w:r>
      <w:r w:rsidRPr="00704B4C">
        <w:rPr>
          <w:lang w:val="sv-SE"/>
        </w:rPr>
        <w:t xml:space="preserve">maka tampak di layar </w:t>
      </w:r>
    </w:p>
    <w:p w:rsidR="00F43F02" w:rsidRPr="00704B4C" w:rsidRDefault="00F43F02" w:rsidP="00F43F02">
      <w:pPr>
        <w:tabs>
          <w:tab w:val="left" w:pos="900"/>
        </w:tabs>
        <w:ind w:left="900"/>
        <w:jc w:val="center"/>
      </w:pPr>
      <w:r w:rsidRPr="00704B4C">
        <w:object w:dxaOrig="4111" w:dyaOrig="3075">
          <v:shape id="_x0000_i1027" type="#_x0000_t75" style="width:214.15pt;height:158.05pt" o:ole="">
            <v:imagedata r:id="rId9" o:title=""/>
          </v:shape>
          <o:OLEObject Type="Embed" ProgID="PBrush" ShapeID="_x0000_i1027" DrawAspect="Content" ObjectID="_1330353813" r:id="rId10"/>
        </w:object>
      </w:r>
    </w:p>
    <w:p w:rsidR="00F43F02" w:rsidRPr="00E5701D" w:rsidRDefault="00F43F02" w:rsidP="00F43F02">
      <w:pPr>
        <w:tabs>
          <w:tab w:val="left" w:pos="900"/>
        </w:tabs>
        <w:spacing w:line="360" w:lineRule="auto"/>
        <w:jc w:val="center"/>
        <w:rPr>
          <w:b/>
          <w:bCs/>
        </w:rPr>
      </w:pPr>
      <w:proofErr w:type="spellStart"/>
      <w:r>
        <w:rPr>
          <w:b/>
          <w:bCs/>
        </w:rPr>
        <w:t>Gambar</w:t>
      </w:r>
      <w:proofErr w:type="spellEnd"/>
      <w:r>
        <w:rPr>
          <w:b/>
          <w:bCs/>
        </w:rPr>
        <w:t xml:space="preserve"> </w:t>
      </w:r>
      <w:r w:rsidRPr="00E5701D">
        <w:rPr>
          <w:b/>
          <w:bCs/>
        </w:rPr>
        <w:t xml:space="preserve">4.13 </w:t>
      </w:r>
      <w:proofErr w:type="spellStart"/>
      <w:r w:rsidRPr="00E5701D">
        <w:rPr>
          <w:b/>
          <w:bCs/>
        </w:rPr>
        <w:t>Kotak</w:t>
      </w:r>
      <w:proofErr w:type="spellEnd"/>
      <w:r w:rsidRPr="00E5701D">
        <w:rPr>
          <w:b/>
          <w:bCs/>
        </w:rPr>
        <w:t xml:space="preserve"> One-Way ANOVA: Options</w:t>
      </w:r>
    </w:p>
    <w:p w:rsidR="00F43F02" w:rsidRPr="00704B4C" w:rsidRDefault="00F43F02" w:rsidP="00F43F02">
      <w:pPr>
        <w:numPr>
          <w:ilvl w:val="0"/>
          <w:numId w:val="1"/>
        </w:numPr>
        <w:tabs>
          <w:tab w:val="clear" w:pos="1980"/>
          <w:tab w:val="left" w:pos="900"/>
        </w:tabs>
        <w:spacing w:line="360" w:lineRule="auto"/>
        <w:ind w:left="900"/>
        <w:jc w:val="both"/>
      </w:pPr>
      <w:proofErr w:type="spellStart"/>
      <w:r w:rsidRPr="00704B4C">
        <w:t>Pada</w:t>
      </w:r>
      <w:proofErr w:type="spellEnd"/>
      <w:r w:rsidRPr="00704B4C">
        <w:t xml:space="preserve"> </w:t>
      </w:r>
      <w:proofErr w:type="spellStart"/>
      <w:r w:rsidRPr="00704B4C">
        <w:t>bagian</w:t>
      </w:r>
      <w:proofErr w:type="spellEnd"/>
      <w:r w:rsidRPr="00704B4C">
        <w:t xml:space="preserve"> </w:t>
      </w:r>
      <w:proofErr w:type="spellStart"/>
      <w:r>
        <w:t>Statistik</w:t>
      </w:r>
      <w:r w:rsidRPr="00704B4C">
        <w:t>s</w:t>
      </w:r>
      <w:proofErr w:type="spellEnd"/>
      <w:r w:rsidRPr="00704B4C">
        <w:t xml:space="preserve"> </w:t>
      </w:r>
      <w:proofErr w:type="spellStart"/>
      <w:r w:rsidRPr="00704B4C">
        <w:t>pilih</w:t>
      </w:r>
      <w:proofErr w:type="spellEnd"/>
      <w:r w:rsidRPr="00704B4C">
        <w:t xml:space="preserve">, </w:t>
      </w:r>
      <w:r w:rsidRPr="00704B4C">
        <w:rPr>
          <w:b/>
          <w:bCs/>
        </w:rPr>
        <w:t>Homogeneity-of-variance,</w:t>
      </w:r>
      <w:r w:rsidRPr="00704B4C">
        <w:t xml:space="preserve"> </w:t>
      </w:r>
      <w:proofErr w:type="spellStart"/>
      <w:r w:rsidRPr="00704B4C">
        <w:t>kemudian</w:t>
      </w:r>
      <w:proofErr w:type="spellEnd"/>
      <w:r w:rsidRPr="00704B4C">
        <w:t xml:space="preserve"> </w:t>
      </w:r>
      <w:proofErr w:type="spellStart"/>
      <w:r w:rsidRPr="00704B4C">
        <w:t>pilih</w:t>
      </w:r>
      <w:proofErr w:type="spellEnd"/>
      <w:r w:rsidRPr="00704B4C">
        <w:t xml:space="preserve"> </w:t>
      </w:r>
      <w:r w:rsidRPr="00704B4C">
        <w:rPr>
          <w:b/>
          <w:bCs/>
        </w:rPr>
        <w:t>Continue</w:t>
      </w:r>
      <w:r w:rsidRPr="00704B4C">
        <w:t xml:space="preserve">, </w:t>
      </w:r>
      <w:proofErr w:type="spellStart"/>
      <w:r w:rsidRPr="00704B4C">
        <w:t>jadi</w:t>
      </w:r>
      <w:proofErr w:type="spellEnd"/>
      <w:r w:rsidRPr="00704B4C">
        <w:t xml:space="preserve"> yang lain </w:t>
      </w:r>
      <w:proofErr w:type="spellStart"/>
      <w:r w:rsidRPr="00704B4C">
        <w:t>diabaikan</w:t>
      </w:r>
      <w:proofErr w:type="spellEnd"/>
      <w:r w:rsidRPr="00704B4C">
        <w:t xml:space="preserve">. </w:t>
      </w:r>
    </w:p>
    <w:p w:rsidR="00F43F02" w:rsidRPr="00704B4C" w:rsidRDefault="00F43F02" w:rsidP="00F43F02">
      <w:pPr>
        <w:numPr>
          <w:ilvl w:val="0"/>
          <w:numId w:val="1"/>
        </w:numPr>
        <w:tabs>
          <w:tab w:val="clear" w:pos="1980"/>
          <w:tab w:val="left" w:pos="900"/>
        </w:tabs>
        <w:spacing w:line="360" w:lineRule="auto"/>
        <w:ind w:left="900"/>
        <w:jc w:val="both"/>
      </w:pPr>
      <w:proofErr w:type="spellStart"/>
      <w:r w:rsidRPr="00704B4C">
        <w:t>Selanjutnya</w:t>
      </w:r>
      <w:proofErr w:type="spellEnd"/>
      <w:r w:rsidRPr="00704B4C">
        <w:t xml:space="preserve"> </w:t>
      </w:r>
      <w:proofErr w:type="spellStart"/>
      <w:r w:rsidRPr="00704B4C">
        <w:t>pilih</w:t>
      </w:r>
      <w:proofErr w:type="spellEnd"/>
      <w:r w:rsidRPr="00704B4C">
        <w:t xml:space="preserve"> </w:t>
      </w:r>
      <w:r w:rsidRPr="00704B4C">
        <w:rPr>
          <w:b/>
          <w:bCs/>
        </w:rPr>
        <w:t xml:space="preserve">Post-Hoc, </w:t>
      </w:r>
      <w:proofErr w:type="spellStart"/>
      <w:r w:rsidRPr="00704B4C">
        <w:t>atau</w:t>
      </w:r>
      <w:proofErr w:type="spellEnd"/>
      <w:r w:rsidRPr="00704B4C">
        <w:t xml:space="preserve"> </w:t>
      </w:r>
      <w:proofErr w:type="spellStart"/>
      <w:r w:rsidRPr="00704B4C">
        <w:t>analisis</w:t>
      </w:r>
      <w:proofErr w:type="spellEnd"/>
      <w:r w:rsidRPr="00704B4C">
        <w:t xml:space="preserve"> </w:t>
      </w:r>
      <w:proofErr w:type="spellStart"/>
      <w:r w:rsidRPr="00704B4C">
        <w:t>lanjutan</w:t>
      </w:r>
      <w:proofErr w:type="spellEnd"/>
      <w:r w:rsidRPr="00704B4C">
        <w:t xml:space="preserve"> </w:t>
      </w:r>
      <w:proofErr w:type="spellStart"/>
      <w:r w:rsidRPr="00704B4C">
        <w:t>dari</w:t>
      </w:r>
      <w:proofErr w:type="spellEnd"/>
      <w:r w:rsidRPr="00704B4C">
        <w:t xml:space="preserve"> ANOVA </w:t>
      </w:r>
      <w:proofErr w:type="spellStart"/>
      <w:r w:rsidRPr="00704B4C">
        <w:t>atau</w:t>
      </w:r>
      <w:proofErr w:type="spellEnd"/>
      <w:r w:rsidRPr="00704B4C">
        <w:t xml:space="preserve"> F test. </w:t>
      </w:r>
      <w:proofErr w:type="spellStart"/>
      <w:r w:rsidRPr="00704B4C">
        <w:t>Maka</w:t>
      </w:r>
      <w:proofErr w:type="spellEnd"/>
      <w:r w:rsidRPr="00704B4C">
        <w:t xml:space="preserve"> </w:t>
      </w:r>
      <w:proofErr w:type="spellStart"/>
      <w:r w:rsidRPr="00704B4C">
        <w:t>tampak</w:t>
      </w:r>
      <w:proofErr w:type="spellEnd"/>
      <w:r w:rsidRPr="00704B4C">
        <w:t xml:space="preserve"> </w:t>
      </w:r>
      <w:proofErr w:type="spellStart"/>
      <w:r w:rsidRPr="00704B4C">
        <w:t>di</w:t>
      </w:r>
      <w:proofErr w:type="spellEnd"/>
      <w:r w:rsidRPr="00704B4C">
        <w:t xml:space="preserve"> </w:t>
      </w:r>
      <w:proofErr w:type="spellStart"/>
      <w:r w:rsidRPr="00704B4C">
        <w:t>layar</w:t>
      </w:r>
      <w:proofErr w:type="spellEnd"/>
      <w:r w:rsidRPr="00704B4C">
        <w:t xml:space="preserve">, </w:t>
      </w:r>
    </w:p>
    <w:p w:rsidR="00F43F02" w:rsidRPr="00704B4C" w:rsidRDefault="00F43F02" w:rsidP="00F43F02">
      <w:pPr>
        <w:tabs>
          <w:tab w:val="left" w:pos="900"/>
        </w:tabs>
        <w:spacing w:line="360" w:lineRule="auto"/>
        <w:ind w:left="900"/>
        <w:jc w:val="both"/>
      </w:pPr>
    </w:p>
    <w:p w:rsidR="00F43F02" w:rsidRDefault="00F43F02" w:rsidP="00F43F02">
      <w:pPr>
        <w:tabs>
          <w:tab w:val="left" w:pos="900"/>
        </w:tabs>
        <w:ind w:left="900"/>
        <w:jc w:val="center"/>
      </w:pPr>
      <w:r w:rsidRPr="00704B4C">
        <w:object w:dxaOrig="6644" w:dyaOrig="4169">
          <v:shape id="_x0000_i1028" type="#_x0000_t75" style="width:295.5pt;height:183.25pt" o:ole="">
            <v:imagedata r:id="rId11" o:title=""/>
          </v:shape>
          <o:OLEObject Type="Embed" ProgID="PBrush" ShapeID="_x0000_i1028" DrawAspect="Content" ObjectID="_1330353814" r:id="rId12"/>
        </w:object>
      </w:r>
    </w:p>
    <w:p w:rsidR="00F43F02" w:rsidRPr="00E5701D" w:rsidRDefault="00F43F02" w:rsidP="00F43F02">
      <w:pPr>
        <w:tabs>
          <w:tab w:val="left" w:pos="900"/>
        </w:tabs>
        <w:ind w:left="900"/>
        <w:jc w:val="center"/>
        <w:rPr>
          <w:b/>
          <w:bCs/>
        </w:rPr>
      </w:pPr>
      <w:proofErr w:type="spellStart"/>
      <w:r>
        <w:rPr>
          <w:b/>
          <w:bCs/>
        </w:rPr>
        <w:t>Gambar</w:t>
      </w:r>
      <w:proofErr w:type="spellEnd"/>
      <w:r>
        <w:rPr>
          <w:b/>
          <w:bCs/>
        </w:rPr>
        <w:t xml:space="preserve"> 4.14 </w:t>
      </w:r>
      <w:proofErr w:type="spellStart"/>
      <w:r>
        <w:rPr>
          <w:b/>
          <w:bCs/>
        </w:rPr>
        <w:t>Kotak</w:t>
      </w:r>
      <w:proofErr w:type="spellEnd"/>
      <w:r>
        <w:rPr>
          <w:b/>
          <w:bCs/>
        </w:rPr>
        <w:t xml:space="preserve"> One-Way ANOVA: Post Hoc Multiple Comparisons</w:t>
      </w:r>
    </w:p>
    <w:p w:rsidR="00F43F02" w:rsidRPr="00704B4C" w:rsidRDefault="00F43F02" w:rsidP="00F43F02">
      <w:pPr>
        <w:tabs>
          <w:tab w:val="left" w:pos="900"/>
        </w:tabs>
        <w:spacing w:line="360" w:lineRule="auto"/>
        <w:jc w:val="both"/>
      </w:pPr>
    </w:p>
    <w:p w:rsidR="00F43F02" w:rsidRPr="00704B4C" w:rsidRDefault="00F43F02" w:rsidP="00F43F02">
      <w:pPr>
        <w:numPr>
          <w:ilvl w:val="0"/>
          <w:numId w:val="1"/>
        </w:numPr>
        <w:tabs>
          <w:tab w:val="clear" w:pos="1980"/>
          <w:tab w:val="left" w:pos="900"/>
        </w:tabs>
        <w:spacing w:line="360" w:lineRule="auto"/>
        <w:ind w:left="900"/>
        <w:jc w:val="both"/>
      </w:pPr>
      <w:proofErr w:type="spellStart"/>
      <w:r w:rsidRPr="00704B4C">
        <w:t>Untuk</w:t>
      </w:r>
      <w:proofErr w:type="spellEnd"/>
      <w:r w:rsidRPr="00704B4C">
        <w:t xml:space="preserve"> </w:t>
      </w:r>
      <w:proofErr w:type="spellStart"/>
      <w:r w:rsidRPr="00704B4C">
        <w:t>keseragaman</w:t>
      </w:r>
      <w:proofErr w:type="spellEnd"/>
      <w:r w:rsidRPr="00704B4C">
        <w:t xml:space="preserve"> </w:t>
      </w:r>
      <w:proofErr w:type="spellStart"/>
      <w:r w:rsidRPr="00704B4C">
        <w:t>pilih</w:t>
      </w:r>
      <w:proofErr w:type="spellEnd"/>
      <w:r w:rsidRPr="00704B4C">
        <w:t xml:space="preserve"> </w:t>
      </w:r>
      <w:proofErr w:type="spellStart"/>
      <w:r w:rsidRPr="00704B4C">
        <w:rPr>
          <w:b/>
          <w:bCs/>
        </w:rPr>
        <w:t>Bonferroni</w:t>
      </w:r>
      <w:proofErr w:type="spellEnd"/>
      <w:r w:rsidRPr="00704B4C">
        <w:rPr>
          <w:b/>
          <w:bCs/>
        </w:rPr>
        <w:t xml:space="preserve"> </w:t>
      </w:r>
      <w:proofErr w:type="spellStart"/>
      <w:r w:rsidRPr="00704B4C">
        <w:t>dan</w:t>
      </w:r>
      <w:proofErr w:type="spellEnd"/>
      <w:r w:rsidRPr="00704B4C">
        <w:t xml:space="preserve"> </w:t>
      </w:r>
      <w:proofErr w:type="spellStart"/>
      <w:r w:rsidRPr="00704B4C">
        <w:rPr>
          <w:b/>
          <w:bCs/>
        </w:rPr>
        <w:t>Tukey</w:t>
      </w:r>
      <w:proofErr w:type="spellEnd"/>
      <w:r w:rsidRPr="00704B4C">
        <w:rPr>
          <w:b/>
          <w:bCs/>
        </w:rPr>
        <w:t xml:space="preserve">. </w:t>
      </w:r>
      <w:r w:rsidRPr="00704B4C">
        <w:rPr>
          <w:lang w:val="fi-FI"/>
        </w:rPr>
        <w:t xml:space="preserve">Tekan </w:t>
      </w:r>
      <w:r w:rsidRPr="00704B4C">
        <w:rPr>
          <w:b/>
          <w:bCs/>
          <w:lang w:val="fi-FI"/>
        </w:rPr>
        <w:t xml:space="preserve">Continue </w:t>
      </w:r>
      <w:r w:rsidRPr="00704B4C">
        <w:rPr>
          <w:lang w:val="fi-FI"/>
        </w:rPr>
        <w:t xml:space="preserve">jika pengisian dianggap selesai. </w:t>
      </w:r>
      <w:proofErr w:type="spellStart"/>
      <w:r w:rsidRPr="00704B4C">
        <w:t>Kemudian</w:t>
      </w:r>
      <w:proofErr w:type="spellEnd"/>
      <w:r w:rsidRPr="00704B4C">
        <w:t xml:space="preserve"> </w:t>
      </w:r>
      <w:proofErr w:type="spellStart"/>
      <w:r w:rsidRPr="00704B4C">
        <w:t>pilih</w:t>
      </w:r>
      <w:proofErr w:type="spellEnd"/>
      <w:r w:rsidRPr="00704B4C">
        <w:t xml:space="preserve"> </w:t>
      </w:r>
      <w:r w:rsidRPr="00704B4C">
        <w:rPr>
          <w:b/>
          <w:bCs/>
        </w:rPr>
        <w:t>OK</w:t>
      </w:r>
      <w:r w:rsidRPr="00704B4C">
        <w:t xml:space="preserve">. </w:t>
      </w:r>
    </w:p>
    <w:p w:rsidR="00F43F02" w:rsidRPr="00704B4C" w:rsidRDefault="00F43F02" w:rsidP="00F43F02">
      <w:pPr>
        <w:numPr>
          <w:ilvl w:val="0"/>
          <w:numId w:val="1"/>
        </w:numPr>
        <w:tabs>
          <w:tab w:val="clear" w:pos="1980"/>
          <w:tab w:val="left" w:pos="900"/>
        </w:tabs>
        <w:spacing w:line="360" w:lineRule="auto"/>
        <w:ind w:left="900"/>
        <w:jc w:val="both"/>
      </w:pPr>
      <w:proofErr w:type="spellStart"/>
      <w:r w:rsidRPr="00704B4C">
        <w:t>Maka</w:t>
      </w:r>
      <w:proofErr w:type="spellEnd"/>
      <w:r w:rsidRPr="00704B4C">
        <w:t xml:space="preserve"> </w:t>
      </w:r>
      <w:r w:rsidRPr="00704B4C">
        <w:rPr>
          <w:b/>
          <w:bCs/>
        </w:rPr>
        <w:t xml:space="preserve">output </w:t>
      </w:r>
      <w:r w:rsidRPr="00704B4C">
        <w:t xml:space="preserve"> </w:t>
      </w:r>
      <w:proofErr w:type="spellStart"/>
      <w:r w:rsidRPr="00704B4C">
        <w:t>nya</w:t>
      </w:r>
      <w:proofErr w:type="spellEnd"/>
      <w:r w:rsidRPr="00704B4C">
        <w:t xml:space="preserve"> </w:t>
      </w:r>
      <w:proofErr w:type="spellStart"/>
      <w:r w:rsidRPr="00704B4C">
        <w:t>adalah</w:t>
      </w:r>
      <w:proofErr w:type="spellEnd"/>
      <w:r w:rsidRPr="00704B4C">
        <w:t xml:space="preserve">, </w:t>
      </w:r>
    </w:p>
    <w:p w:rsidR="00F43F02" w:rsidRDefault="00F43F02" w:rsidP="00F43F02">
      <w:pPr>
        <w:pStyle w:val="Heading4"/>
        <w:rPr>
          <w:rFonts w:ascii="Times New Roman" w:hAnsi="Times New Roman"/>
          <w:sz w:val="24"/>
          <w:szCs w:val="24"/>
        </w:rPr>
      </w:pPr>
      <w:r w:rsidRPr="00704B4C">
        <w:rPr>
          <w:rFonts w:ascii="Times New Roman" w:hAnsi="Times New Roman"/>
          <w:sz w:val="24"/>
          <w:szCs w:val="24"/>
        </w:rPr>
        <w:lastRenderedPageBreak/>
        <w:t xml:space="preserve">Output </w:t>
      </w:r>
      <w:proofErr w:type="spellStart"/>
      <w:r w:rsidRPr="00704B4C">
        <w:rPr>
          <w:rFonts w:ascii="Times New Roman" w:hAnsi="Times New Roman"/>
          <w:sz w:val="24"/>
          <w:szCs w:val="24"/>
        </w:rPr>
        <w:t>Pertama</w:t>
      </w:r>
      <w:proofErr w:type="spellEnd"/>
    </w:p>
    <w:p w:rsidR="00F43F02" w:rsidRPr="00E5701D" w:rsidRDefault="00F43F02" w:rsidP="00F43F02">
      <w:pPr>
        <w:jc w:val="center"/>
        <w:rPr>
          <w:b/>
          <w:bCs/>
        </w:rPr>
      </w:pPr>
      <w:proofErr w:type="spellStart"/>
      <w:r>
        <w:rPr>
          <w:b/>
          <w:bCs/>
        </w:rPr>
        <w:t>Tabel</w:t>
      </w:r>
      <w:proofErr w:type="spellEnd"/>
      <w:r>
        <w:rPr>
          <w:b/>
          <w:bCs/>
        </w:rPr>
        <w:t xml:space="preserve"> 4.7 Output </w:t>
      </w:r>
      <w:proofErr w:type="spellStart"/>
      <w:r>
        <w:rPr>
          <w:b/>
          <w:bCs/>
        </w:rPr>
        <w:t>Uji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Homogenitas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Varians</w:t>
      </w:r>
      <w:proofErr w:type="spellEnd"/>
    </w:p>
    <w:p w:rsidR="00F43F02" w:rsidRPr="00E5701D" w:rsidRDefault="00F43F02" w:rsidP="00F43F02">
      <w:pPr>
        <w:autoSpaceDE w:val="0"/>
        <w:autoSpaceDN w:val="0"/>
        <w:adjustRightInd w:val="0"/>
        <w:spacing w:line="360" w:lineRule="auto"/>
        <w:ind w:left="90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921635" cy="108077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F02" w:rsidRPr="00704B4C" w:rsidRDefault="00F43F02" w:rsidP="00F43F02">
      <w:pPr>
        <w:pStyle w:val="Heading1"/>
        <w:rPr>
          <w:rFonts w:ascii="Times New Roman" w:hAnsi="Times New Roman" w:cs="Times New Roman"/>
          <w:b w:val="0"/>
          <w:bCs w:val="0"/>
          <w:sz w:val="24"/>
        </w:rPr>
      </w:pPr>
      <w:r w:rsidRPr="00704B4C">
        <w:rPr>
          <w:rFonts w:ascii="Times New Roman" w:hAnsi="Times New Roman" w:cs="Times New Roman"/>
          <w:sz w:val="24"/>
        </w:rPr>
        <w:t xml:space="preserve">Output </w:t>
      </w:r>
      <w:proofErr w:type="spellStart"/>
      <w:r w:rsidRPr="00704B4C">
        <w:rPr>
          <w:rFonts w:ascii="Times New Roman" w:hAnsi="Times New Roman" w:cs="Times New Roman"/>
          <w:b w:val="0"/>
          <w:bCs w:val="0"/>
          <w:sz w:val="24"/>
        </w:rPr>
        <w:t>bagian</w:t>
      </w:r>
      <w:proofErr w:type="spellEnd"/>
      <w:r w:rsidRPr="00704B4C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spellStart"/>
      <w:r w:rsidRPr="00704B4C">
        <w:rPr>
          <w:rFonts w:ascii="Times New Roman" w:hAnsi="Times New Roman" w:cs="Times New Roman"/>
          <w:sz w:val="24"/>
        </w:rPr>
        <w:t>Pertama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4B4C">
        <w:rPr>
          <w:rFonts w:ascii="Times New Roman" w:hAnsi="Times New Roman" w:cs="Times New Roman"/>
          <w:b w:val="0"/>
          <w:bCs w:val="0"/>
          <w:sz w:val="24"/>
        </w:rPr>
        <w:t>ini</w:t>
      </w:r>
      <w:proofErr w:type="spellEnd"/>
      <w:r w:rsidRPr="00704B4C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spellStart"/>
      <w:r w:rsidRPr="00704B4C">
        <w:rPr>
          <w:rFonts w:ascii="Times New Roman" w:hAnsi="Times New Roman" w:cs="Times New Roman"/>
          <w:b w:val="0"/>
          <w:bCs w:val="0"/>
          <w:sz w:val="24"/>
        </w:rPr>
        <w:t>bertujuan</w:t>
      </w:r>
      <w:proofErr w:type="spellEnd"/>
      <w:r w:rsidRPr="00704B4C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spellStart"/>
      <w:r w:rsidRPr="00704B4C">
        <w:rPr>
          <w:rFonts w:ascii="Times New Roman" w:hAnsi="Times New Roman" w:cs="Times New Roman"/>
          <w:b w:val="0"/>
          <w:bCs w:val="0"/>
          <w:sz w:val="24"/>
        </w:rPr>
        <w:t>untuk</w:t>
      </w:r>
      <w:proofErr w:type="spellEnd"/>
      <w:r w:rsidRPr="00704B4C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spellStart"/>
      <w:r w:rsidRPr="00704B4C">
        <w:rPr>
          <w:rFonts w:ascii="Times New Roman" w:hAnsi="Times New Roman" w:cs="Times New Roman"/>
          <w:b w:val="0"/>
          <w:bCs w:val="0"/>
          <w:sz w:val="24"/>
        </w:rPr>
        <w:t>melihat</w:t>
      </w:r>
      <w:proofErr w:type="spellEnd"/>
      <w:r w:rsidRPr="00704B4C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spellStart"/>
      <w:r w:rsidRPr="00704B4C">
        <w:rPr>
          <w:rFonts w:ascii="Times New Roman" w:hAnsi="Times New Roman" w:cs="Times New Roman"/>
          <w:b w:val="0"/>
          <w:bCs w:val="0"/>
          <w:sz w:val="24"/>
        </w:rPr>
        <w:t>apakah</w:t>
      </w:r>
      <w:proofErr w:type="spellEnd"/>
      <w:r w:rsidRPr="00704B4C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spellStart"/>
      <w:r w:rsidRPr="00704B4C">
        <w:rPr>
          <w:rFonts w:ascii="Times New Roman" w:hAnsi="Times New Roman" w:cs="Times New Roman"/>
          <w:b w:val="0"/>
          <w:bCs w:val="0"/>
          <w:sz w:val="24"/>
        </w:rPr>
        <w:t>keempat</w:t>
      </w:r>
      <w:proofErr w:type="spellEnd"/>
      <w:r w:rsidRPr="00704B4C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spellStart"/>
      <w:r w:rsidRPr="00704B4C">
        <w:rPr>
          <w:rFonts w:ascii="Times New Roman" w:hAnsi="Times New Roman" w:cs="Times New Roman"/>
          <w:b w:val="0"/>
          <w:bCs w:val="0"/>
          <w:sz w:val="24"/>
        </w:rPr>
        <w:t>metode</w:t>
      </w:r>
      <w:proofErr w:type="spellEnd"/>
      <w:r w:rsidRPr="00704B4C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spellStart"/>
      <w:r w:rsidRPr="00704B4C">
        <w:rPr>
          <w:rFonts w:ascii="Times New Roman" w:hAnsi="Times New Roman" w:cs="Times New Roman"/>
          <w:b w:val="0"/>
          <w:bCs w:val="0"/>
          <w:sz w:val="24"/>
        </w:rPr>
        <w:t>mempunyai</w:t>
      </w:r>
      <w:proofErr w:type="spellEnd"/>
      <w:r w:rsidRPr="00704B4C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spellStart"/>
      <w:r w:rsidRPr="00704B4C">
        <w:rPr>
          <w:rFonts w:ascii="Times New Roman" w:hAnsi="Times New Roman" w:cs="Times New Roman"/>
          <w:b w:val="0"/>
          <w:bCs w:val="0"/>
          <w:sz w:val="24"/>
        </w:rPr>
        <w:t>varians</w:t>
      </w:r>
      <w:proofErr w:type="spellEnd"/>
      <w:r w:rsidRPr="00704B4C">
        <w:rPr>
          <w:rFonts w:ascii="Times New Roman" w:hAnsi="Times New Roman" w:cs="Times New Roman"/>
          <w:b w:val="0"/>
          <w:bCs w:val="0"/>
          <w:sz w:val="24"/>
        </w:rPr>
        <w:t xml:space="preserve"> yang </w:t>
      </w:r>
      <w:proofErr w:type="spellStart"/>
      <w:proofErr w:type="gramStart"/>
      <w:r w:rsidRPr="00704B4C">
        <w:rPr>
          <w:rFonts w:ascii="Times New Roman" w:hAnsi="Times New Roman" w:cs="Times New Roman"/>
          <w:b w:val="0"/>
          <w:bCs w:val="0"/>
          <w:sz w:val="24"/>
        </w:rPr>
        <w:t>sama</w:t>
      </w:r>
      <w:proofErr w:type="spellEnd"/>
      <w:proofErr w:type="gramEnd"/>
      <w:r w:rsidRPr="00704B4C"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F43F02" w:rsidRPr="00704B4C" w:rsidRDefault="00F43F02" w:rsidP="00F43F02">
      <w:pPr>
        <w:spacing w:line="360" w:lineRule="auto"/>
      </w:pPr>
    </w:p>
    <w:p w:rsidR="00F43F02" w:rsidRPr="00704B4C" w:rsidRDefault="00F43F02" w:rsidP="00F43F02">
      <w:pPr>
        <w:spacing w:line="360" w:lineRule="auto"/>
        <w:jc w:val="both"/>
        <w:rPr>
          <w:b/>
          <w:bCs/>
          <w:lang w:val="sv-SE"/>
        </w:rPr>
      </w:pPr>
      <w:r>
        <w:rPr>
          <w:b/>
          <w:bCs/>
        </w:rPr>
        <w:t xml:space="preserve">1. </w:t>
      </w:r>
      <w:proofErr w:type="gramStart"/>
      <w:r w:rsidRPr="00704B4C">
        <w:rPr>
          <w:b/>
          <w:bCs/>
          <w:lang w:val="sv-SE"/>
        </w:rPr>
        <w:t>Hipotesis :</w:t>
      </w:r>
      <w:proofErr w:type="gramEnd"/>
      <w:r w:rsidRPr="00704B4C">
        <w:rPr>
          <w:b/>
          <w:bCs/>
          <w:lang w:val="sv-SE"/>
        </w:rPr>
        <w:t xml:space="preserve"> </w:t>
      </w:r>
    </w:p>
    <w:p w:rsidR="00F43F02" w:rsidRPr="00704B4C" w:rsidRDefault="00F43F02" w:rsidP="00F43F02">
      <w:pPr>
        <w:spacing w:line="360" w:lineRule="auto"/>
        <w:ind w:left="1356" w:hanging="454"/>
        <w:jc w:val="both"/>
        <w:rPr>
          <w:lang w:val="sv-SE"/>
        </w:rPr>
      </w:pPr>
      <w:r w:rsidRPr="00704B4C">
        <w:rPr>
          <w:lang w:val="sv-SE"/>
        </w:rPr>
        <w:t>H</w:t>
      </w:r>
      <w:r w:rsidRPr="00704B4C">
        <w:rPr>
          <w:vertAlign w:val="subscript"/>
          <w:lang w:val="sv-SE"/>
        </w:rPr>
        <w:t>0</w:t>
      </w:r>
      <w:r w:rsidRPr="00704B4C">
        <w:rPr>
          <w:lang w:val="sv-SE"/>
        </w:rPr>
        <w:t xml:space="preserve"> : Keempat metode mengajar mempunyai varians yang sama</w:t>
      </w:r>
    </w:p>
    <w:p w:rsidR="00F43F02" w:rsidRPr="00704B4C" w:rsidRDefault="00F43F02" w:rsidP="00F43F02">
      <w:pPr>
        <w:spacing w:line="360" w:lineRule="auto"/>
        <w:ind w:left="1356" w:hanging="454"/>
        <w:jc w:val="both"/>
        <w:rPr>
          <w:lang w:val="sv-SE"/>
        </w:rPr>
      </w:pPr>
      <w:r w:rsidRPr="00704B4C">
        <w:rPr>
          <w:lang w:val="sv-SE"/>
        </w:rPr>
        <w:t>H</w:t>
      </w:r>
      <w:r w:rsidRPr="00704B4C">
        <w:rPr>
          <w:vertAlign w:val="subscript"/>
          <w:lang w:val="sv-SE"/>
        </w:rPr>
        <w:t>1</w:t>
      </w:r>
      <w:r w:rsidRPr="00704B4C">
        <w:rPr>
          <w:lang w:val="sv-SE"/>
        </w:rPr>
        <w:t xml:space="preserve"> : Ada salah satu metode mengajar mempunyai varians yang berbeda</w:t>
      </w:r>
    </w:p>
    <w:p w:rsidR="00F43F02" w:rsidRPr="00704B4C" w:rsidRDefault="00F43F02" w:rsidP="00F43F02">
      <w:pPr>
        <w:tabs>
          <w:tab w:val="left" w:pos="1440"/>
          <w:tab w:val="left" w:pos="1800"/>
        </w:tabs>
        <w:spacing w:before="120" w:line="360" w:lineRule="auto"/>
        <w:jc w:val="both"/>
        <w:rPr>
          <w:lang w:val="sv-SE"/>
        </w:rPr>
      </w:pPr>
      <w:r>
        <w:rPr>
          <w:b/>
          <w:bCs/>
          <w:lang w:val="sv-SE"/>
        </w:rPr>
        <w:t xml:space="preserve">2. </w:t>
      </w:r>
      <w:r w:rsidRPr="00704B4C">
        <w:rPr>
          <w:b/>
          <w:bCs/>
          <w:lang w:val="sv-SE"/>
        </w:rPr>
        <w:t>Pengambilan keputusan</w:t>
      </w:r>
      <w:r w:rsidRPr="00704B4C">
        <w:rPr>
          <w:lang w:val="sv-SE"/>
        </w:rPr>
        <w:t xml:space="preserve"> : Jika probabilitas. &lt; 0,05 maka H</w:t>
      </w:r>
      <w:r w:rsidRPr="00704B4C">
        <w:rPr>
          <w:vertAlign w:val="subscript"/>
          <w:lang w:val="sv-SE"/>
        </w:rPr>
        <w:t>1</w:t>
      </w:r>
      <w:r w:rsidRPr="00704B4C">
        <w:rPr>
          <w:lang w:val="sv-SE"/>
        </w:rPr>
        <w:t xml:space="preserve"> diterima.</w:t>
      </w:r>
    </w:p>
    <w:p w:rsidR="00F43F02" w:rsidRDefault="00F43F02" w:rsidP="00F43F02">
      <w:pPr>
        <w:autoSpaceDE w:val="0"/>
        <w:autoSpaceDN w:val="0"/>
        <w:adjustRightInd w:val="0"/>
        <w:spacing w:before="120" w:line="360" w:lineRule="auto"/>
        <w:ind w:firstLine="720"/>
        <w:jc w:val="both"/>
        <w:rPr>
          <w:lang w:val="sv-SE"/>
        </w:rPr>
      </w:pPr>
      <w:r w:rsidRPr="00704B4C">
        <w:rPr>
          <w:lang w:val="sv-SE"/>
        </w:rPr>
        <w:t xml:space="preserve">Dilihat dari uji homogenitas varians nilai probabilitas adalah 0.931, atau &gt; 0,05 maka </w:t>
      </w:r>
    </w:p>
    <w:p w:rsidR="00F43F02" w:rsidRPr="00704B4C" w:rsidRDefault="00F43F02" w:rsidP="00F43F02">
      <w:pPr>
        <w:autoSpaceDE w:val="0"/>
        <w:autoSpaceDN w:val="0"/>
        <w:adjustRightInd w:val="0"/>
        <w:spacing w:before="120" w:line="360" w:lineRule="auto"/>
        <w:ind w:left="720"/>
        <w:jc w:val="both"/>
        <w:rPr>
          <w:lang w:val="sv-SE"/>
        </w:rPr>
      </w:pPr>
      <w:r w:rsidRPr="00704B4C">
        <w:rPr>
          <w:lang w:val="sv-SE"/>
        </w:rPr>
        <w:t xml:space="preserve">hipotesis ditolak, atau dengan kata lain keempat metode mempunyai varians yang sama. </w:t>
      </w:r>
    </w:p>
    <w:p w:rsidR="00F43F02" w:rsidRPr="00704B4C" w:rsidRDefault="00F43F02" w:rsidP="00F43F02">
      <w:pPr>
        <w:autoSpaceDE w:val="0"/>
        <w:autoSpaceDN w:val="0"/>
        <w:adjustRightInd w:val="0"/>
        <w:spacing w:before="120" w:line="360" w:lineRule="auto"/>
        <w:ind w:left="902"/>
        <w:jc w:val="both"/>
      </w:pPr>
      <w:r w:rsidRPr="00704B4C">
        <w:rPr>
          <w:lang w:val="sv-SE"/>
        </w:rPr>
        <w:t xml:space="preserve">Setelah keempat varians terbukti mempunyai varians yang sama, baru dilakukan ANOVA, untuk menguji apakah keempat sampel mempunyai rata-rata yang sama. </w:t>
      </w:r>
      <w:proofErr w:type="spellStart"/>
      <w:r w:rsidRPr="00704B4C">
        <w:t>Hasilnya</w:t>
      </w:r>
      <w:proofErr w:type="spellEnd"/>
      <w:r w:rsidRPr="00704B4C">
        <w:t xml:space="preserve"> </w:t>
      </w:r>
      <w:proofErr w:type="spellStart"/>
      <w:r w:rsidRPr="00704B4C">
        <w:t>dapat</w:t>
      </w:r>
      <w:proofErr w:type="spellEnd"/>
      <w:r w:rsidRPr="00704B4C">
        <w:t xml:space="preserve"> </w:t>
      </w:r>
      <w:proofErr w:type="spellStart"/>
      <w:r w:rsidRPr="00704B4C">
        <w:t>dilihat</w:t>
      </w:r>
      <w:proofErr w:type="spellEnd"/>
      <w:r w:rsidRPr="00704B4C">
        <w:t xml:space="preserve"> </w:t>
      </w:r>
      <w:proofErr w:type="spellStart"/>
      <w:r w:rsidRPr="00704B4C">
        <w:t>pada</w:t>
      </w:r>
      <w:proofErr w:type="spellEnd"/>
      <w:r w:rsidRPr="00704B4C">
        <w:t xml:space="preserve"> </w:t>
      </w:r>
      <w:r w:rsidRPr="00704B4C">
        <w:rPr>
          <w:b/>
          <w:bCs/>
        </w:rPr>
        <w:t xml:space="preserve">output </w:t>
      </w:r>
      <w:proofErr w:type="spellStart"/>
      <w:r w:rsidRPr="00704B4C">
        <w:rPr>
          <w:b/>
          <w:bCs/>
        </w:rPr>
        <w:t>kedua</w:t>
      </w:r>
      <w:proofErr w:type="spellEnd"/>
      <w:r w:rsidRPr="00704B4C">
        <w:rPr>
          <w:b/>
          <w:bCs/>
        </w:rPr>
        <w:t xml:space="preserve">. </w:t>
      </w:r>
    </w:p>
    <w:p w:rsidR="00F43F02" w:rsidRDefault="00F43F02" w:rsidP="00F43F02">
      <w:pPr>
        <w:autoSpaceDE w:val="0"/>
        <w:autoSpaceDN w:val="0"/>
        <w:adjustRightInd w:val="0"/>
        <w:ind w:left="900"/>
        <w:rPr>
          <w:b/>
          <w:bCs/>
        </w:rPr>
      </w:pPr>
      <w:r w:rsidRPr="00704B4C">
        <w:rPr>
          <w:b/>
          <w:bCs/>
        </w:rPr>
        <w:t xml:space="preserve">Output </w:t>
      </w:r>
      <w:proofErr w:type="spellStart"/>
      <w:r w:rsidRPr="00704B4C">
        <w:rPr>
          <w:b/>
          <w:bCs/>
        </w:rPr>
        <w:t>Kedua</w:t>
      </w:r>
      <w:proofErr w:type="spellEnd"/>
      <w:r w:rsidRPr="00704B4C">
        <w:rPr>
          <w:b/>
          <w:bCs/>
        </w:rPr>
        <w:t>,</w:t>
      </w:r>
    </w:p>
    <w:p w:rsidR="00F43F02" w:rsidRPr="00704B4C" w:rsidRDefault="00F43F02" w:rsidP="00F43F02">
      <w:pPr>
        <w:autoSpaceDE w:val="0"/>
        <w:autoSpaceDN w:val="0"/>
        <w:adjustRightInd w:val="0"/>
        <w:ind w:left="900"/>
        <w:jc w:val="center"/>
        <w:rPr>
          <w:b/>
          <w:bCs/>
        </w:rPr>
      </w:pPr>
      <w:proofErr w:type="spellStart"/>
      <w:r>
        <w:rPr>
          <w:b/>
          <w:bCs/>
        </w:rPr>
        <w:t>Tabel</w:t>
      </w:r>
      <w:proofErr w:type="spellEnd"/>
      <w:r>
        <w:rPr>
          <w:b/>
          <w:bCs/>
        </w:rPr>
        <w:t xml:space="preserve"> 4.8 Output ANOVA</w:t>
      </w:r>
    </w:p>
    <w:p w:rsidR="00F43F02" w:rsidRPr="00704B4C" w:rsidRDefault="00F43F02" w:rsidP="00F43F02">
      <w:pPr>
        <w:autoSpaceDE w:val="0"/>
        <w:autoSpaceDN w:val="0"/>
        <w:adjustRightInd w:val="0"/>
        <w:spacing w:line="360" w:lineRule="auto"/>
        <w:ind w:left="90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857115" cy="1437005"/>
            <wp:effectExtent l="1905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F02" w:rsidRPr="00704B4C" w:rsidRDefault="00F43F02" w:rsidP="00F43F02">
      <w:pPr>
        <w:tabs>
          <w:tab w:val="left" w:pos="900"/>
        </w:tabs>
        <w:spacing w:line="360" w:lineRule="auto"/>
        <w:ind w:left="900"/>
        <w:jc w:val="both"/>
        <w:rPr>
          <w:b/>
          <w:bCs/>
        </w:rPr>
      </w:pPr>
      <w:r>
        <w:rPr>
          <w:b/>
          <w:bCs/>
        </w:rPr>
        <w:t xml:space="preserve">1. </w:t>
      </w:r>
      <w:proofErr w:type="spellStart"/>
      <w:proofErr w:type="gramStart"/>
      <w:r w:rsidRPr="00704B4C">
        <w:rPr>
          <w:b/>
          <w:bCs/>
        </w:rPr>
        <w:t>Hipotesis</w:t>
      </w:r>
      <w:proofErr w:type="spellEnd"/>
      <w:r w:rsidRPr="00704B4C">
        <w:rPr>
          <w:b/>
          <w:bCs/>
        </w:rPr>
        <w:t xml:space="preserve"> :</w:t>
      </w:r>
      <w:proofErr w:type="gramEnd"/>
      <w:r w:rsidRPr="00704B4C">
        <w:rPr>
          <w:b/>
          <w:bCs/>
        </w:rPr>
        <w:t xml:space="preserve"> </w:t>
      </w:r>
    </w:p>
    <w:p w:rsidR="00F43F02" w:rsidRPr="00704B4C" w:rsidRDefault="00F43F02" w:rsidP="00F43F02">
      <w:pPr>
        <w:spacing w:line="360" w:lineRule="auto"/>
        <w:ind w:left="1356"/>
        <w:jc w:val="both"/>
      </w:pPr>
      <w:proofErr w:type="gramStart"/>
      <w:r w:rsidRPr="00704B4C">
        <w:t>H</w:t>
      </w:r>
      <w:r w:rsidRPr="00704B4C">
        <w:rPr>
          <w:vertAlign w:val="subscript"/>
        </w:rPr>
        <w:t>0</w:t>
      </w:r>
      <w:r w:rsidRPr="00704B4C">
        <w:t xml:space="preserve"> :</w:t>
      </w:r>
      <w:proofErr w:type="gramEnd"/>
      <w:r w:rsidRPr="00704B4C">
        <w:t xml:space="preserve"> </w:t>
      </w:r>
      <w:proofErr w:type="spellStart"/>
      <w:r w:rsidRPr="00704B4C">
        <w:t>Keempat</w:t>
      </w:r>
      <w:proofErr w:type="spellEnd"/>
      <w:r w:rsidRPr="00704B4C">
        <w:t xml:space="preserve"> </w:t>
      </w:r>
      <w:proofErr w:type="spellStart"/>
      <w:r w:rsidRPr="00704B4C">
        <w:t>metode</w:t>
      </w:r>
      <w:proofErr w:type="spellEnd"/>
      <w:r w:rsidRPr="00704B4C">
        <w:t xml:space="preserve"> </w:t>
      </w:r>
      <w:proofErr w:type="spellStart"/>
      <w:r w:rsidRPr="00704B4C">
        <w:t>mengajar</w:t>
      </w:r>
      <w:proofErr w:type="spellEnd"/>
      <w:r w:rsidRPr="00704B4C">
        <w:t xml:space="preserve"> </w:t>
      </w:r>
      <w:proofErr w:type="spellStart"/>
      <w:r w:rsidRPr="00704B4C">
        <w:t>adalah</w:t>
      </w:r>
      <w:proofErr w:type="spellEnd"/>
      <w:r w:rsidRPr="00704B4C">
        <w:t xml:space="preserve"> </w:t>
      </w:r>
      <w:proofErr w:type="spellStart"/>
      <w:r w:rsidRPr="00704B4C">
        <w:t>sama</w:t>
      </w:r>
      <w:proofErr w:type="spellEnd"/>
      <w:r w:rsidRPr="00704B4C">
        <w:t xml:space="preserve"> </w:t>
      </w:r>
    </w:p>
    <w:p w:rsidR="00F43F02" w:rsidRPr="00704B4C" w:rsidRDefault="00F43F02" w:rsidP="00F43F02">
      <w:pPr>
        <w:spacing w:line="360" w:lineRule="auto"/>
        <w:ind w:left="1356"/>
        <w:jc w:val="both"/>
      </w:pPr>
      <w:proofErr w:type="gramStart"/>
      <w:r w:rsidRPr="00704B4C">
        <w:t>H</w:t>
      </w:r>
      <w:r w:rsidRPr="00704B4C">
        <w:rPr>
          <w:vertAlign w:val="subscript"/>
        </w:rPr>
        <w:t>1</w:t>
      </w:r>
      <w:r w:rsidRPr="00704B4C">
        <w:t xml:space="preserve"> :</w:t>
      </w:r>
      <w:proofErr w:type="gramEnd"/>
      <w:r w:rsidRPr="00704B4C">
        <w:t xml:space="preserve"> </w:t>
      </w:r>
      <w:proofErr w:type="spellStart"/>
      <w:r w:rsidRPr="00704B4C">
        <w:t>Ada</w:t>
      </w:r>
      <w:proofErr w:type="spellEnd"/>
      <w:r w:rsidRPr="00704B4C">
        <w:t xml:space="preserve"> </w:t>
      </w:r>
      <w:proofErr w:type="spellStart"/>
      <w:r w:rsidRPr="00704B4C">
        <w:t>salah</w:t>
      </w:r>
      <w:proofErr w:type="spellEnd"/>
      <w:r w:rsidRPr="00704B4C">
        <w:t xml:space="preserve"> </w:t>
      </w:r>
      <w:proofErr w:type="spellStart"/>
      <w:r w:rsidRPr="00704B4C">
        <w:t>satu</w:t>
      </w:r>
      <w:proofErr w:type="spellEnd"/>
      <w:r w:rsidRPr="00704B4C">
        <w:t xml:space="preserve"> </w:t>
      </w:r>
      <w:proofErr w:type="spellStart"/>
      <w:r w:rsidRPr="00704B4C">
        <w:t>metode</w:t>
      </w:r>
      <w:proofErr w:type="spellEnd"/>
      <w:r w:rsidRPr="00704B4C">
        <w:t xml:space="preserve"> </w:t>
      </w:r>
      <w:proofErr w:type="spellStart"/>
      <w:r w:rsidRPr="00704B4C">
        <w:t>mengajar</w:t>
      </w:r>
      <w:proofErr w:type="spellEnd"/>
      <w:r w:rsidRPr="00704B4C">
        <w:t xml:space="preserve"> yang </w:t>
      </w:r>
      <w:proofErr w:type="spellStart"/>
      <w:r w:rsidRPr="00704B4C">
        <w:t>berbeda</w:t>
      </w:r>
      <w:proofErr w:type="spellEnd"/>
    </w:p>
    <w:p w:rsidR="00F43F02" w:rsidRPr="00704B4C" w:rsidRDefault="00F43F02" w:rsidP="00F43F02">
      <w:pPr>
        <w:tabs>
          <w:tab w:val="left" w:pos="1440"/>
          <w:tab w:val="left" w:pos="1800"/>
        </w:tabs>
        <w:spacing w:before="120" w:line="360" w:lineRule="auto"/>
        <w:ind w:left="900"/>
        <w:jc w:val="both"/>
      </w:pPr>
      <w:r>
        <w:rPr>
          <w:b/>
          <w:bCs/>
        </w:rPr>
        <w:t xml:space="preserve">2. </w:t>
      </w:r>
      <w:proofErr w:type="spellStart"/>
      <w:r w:rsidRPr="00704B4C">
        <w:rPr>
          <w:b/>
          <w:bCs/>
        </w:rPr>
        <w:t>Pengambilan</w:t>
      </w:r>
      <w:proofErr w:type="spellEnd"/>
      <w:r w:rsidRPr="00704B4C">
        <w:rPr>
          <w:b/>
          <w:bCs/>
        </w:rPr>
        <w:t xml:space="preserve"> </w:t>
      </w:r>
      <w:proofErr w:type="spellStart"/>
      <w:proofErr w:type="gramStart"/>
      <w:r w:rsidRPr="00704B4C">
        <w:rPr>
          <w:b/>
          <w:bCs/>
        </w:rPr>
        <w:t>keputusan</w:t>
      </w:r>
      <w:proofErr w:type="spellEnd"/>
      <w:r w:rsidRPr="00704B4C">
        <w:t xml:space="preserve"> :</w:t>
      </w:r>
      <w:proofErr w:type="gramEnd"/>
      <w:r w:rsidRPr="00704B4C">
        <w:t xml:space="preserve"> </w:t>
      </w:r>
      <w:proofErr w:type="spellStart"/>
      <w:r w:rsidRPr="00704B4C">
        <w:t>Jika</w:t>
      </w:r>
      <w:proofErr w:type="spellEnd"/>
      <w:r w:rsidRPr="00704B4C">
        <w:t xml:space="preserve"> </w:t>
      </w:r>
      <w:proofErr w:type="spellStart"/>
      <w:r w:rsidRPr="00704B4C">
        <w:t>probabilitas</w:t>
      </w:r>
      <w:proofErr w:type="spellEnd"/>
      <w:r w:rsidRPr="00704B4C">
        <w:t>. &lt; 0</w:t>
      </w:r>
      <w:proofErr w:type="gramStart"/>
      <w:r w:rsidRPr="00704B4C">
        <w:t>,05</w:t>
      </w:r>
      <w:proofErr w:type="gramEnd"/>
      <w:r w:rsidRPr="00704B4C">
        <w:t xml:space="preserve"> </w:t>
      </w:r>
      <w:proofErr w:type="spellStart"/>
      <w:r w:rsidRPr="00704B4C">
        <w:t>maka</w:t>
      </w:r>
      <w:proofErr w:type="spellEnd"/>
      <w:r w:rsidRPr="00704B4C">
        <w:t xml:space="preserve"> H</w:t>
      </w:r>
      <w:r w:rsidRPr="00704B4C">
        <w:rPr>
          <w:vertAlign w:val="subscript"/>
        </w:rPr>
        <w:t>1</w:t>
      </w:r>
      <w:r w:rsidRPr="00704B4C">
        <w:t xml:space="preserve"> </w:t>
      </w:r>
      <w:proofErr w:type="spellStart"/>
      <w:r w:rsidRPr="00704B4C">
        <w:t>diterima</w:t>
      </w:r>
      <w:proofErr w:type="spellEnd"/>
      <w:r w:rsidRPr="00704B4C">
        <w:t>.</w:t>
      </w:r>
    </w:p>
    <w:p w:rsidR="00F43F02" w:rsidRDefault="00F43F02" w:rsidP="00F43F02">
      <w:pPr>
        <w:autoSpaceDE w:val="0"/>
        <w:autoSpaceDN w:val="0"/>
        <w:adjustRightInd w:val="0"/>
        <w:spacing w:before="120" w:line="360" w:lineRule="auto"/>
        <w:ind w:left="1200"/>
        <w:jc w:val="both"/>
      </w:pPr>
      <w:r>
        <w:lastRenderedPageBreak/>
        <w:t xml:space="preserve">  </w:t>
      </w:r>
      <w:proofErr w:type="spellStart"/>
      <w:r w:rsidRPr="00704B4C">
        <w:t>Dilihat</w:t>
      </w:r>
      <w:proofErr w:type="spellEnd"/>
      <w:r w:rsidRPr="00704B4C">
        <w:t xml:space="preserve"> </w:t>
      </w:r>
      <w:proofErr w:type="spellStart"/>
      <w:r w:rsidRPr="00704B4C">
        <w:t>dari</w:t>
      </w:r>
      <w:proofErr w:type="spellEnd"/>
      <w:r w:rsidRPr="00704B4C">
        <w:t xml:space="preserve"> </w:t>
      </w:r>
      <w:proofErr w:type="spellStart"/>
      <w:r w:rsidRPr="00704B4C">
        <w:t>hasil</w:t>
      </w:r>
      <w:proofErr w:type="spellEnd"/>
      <w:r w:rsidRPr="00704B4C">
        <w:t xml:space="preserve"> </w:t>
      </w:r>
      <w:proofErr w:type="spellStart"/>
      <w:r w:rsidRPr="00704B4C">
        <w:t>uji</w:t>
      </w:r>
      <w:proofErr w:type="spellEnd"/>
      <w:r w:rsidRPr="00704B4C">
        <w:t xml:space="preserve"> Analysis of </w:t>
      </w:r>
      <w:proofErr w:type="spellStart"/>
      <w:r w:rsidRPr="00704B4C">
        <w:t>Varians</w:t>
      </w:r>
      <w:proofErr w:type="spellEnd"/>
      <w:r w:rsidRPr="00704B4C">
        <w:t xml:space="preserve">, </w:t>
      </w:r>
      <w:proofErr w:type="spellStart"/>
      <w:r w:rsidRPr="00704B4C">
        <w:t>nilai</w:t>
      </w:r>
      <w:proofErr w:type="spellEnd"/>
      <w:r w:rsidRPr="00704B4C">
        <w:t xml:space="preserve"> </w:t>
      </w:r>
      <w:proofErr w:type="spellStart"/>
      <w:r w:rsidRPr="00704B4C">
        <w:t>probabilitas</w:t>
      </w:r>
      <w:proofErr w:type="spellEnd"/>
      <w:r w:rsidRPr="00704B4C">
        <w:t xml:space="preserve"> &lt; 0.000, </w:t>
      </w:r>
      <w:proofErr w:type="spellStart"/>
      <w:r w:rsidRPr="00704B4C">
        <w:t>maka</w:t>
      </w:r>
      <w:proofErr w:type="spellEnd"/>
      <w:r w:rsidRPr="00704B4C">
        <w:t xml:space="preserve"> </w:t>
      </w:r>
    </w:p>
    <w:p w:rsidR="00F43F02" w:rsidRPr="00E5701D" w:rsidRDefault="00F43F02" w:rsidP="00F43F02">
      <w:pPr>
        <w:autoSpaceDE w:val="0"/>
        <w:autoSpaceDN w:val="0"/>
        <w:adjustRightInd w:val="0"/>
        <w:spacing w:before="120" w:line="360" w:lineRule="auto"/>
        <w:ind w:left="480" w:firstLine="720"/>
        <w:jc w:val="both"/>
        <w:rPr>
          <w:lang w:val="sv-SE"/>
        </w:rPr>
      </w:pPr>
      <w:r w:rsidRPr="00E5701D">
        <w:rPr>
          <w:lang w:val="sv-SE"/>
        </w:rPr>
        <w:t xml:space="preserve">  pengujian signifikan, artinya ada salah satu metode mengajar yang berbeda. </w:t>
      </w:r>
    </w:p>
    <w:p w:rsidR="00F43F02" w:rsidRDefault="00F43F02" w:rsidP="00F43F02">
      <w:pPr>
        <w:autoSpaceDE w:val="0"/>
        <w:autoSpaceDN w:val="0"/>
        <w:adjustRightInd w:val="0"/>
        <w:spacing w:before="120" w:line="360" w:lineRule="auto"/>
        <w:ind w:left="902"/>
        <w:jc w:val="both"/>
        <w:rPr>
          <w:b/>
          <w:bCs/>
          <w:lang w:val="sv-SE"/>
        </w:rPr>
      </w:pPr>
      <w:r w:rsidRPr="00E5701D">
        <w:rPr>
          <w:lang w:val="sv-SE"/>
        </w:rPr>
        <w:t xml:space="preserve">       Metode mengajar yang manakah yang berbeda, karena itu dilakukan uji </w:t>
      </w:r>
      <w:r w:rsidRPr="00E5701D">
        <w:rPr>
          <w:b/>
          <w:bCs/>
          <w:lang w:val="sv-SE"/>
        </w:rPr>
        <w:t xml:space="preserve">Post </w:t>
      </w:r>
      <w:r>
        <w:rPr>
          <w:b/>
          <w:bCs/>
          <w:lang w:val="sv-SE"/>
        </w:rPr>
        <w:t xml:space="preserve">   </w:t>
      </w:r>
    </w:p>
    <w:p w:rsidR="00F43F02" w:rsidRPr="00E5701D" w:rsidRDefault="00F43F02" w:rsidP="00F43F02">
      <w:pPr>
        <w:autoSpaceDE w:val="0"/>
        <w:autoSpaceDN w:val="0"/>
        <w:adjustRightInd w:val="0"/>
        <w:spacing w:before="120" w:line="360" w:lineRule="auto"/>
        <w:ind w:left="902"/>
        <w:jc w:val="both"/>
        <w:rPr>
          <w:lang w:val="sv-SE"/>
        </w:rPr>
      </w:pPr>
      <w:r>
        <w:rPr>
          <w:b/>
          <w:bCs/>
          <w:lang w:val="sv-SE"/>
        </w:rPr>
        <w:t xml:space="preserve">       </w:t>
      </w:r>
      <w:r w:rsidRPr="00E5701D">
        <w:rPr>
          <w:b/>
          <w:bCs/>
          <w:lang w:val="sv-SE"/>
        </w:rPr>
        <w:t xml:space="preserve">Hoc, </w:t>
      </w:r>
      <w:r w:rsidRPr="00E5701D">
        <w:rPr>
          <w:lang w:val="sv-SE"/>
        </w:rPr>
        <w:t>dan outputnya adalah sebagai berikut</w:t>
      </w:r>
    </w:p>
    <w:p w:rsidR="00F43F02" w:rsidRPr="00E5701D" w:rsidRDefault="00F43F02" w:rsidP="00F43F02">
      <w:pPr>
        <w:pStyle w:val="Heading2"/>
        <w:ind w:left="900"/>
        <w:rPr>
          <w:rFonts w:ascii="Times New Roman" w:hAnsi="Times New Roman"/>
          <w:sz w:val="24"/>
          <w:szCs w:val="24"/>
          <w:lang w:val="sv-SE"/>
        </w:rPr>
      </w:pPr>
      <w:r w:rsidRPr="00E5701D">
        <w:rPr>
          <w:rFonts w:ascii="Times New Roman" w:hAnsi="Times New Roman"/>
          <w:sz w:val="24"/>
          <w:szCs w:val="24"/>
          <w:lang w:val="sv-SE"/>
        </w:rPr>
        <w:t>Output ketiga :</w:t>
      </w:r>
    </w:p>
    <w:p w:rsidR="00F43F02" w:rsidRDefault="00F43F02" w:rsidP="00F43F02">
      <w:pPr>
        <w:autoSpaceDE w:val="0"/>
        <w:autoSpaceDN w:val="0"/>
        <w:adjustRightInd w:val="0"/>
        <w:rPr>
          <w:b/>
          <w:bCs/>
          <w:lang w:val="sv-SE"/>
        </w:rPr>
      </w:pPr>
    </w:p>
    <w:p w:rsidR="00F43F02" w:rsidRDefault="00F43F02" w:rsidP="00F43F02">
      <w:pPr>
        <w:autoSpaceDE w:val="0"/>
        <w:autoSpaceDN w:val="0"/>
        <w:adjustRightInd w:val="0"/>
        <w:rPr>
          <w:b/>
          <w:bCs/>
          <w:lang w:val="sv-SE"/>
        </w:rPr>
      </w:pPr>
    </w:p>
    <w:p w:rsidR="00F43F02" w:rsidRDefault="00F43F02" w:rsidP="00F43F02">
      <w:pPr>
        <w:autoSpaceDE w:val="0"/>
        <w:autoSpaceDN w:val="0"/>
        <w:adjustRightInd w:val="0"/>
        <w:rPr>
          <w:b/>
          <w:bCs/>
          <w:lang w:val="sv-SE"/>
        </w:rPr>
      </w:pPr>
    </w:p>
    <w:p w:rsidR="00F43F02" w:rsidRDefault="00F43F02" w:rsidP="00F43F02">
      <w:pPr>
        <w:autoSpaceDE w:val="0"/>
        <w:autoSpaceDN w:val="0"/>
        <w:adjustRightInd w:val="0"/>
        <w:rPr>
          <w:b/>
          <w:bCs/>
          <w:lang w:val="sv-SE"/>
        </w:rPr>
      </w:pPr>
    </w:p>
    <w:p w:rsidR="00F43F02" w:rsidRDefault="00F43F02" w:rsidP="00F43F02">
      <w:pPr>
        <w:autoSpaceDE w:val="0"/>
        <w:autoSpaceDN w:val="0"/>
        <w:adjustRightInd w:val="0"/>
        <w:rPr>
          <w:b/>
          <w:bCs/>
          <w:lang w:val="sv-SE"/>
        </w:rPr>
      </w:pPr>
    </w:p>
    <w:p w:rsidR="00F43F02" w:rsidRDefault="00F43F02" w:rsidP="00F43F02">
      <w:pPr>
        <w:autoSpaceDE w:val="0"/>
        <w:autoSpaceDN w:val="0"/>
        <w:adjustRightInd w:val="0"/>
        <w:rPr>
          <w:b/>
          <w:bCs/>
          <w:lang w:val="sv-SE"/>
        </w:rPr>
      </w:pPr>
    </w:p>
    <w:p w:rsidR="00F43F02" w:rsidRDefault="00F43F02" w:rsidP="00F43F02">
      <w:pPr>
        <w:autoSpaceDE w:val="0"/>
        <w:autoSpaceDN w:val="0"/>
        <w:adjustRightInd w:val="0"/>
        <w:rPr>
          <w:b/>
          <w:bCs/>
          <w:lang w:val="sv-SE"/>
        </w:rPr>
      </w:pPr>
    </w:p>
    <w:p w:rsidR="00F43F02" w:rsidRDefault="00F43F02" w:rsidP="00F43F02">
      <w:pPr>
        <w:autoSpaceDE w:val="0"/>
        <w:autoSpaceDN w:val="0"/>
        <w:adjustRightInd w:val="0"/>
        <w:rPr>
          <w:b/>
          <w:bCs/>
          <w:lang w:val="sv-SE"/>
        </w:rPr>
      </w:pPr>
    </w:p>
    <w:p w:rsidR="00F43F02" w:rsidRDefault="00F43F02" w:rsidP="00F43F02">
      <w:pPr>
        <w:autoSpaceDE w:val="0"/>
        <w:autoSpaceDN w:val="0"/>
        <w:adjustRightInd w:val="0"/>
        <w:rPr>
          <w:b/>
          <w:bCs/>
          <w:lang w:val="sv-SE"/>
        </w:rPr>
      </w:pPr>
    </w:p>
    <w:p w:rsidR="00F43F02" w:rsidRDefault="00F43F02" w:rsidP="00F43F02">
      <w:pPr>
        <w:autoSpaceDE w:val="0"/>
        <w:autoSpaceDN w:val="0"/>
        <w:adjustRightInd w:val="0"/>
        <w:rPr>
          <w:b/>
          <w:bCs/>
          <w:lang w:val="sv-SE"/>
        </w:rPr>
      </w:pPr>
    </w:p>
    <w:p w:rsidR="00F43F02" w:rsidRDefault="00F43F02" w:rsidP="00F43F02">
      <w:pPr>
        <w:autoSpaceDE w:val="0"/>
        <w:autoSpaceDN w:val="0"/>
        <w:adjustRightInd w:val="0"/>
        <w:rPr>
          <w:b/>
          <w:bCs/>
          <w:lang w:val="sv-SE"/>
        </w:rPr>
      </w:pPr>
    </w:p>
    <w:p w:rsidR="00F43F02" w:rsidRDefault="00F43F02" w:rsidP="00F43F02">
      <w:pPr>
        <w:autoSpaceDE w:val="0"/>
        <w:autoSpaceDN w:val="0"/>
        <w:adjustRightInd w:val="0"/>
        <w:rPr>
          <w:b/>
          <w:bCs/>
          <w:lang w:val="sv-SE"/>
        </w:rPr>
      </w:pPr>
    </w:p>
    <w:p w:rsidR="00F43F02" w:rsidRDefault="00F43F02" w:rsidP="00F43F02">
      <w:pPr>
        <w:autoSpaceDE w:val="0"/>
        <w:autoSpaceDN w:val="0"/>
        <w:adjustRightInd w:val="0"/>
        <w:rPr>
          <w:b/>
          <w:bCs/>
          <w:lang w:val="sv-SE"/>
        </w:rPr>
      </w:pPr>
    </w:p>
    <w:p w:rsidR="00F43F02" w:rsidRDefault="00F43F02" w:rsidP="00F43F02">
      <w:pPr>
        <w:autoSpaceDE w:val="0"/>
        <w:autoSpaceDN w:val="0"/>
        <w:adjustRightInd w:val="0"/>
        <w:rPr>
          <w:b/>
          <w:bCs/>
          <w:lang w:val="sv-SE"/>
        </w:rPr>
      </w:pPr>
    </w:p>
    <w:p w:rsidR="00F43F02" w:rsidRDefault="00F43F02" w:rsidP="00F43F02">
      <w:pPr>
        <w:autoSpaceDE w:val="0"/>
        <w:autoSpaceDN w:val="0"/>
        <w:adjustRightInd w:val="0"/>
        <w:rPr>
          <w:b/>
          <w:bCs/>
          <w:lang w:val="sv-SE"/>
        </w:rPr>
      </w:pPr>
    </w:p>
    <w:p w:rsidR="00F43F02" w:rsidRDefault="00F43F02" w:rsidP="00F43F02">
      <w:pPr>
        <w:autoSpaceDE w:val="0"/>
        <w:autoSpaceDN w:val="0"/>
        <w:adjustRightInd w:val="0"/>
        <w:rPr>
          <w:b/>
          <w:bCs/>
          <w:lang w:val="sv-SE"/>
        </w:rPr>
      </w:pPr>
    </w:p>
    <w:p w:rsidR="00F43F02" w:rsidRPr="00E5701D" w:rsidRDefault="00F43F02" w:rsidP="00F43F02">
      <w:pPr>
        <w:autoSpaceDE w:val="0"/>
        <w:autoSpaceDN w:val="0"/>
        <w:adjustRightInd w:val="0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>Tabel 4.9 Output Multiple Comparisons</w:t>
      </w:r>
    </w:p>
    <w:p w:rsidR="00F43F02" w:rsidRPr="00704B4C" w:rsidRDefault="00F43F02" w:rsidP="00F43F0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5546090" cy="560514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0" cy="560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F02" w:rsidRPr="00704B4C" w:rsidRDefault="00F43F02" w:rsidP="00F43F02">
      <w:pPr>
        <w:tabs>
          <w:tab w:val="left" w:pos="0"/>
        </w:tabs>
        <w:spacing w:line="360" w:lineRule="auto"/>
        <w:jc w:val="both"/>
      </w:pPr>
      <w:proofErr w:type="spellStart"/>
      <w:r w:rsidRPr="00704B4C">
        <w:t>Setelah</w:t>
      </w:r>
      <w:proofErr w:type="spellEnd"/>
      <w:r w:rsidRPr="00704B4C">
        <w:t xml:space="preserve"> </w:t>
      </w:r>
      <w:proofErr w:type="spellStart"/>
      <w:r w:rsidRPr="00704B4C">
        <w:t>diketahui</w:t>
      </w:r>
      <w:proofErr w:type="spellEnd"/>
      <w:r w:rsidRPr="00704B4C">
        <w:t xml:space="preserve"> </w:t>
      </w:r>
      <w:proofErr w:type="spellStart"/>
      <w:r w:rsidRPr="00704B4C">
        <w:t>ada</w:t>
      </w:r>
      <w:proofErr w:type="spellEnd"/>
      <w:r w:rsidRPr="00704B4C">
        <w:t xml:space="preserve"> </w:t>
      </w:r>
      <w:proofErr w:type="spellStart"/>
      <w:r w:rsidRPr="00704B4C">
        <w:t>perbedaan</w:t>
      </w:r>
      <w:proofErr w:type="spellEnd"/>
      <w:r w:rsidRPr="00704B4C">
        <w:t xml:space="preserve"> </w:t>
      </w:r>
      <w:proofErr w:type="spellStart"/>
      <w:r w:rsidRPr="00704B4C">
        <w:t>signifikan</w:t>
      </w:r>
      <w:proofErr w:type="spellEnd"/>
      <w:r w:rsidRPr="00704B4C">
        <w:t xml:space="preserve"> </w:t>
      </w:r>
      <w:proofErr w:type="spellStart"/>
      <w:r w:rsidRPr="00704B4C">
        <w:t>diantara</w:t>
      </w:r>
      <w:proofErr w:type="spellEnd"/>
      <w:r w:rsidRPr="00704B4C">
        <w:t xml:space="preserve"> </w:t>
      </w:r>
      <w:proofErr w:type="spellStart"/>
      <w:r w:rsidRPr="00704B4C">
        <w:t>keempat</w:t>
      </w:r>
      <w:proofErr w:type="spellEnd"/>
      <w:r w:rsidRPr="00704B4C">
        <w:t xml:space="preserve"> </w:t>
      </w:r>
      <w:proofErr w:type="spellStart"/>
      <w:r w:rsidRPr="00704B4C">
        <w:t>metode</w:t>
      </w:r>
      <w:proofErr w:type="spellEnd"/>
      <w:r w:rsidRPr="00704B4C">
        <w:t xml:space="preserve"> </w:t>
      </w:r>
      <w:proofErr w:type="spellStart"/>
      <w:r w:rsidRPr="00704B4C">
        <w:t>mengajar</w:t>
      </w:r>
      <w:proofErr w:type="spellEnd"/>
      <w:r w:rsidRPr="00704B4C">
        <w:t xml:space="preserve">, </w:t>
      </w:r>
      <w:proofErr w:type="spellStart"/>
      <w:r w:rsidRPr="00704B4C">
        <w:t>masalah</w:t>
      </w:r>
      <w:proofErr w:type="spellEnd"/>
      <w:r w:rsidRPr="00704B4C">
        <w:t xml:space="preserve"> yang </w:t>
      </w:r>
      <w:proofErr w:type="spellStart"/>
      <w:proofErr w:type="gramStart"/>
      <w:r w:rsidRPr="00704B4C">
        <w:t>akan</w:t>
      </w:r>
      <w:proofErr w:type="spellEnd"/>
      <w:proofErr w:type="gramEnd"/>
      <w:r w:rsidRPr="00704B4C">
        <w:t xml:space="preserve"> </w:t>
      </w:r>
      <w:proofErr w:type="spellStart"/>
      <w:r w:rsidRPr="00704B4C">
        <w:t>dibahas</w:t>
      </w:r>
      <w:proofErr w:type="spellEnd"/>
      <w:r w:rsidRPr="00704B4C">
        <w:t xml:space="preserve"> </w:t>
      </w:r>
      <w:proofErr w:type="spellStart"/>
      <w:r w:rsidRPr="00704B4C">
        <w:t>adalah</w:t>
      </w:r>
      <w:proofErr w:type="spellEnd"/>
      <w:r w:rsidRPr="00704B4C">
        <w:t xml:space="preserve">, </w:t>
      </w:r>
      <w:proofErr w:type="spellStart"/>
      <w:r w:rsidRPr="00704B4C">
        <w:rPr>
          <w:b/>
          <w:bCs/>
        </w:rPr>
        <w:t>metode</w:t>
      </w:r>
      <w:proofErr w:type="spellEnd"/>
      <w:r w:rsidRPr="00704B4C">
        <w:rPr>
          <w:b/>
          <w:bCs/>
        </w:rPr>
        <w:t xml:space="preserve"> </w:t>
      </w:r>
      <w:proofErr w:type="spellStart"/>
      <w:r w:rsidRPr="00704B4C">
        <w:rPr>
          <w:b/>
          <w:bCs/>
        </w:rPr>
        <w:t>mengajar</w:t>
      </w:r>
      <w:proofErr w:type="spellEnd"/>
      <w:r w:rsidRPr="00704B4C">
        <w:rPr>
          <w:b/>
          <w:bCs/>
        </w:rPr>
        <w:t xml:space="preserve"> </w:t>
      </w:r>
      <w:proofErr w:type="spellStart"/>
      <w:r w:rsidRPr="00704B4C">
        <w:rPr>
          <w:b/>
          <w:bCs/>
        </w:rPr>
        <w:t>mana</w:t>
      </w:r>
      <w:proofErr w:type="spellEnd"/>
      <w:r w:rsidRPr="00704B4C">
        <w:rPr>
          <w:b/>
          <w:bCs/>
        </w:rPr>
        <w:t xml:space="preserve"> </w:t>
      </w:r>
      <w:proofErr w:type="spellStart"/>
      <w:r w:rsidRPr="00704B4C">
        <w:rPr>
          <w:b/>
          <w:bCs/>
        </w:rPr>
        <w:t>saja</w:t>
      </w:r>
      <w:proofErr w:type="spellEnd"/>
      <w:r w:rsidRPr="00704B4C">
        <w:rPr>
          <w:b/>
          <w:bCs/>
        </w:rPr>
        <w:t xml:space="preserve"> yang </w:t>
      </w:r>
      <w:proofErr w:type="spellStart"/>
      <w:r w:rsidRPr="00704B4C">
        <w:rPr>
          <w:b/>
          <w:bCs/>
        </w:rPr>
        <w:t>berbeda</w:t>
      </w:r>
      <w:proofErr w:type="spellEnd"/>
      <w:r w:rsidRPr="00704B4C">
        <w:rPr>
          <w:b/>
          <w:bCs/>
        </w:rPr>
        <w:t xml:space="preserve"> </w:t>
      </w:r>
      <w:proofErr w:type="spellStart"/>
      <w:r w:rsidRPr="00704B4C">
        <w:rPr>
          <w:b/>
          <w:bCs/>
        </w:rPr>
        <w:t>dan</w:t>
      </w:r>
      <w:proofErr w:type="spellEnd"/>
      <w:r w:rsidRPr="00704B4C">
        <w:rPr>
          <w:b/>
          <w:bCs/>
        </w:rPr>
        <w:t xml:space="preserve"> </w:t>
      </w:r>
      <w:proofErr w:type="spellStart"/>
      <w:r w:rsidRPr="00704B4C">
        <w:rPr>
          <w:b/>
          <w:bCs/>
        </w:rPr>
        <w:t>tidak</w:t>
      </w:r>
      <w:proofErr w:type="spellEnd"/>
      <w:r w:rsidRPr="00704B4C">
        <w:rPr>
          <w:b/>
          <w:bCs/>
        </w:rPr>
        <w:t xml:space="preserve"> </w:t>
      </w:r>
      <w:proofErr w:type="spellStart"/>
      <w:r w:rsidRPr="00704B4C">
        <w:rPr>
          <w:b/>
          <w:bCs/>
        </w:rPr>
        <w:t>berbeda</w:t>
      </w:r>
      <w:proofErr w:type="spellEnd"/>
      <w:r w:rsidRPr="00704B4C">
        <w:rPr>
          <w:b/>
          <w:bCs/>
        </w:rPr>
        <w:t xml:space="preserve">. </w:t>
      </w:r>
      <w:proofErr w:type="spellStart"/>
      <w:proofErr w:type="gramStart"/>
      <w:r w:rsidRPr="00704B4C">
        <w:t>Untuk</w:t>
      </w:r>
      <w:proofErr w:type="spellEnd"/>
      <w:r w:rsidRPr="00704B4C">
        <w:t xml:space="preserve"> </w:t>
      </w:r>
      <w:proofErr w:type="spellStart"/>
      <w:r w:rsidRPr="00704B4C">
        <w:t>menganalisisnya</w:t>
      </w:r>
      <w:proofErr w:type="spellEnd"/>
      <w:r w:rsidRPr="00704B4C">
        <w:t xml:space="preserve"> </w:t>
      </w:r>
      <w:proofErr w:type="spellStart"/>
      <w:r w:rsidRPr="00704B4C">
        <w:t>diantaranya</w:t>
      </w:r>
      <w:proofErr w:type="spellEnd"/>
      <w:r w:rsidRPr="00704B4C">
        <w:t xml:space="preserve"> </w:t>
      </w:r>
      <w:proofErr w:type="spellStart"/>
      <w:r w:rsidRPr="00704B4C">
        <w:t>digunakan</w:t>
      </w:r>
      <w:proofErr w:type="spellEnd"/>
      <w:r w:rsidRPr="00704B4C">
        <w:t xml:space="preserve"> </w:t>
      </w:r>
      <w:proofErr w:type="spellStart"/>
      <w:r w:rsidRPr="00704B4C">
        <w:t>analisis</w:t>
      </w:r>
      <w:proofErr w:type="spellEnd"/>
      <w:r w:rsidRPr="00704B4C">
        <w:t xml:space="preserve"> </w:t>
      </w:r>
      <w:proofErr w:type="spellStart"/>
      <w:r w:rsidRPr="00704B4C">
        <w:t>Bonferroni</w:t>
      </w:r>
      <w:proofErr w:type="spellEnd"/>
      <w:r w:rsidRPr="00704B4C">
        <w:t xml:space="preserve"> </w:t>
      </w:r>
      <w:proofErr w:type="spellStart"/>
      <w:r w:rsidRPr="00704B4C">
        <w:t>dan</w:t>
      </w:r>
      <w:proofErr w:type="spellEnd"/>
      <w:r w:rsidRPr="00704B4C">
        <w:t xml:space="preserve"> </w:t>
      </w:r>
      <w:proofErr w:type="spellStart"/>
      <w:r w:rsidRPr="00704B4C">
        <w:t>Tukey</w:t>
      </w:r>
      <w:proofErr w:type="spellEnd"/>
      <w:r w:rsidRPr="00704B4C">
        <w:t>.</w:t>
      </w:r>
      <w:proofErr w:type="gramEnd"/>
      <w:r w:rsidRPr="00704B4C">
        <w:t xml:space="preserve"> </w:t>
      </w:r>
    </w:p>
    <w:p w:rsidR="00F43F02" w:rsidRPr="00704B4C" w:rsidRDefault="00F43F02" w:rsidP="00F43F02">
      <w:pPr>
        <w:tabs>
          <w:tab w:val="left" w:pos="1440"/>
          <w:tab w:val="left" w:pos="1800"/>
        </w:tabs>
        <w:spacing w:before="120" w:line="360" w:lineRule="auto"/>
        <w:jc w:val="both"/>
      </w:pPr>
      <w:proofErr w:type="spellStart"/>
      <w:r w:rsidRPr="00704B4C">
        <w:rPr>
          <w:b/>
          <w:bCs/>
        </w:rPr>
        <w:t>Pengambilan</w:t>
      </w:r>
      <w:proofErr w:type="spellEnd"/>
      <w:r w:rsidRPr="00704B4C">
        <w:rPr>
          <w:b/>
          <w:bCs/>
        </w:rPr>
        <w:t xml:space="preserve"> </w:t>
      </w:r>
      <w:proofErr w:type="spellStart"/>
      <w:proofErr w:type="gramStart"/>
      <w:r w:rsidRPr="00704B4C">
        <w:rPr>
          <w:b/>
          <w:bCs/>
        </w:rPr>
        <w:t>keputusan</w:t>
      </w:r>
      <w:proofErr w:type="spellEnd"/>
      <w:r w:rsidRPr="00704B4C">
        <w:t xml:space="preserve"> :</w:t>
      </w:r>
      <w:proofErr w:type="gramEnd"/>
      <w:r w:rsidRPr="00704B4C">
        <w:t xml:space="preserve"> </w:t>
      </w:r>
      <w:proofErr w:type="spellStart"/>
      <w:r w:rsidRPr="00704B4C">
        <w:t>Jika</w:t>
      </w:r>
      <w:proofErr w:type="spellEnd"/>
      <w:r w:rsidRPr="00704B4C">
        <w:t xml:space="preserve"> </w:t>
      </w:r>
      <w:proofErr w:type="spellStart"/>
      <w:r w:rsidRPr="00704B4C">
        <w:t>probabilitas</w:t>
      </w:r>
      <w:proofErr w:type="spellEnd"/>
      <w:r w:rsidRPr="00704B4C">
        <w:t>. &lt; 0</w:t>
      </w:r>
      <w:proofErr w:type="gramStart"/>
      <w:r w:rsidRPr="00704B4C">
        <w:t>,05</w:t>
      </w:r>
      <w:proofErr w:type="gramEnd"/>
      <w:r w:rsidRPr="00704B4C">
        <w:t xml:space="preserve"> </w:t>
      </w:r>
      <w:proofErr w:type="spellStart"/>
      <w:r w:rsidRPr="00704B4C">
        <w:t>maka</w:t>
      </w:r>
      <w:proofErr w:type="spellEnd"/>
      <w:r w:rsidRPr="00704B4C">
        <w:t xml:space="preserve"> H</w:t>
      </w:r>
      <w:r w:rsidRPr="00704B4C">
        <w:rPr>
          <w:vertAlign w:val="subscript"/>
        </w:rPr>
        <w:t>1</w:t>
      </w:r>
      <w:r w:rsidRPr="00704B4C">
        <w:t xml:space="preserve"> </w:t>
      </w:r>
      <w:proofErr w:type="spellStart"/>
      <w:r w:rsidRPr="00704B4C">
        <w:t>diterima</w:t>
      </w:r>
      <w:proofErr w:type="spellEnd"/>
      <w:r w:rsidRPr="00704B4C">
        <w:t>.</w:t>
      </w:r>
    </w:p>
    <w:p w:rsidR="00F43F02" w:rsidRPr="00704B4C" w:rsidRDefault="00F43F02" w:rsidP="00F43F02">
      <w:pPr>
        <w:autoSpaceDE w:val="0"/>
        <w:autoSpaceDN w:val="0"/>
        <w:adjustRightInd w:val="0"/>
        <w:spacing w:before="120" w:line="360" w:lineRule="auto"/>
        <w:jc w:val="both"/>
        <w:rPr>
          <w:lang w:val="sv-SE"/>
        </w:rPr>
      </w:pPr>
      <w:proofErr w:type="spellStart"/>
      <w:r w:rsidRPr="00704B4C">
        <w:t>Dilihat</w:t>
      </w:r>
      <w:proofErr w:type="spellEnd"/>
      <w:r w:rsidRPr="00704B4C">
        <w:t xml:space="preserve"> </w:t>
      </w:r>
      <w:proofErr w:type="spellStart"/>
      <w:r w:rsidRPr="00704B4C">
        <w:t>dari</w:t>
      </w:r>
      <w:proofErr w:type="spellEnd"/>
      <w:r w:rsidRPr="00704B4C">
        <w:t xml:space="preserve"> </w:t>
      </w:r>
      <w:proofErr w:type="spellStart"/>
      <w:r w:rsidRPr="00704B4C">
        <w:t>Tukey</w:t>
      </w:r>
      <w:proofErr w:type="spellEnd"/>
      <w:r w:rsidRPr="00704B4C">
        <w:t xml:space="preserve"> Test </w:t>
      </w:r>
      <w:proofErr w:type="spellStart"/>
      <w:r w:rsidRPr="00704B4C">
        <w:t>untuk</w:t>
      </w:r>
      <w:proofErr w:type="spellEnd"/>
      <w:r w:rsidRPr="00704B4C">
        <w:t xml:space="preserve"> </w:t>
      </w:r>
      <w:proofErr w:type="spellStart"/>
      <w:r w:rsidRPr="00704B4C">
        <w:t>Metode</w:t>
      </w:r>
      <w:proofErr w:type="spellEnd"/>
      <w:r w:rsidRPr="00704B4C">
        <w:t xml:space="preserve"> A </w:t>
      </w:r>
      <w:proofErr w:type="spellStart"/>
      <w:r w:rsidRPr="00704B4C">
        <w:t>jika</w:t>
      </w:r>
      <w:proofErr w:type="spellEnd"/>
      <w:r w:rsidRPr="00704B4C">
        <w:t xml:space="preserve"> </w:t>
      </w:r>
      <w:proofErr w:type="spellStart"/>
      <w:r w:rsidRPr="00704B4C">
        <w:t>dibandingkan</w:t>
      </w:r>
      <w:proofErr w:type="spellEnd"/>
      <w:r w:rsidRPr="00704B4C">
        <w:t xml:space="preserve"> </w:t>
      </w:r>
      <w:proofErr w:type="spellStart"/>
      <w:r w:rsidRPr="00704B4C">
        <w:t>dengan</w:t>
      </w:r>
      <w:proofErr w:type="spellEnd"/>
      <w:r w:rsidRPr="00704B4C">
        <w:t xml:space="preserve"> </w:t>
      </w:r>
      <w:proofErr w:type="spellStart"/>
      <w:r w:rsidRPr="00704B4C">
        <w:t>Metode</w:t>
      </w:r>
      <w:proofErr w:type="spellEnd"/>
      <w:r w:rsidRPr="00704B4C">
        <w:t xml:space="preserve"> B, C </w:t>
      </w:r>
      <w:proofErr w:type="spellStart"/>
      <w:r w:rsidRPr="00704B4C">
        <w:t>dan</w:t>
      </w:r>
      <w:proofErr w:type="spellEnd"/>
      <w:r w:rsidRPr="00704B4C">
        <w:t xml:space="preserve"> D, </w:t>
      </w:r>
      <w:proofErr w:type="spellStart"/>
      <w:r w:rsidRPr="00704B4C">
        <w:t>nilai</w:t>
      </w:r>
      <w:proofErr w:type="spellEnd"/>
      <w:r w:rsidRPr="00704B4C">
        <w:t xml:space="preserve"> </w:t>
      </w:r>
      <w:proofErr w:type="spellStart"/>
      <w:r w:rsidRPr="00704B4C">
        <w:t>probabilitas</w:t>
      </w:r>
      <w:proofErr w:type="spellEnd"/>
      <w:r w:rsidRPr="00704B4C">
        <w:t xml:space="preserve"> yang &lt; 0,05 </w:t>
      </w:r>
      <w:proofErr w:type="spellStart"/>
      <w:r w:rsidRPr="00704B4C">
        <w:t>adalah</w:t>
      </w:r>
      <w:proofErr w:type="spellEnd"/>
      <w:r w:rsidRPr="00704B4C">
        <w:t xml:space="preserve"> </w:t>
      </w:r>
      <w:proofErr w:type="spellStart"/>
      <w:r w:rsidRPr="00704B4C">
        <w:t>Metode</w:t>
      </w:r>
      <w:proofErr w:type="spellEnd"/>
      <w:r w:rsidRPr="00704B4C">
        <w:t xml:space="preserve"> A </w:t>
      </w:r>
      <w:proofErr w:type="spellStart"/>
      <w:r w:rsidRPr="00704B4C">
        <w:t>dan</w:t>
      </w:r>
      <w:proofErr w:type="spellEnd"/>
      <w:r w:rsidRPr="00704B4C">
        <w:t xml:space="preserve"> </w:t>
      </w:r>
      <w:proofErr w:type="spellStart"/>
      <w:r w:rsidRPr="00704B4C">
        <w:t>Metode</w:t>
      </w:r>
      <w:proofErr w:type="spellEnd"/>
      <w:r w:rsidRPr="00704B4C">
        <w:t xml:space="preserve"> D, </w:t>
      </w:r>
      <w:proofErr w:type="spellStart"/>
      <w:r w:rsidRPr="00704B4C">
        <w:t>yaitu</w:t>
      </w:r>
      <w:proofErr w:type="spellEnd"/>
      <w:r w:rsidRPr="00704B4C">
        <w:t xml:space="preserve"> 0,002. </w:t>
      </w:r>
      <w:r w:rsidRPr="00704B4C">
        <w:rPr>
          <w:lang w:val="sv-SE"/>
        </w:rPr>
        <w:t xml:space="preserve">Dengan demikian maka ada perbedaan metode mengajar antara A dan D. </w:t>
      </w:r>
    </w:p>
    <w:p w:rsidR="00F43F02" w:rsidRPr="00704B4C" w:rsidRDefault="00F43F02" w:rsidP="00F43F02">
      <w:pPr>
        <w:autoSpaceDE w:val="0"/>
        <w:autoSpaceDN w:val="0"/>
        <w:adjustRightInd w:val="0"/>
        <w:spacing w:before="120" w:line="360" w:lineRule="auto"/>
        <w:jc w:val="both"/>
        <w:rPr>
          <w:lang w:val="sv-SE"/>
        </w:rPr>
      </w:pPr>
      <w:r w:rsidRPr="00704B4C">
        <w:rPr>
          <w:lang w:val="sv-SE"/>
        </w:rPr>
        <w:t>Metode B jika dibandingkan dengan metode A, C dan D, maka terlihat nilai probabilitas yang &lt; 0,05 adalah antara B dan C.</w:t>
      </w:r>
    </w:p>
    <w:p w:rsidR="00F43F02" w:rsidRPr="00704B4C" w:rsidRDefault="00F43F02" w:rsidP="00F43F02">
      <w:pPr>
        <w:autoSpaceDE w:val="0"/>
        <w:autoSpaceDN w:val="0"/>
        <w:adjustRightInd w:val="0"/>
        <w:spacing w:before="120" w:line="360" w:lineRule="auto"/>
        <w:jc w:val="both"/>
        <w:rPr>
          <w:lang w:val="it-IT"/>
        </w:rPr>
      </w:pPr>
      <w:r w:rsidRPr="00704B4C">
        <w:rPr>
          <w:lang w:val="it-IT"/>
        </w:rPr>
        <w:lastRenderedPageBreak/>
        <w:t xml:space="preserve">Dilihat dari metode-metode lainnya nilai probabilitasnya &gt; 0,05. Dengan demikian metode yang berbeda adalah metode A dan metode B, metode B dan metode C. Tapi metode mengajar A dan B, A dan C, B dan D tidak ada perbedaan metode mengajar. </w:t>
      </w:r>
    </w:p>
    <w:p w:rsidR="003D3CFB" w:rsidRDefault="00F43F02" w:rsidP="00F43F02">
      <w:r w:rsidRPr="00704B4C">
        <w:rPr>
          <w:lang w:val="fi-FI"/>
        </w:rPr>
        <w:br w:type="page"/>
      </w:r>
    </w:p>
    <w:sectPr w:rsidR="003D3CFB" w:rsidSect="003D3C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E62BA"/>
    <w:multiLevelType w:val="hybridMultilevel"/>
    <w:tmpl w:val="70DAC5D6"/>
    <w:lvl w:ilvl="0" w:tplc="9EB2A394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43F02"/>
    <w:rsid w:val="0000078C"/>
    <w:rsid w:val="000012C6"/>
    <w:rsid w:val="0000378A"/>
    <w:rsid w:val="00017D5A"/>
    <w:rsid w:val="00021DA5"/>
    <w:rsid w:val="00023001"/>
    <w:rsid w:val="00054749"/>
    <w:rsid w:val="000600F8"/>
    <w:rsid w:val="000651B4"/>
    <w:rsid w:val="00084C69"/>
    <w:rsid w:val="000867B0"/>
    <w:rsid w:val="00094F44"/>
    <w:rsid w:val="000A1A59"/>
    <w:rsid w:val="000A466F"/>
    <w:rsid w:val="000B5B4A"/>
    <w:rsid w:val="000C713C"/>
    <w:rsid w:val="000D11DA"/>
    <w:rsid w:val="000E599B"/>
    <w:rsid w:val="000F2EE9"/>
    <w:rsid w:val="000F4001"/>
    <w:rsid w:val="000F75D1"/>
    <w:rsid w:val="00101C64"/>
    <w:rsid w:val="00105D83"/>
    <w:rsid w:val="0011498C"/>
    <w:rsid w:val="00127BA7"/>
    <w:rsid w:val="001339CE"/>
    <w:rsid w:val="00160631"/>
    <w:rsid w:val="00167B94"/>
    <w:rsid w:val="00167E5F"/>
    <w:rsid w:val="00172B93"/>
    <w:rsid w:val="001921C0"/>
    <w:rsid w:val="001A54DA"/>
    <w:rsid w:val="001B5E5C"/>
    <w:rsid w:val="001C0A7E"/>
    <w:rsid w:val="001D1D16"/>
    <w:rsid w:val="001D31E4"/>
    <w:rsid w:val="001D4C2E"/>
    <w:rsid w:val="001F2182"/>
    <w:rsid w:val="00201D13"/>
    <w:rsid w:val="00201D23"/>
    <w:rsid w:val="00214C0F"/>
    <w:rsid w:val="00231EB6"/>
    <w:rsid w:val="002374C4"/>
    <w:rsid w:val="00240C2A"/>
    <w:rsid w:val="002628D9"/>
    <w:rsid w:val="00271181"/>
    <w:rsid w:val="0027515B"/>
    <w:rsid w:val="00294206"/>
    <w:rsid w:val="002A2CA4"/>
    <w:rsid w:val="002A7332"/>
    <w:rsid w:val="002B7913"/>
    <w:rsid w:val="002C3629"/>
    <w:rsid w:val="002D344C"/>
    <w:rsid w:val="002D3AE7"/>
    <w:rsid w:val="002D4C83"/>
    <w:rsid w:val="002F6A75"/>
    <w:rsid w:val="00320AAE"/>
    <w:rsid w:val="003433C1"/>
    <w:rsid w:val="00346E2B"/>
    <w:rsid w:val="003731EC"/>
    <w:rsid w:val="0039168A"/>
    <w:rsid w:val="003A0B68"/>
    <w:rsid w:val="003A1FF3"/>
    <w:rsid w:val="003C3114"/>
    <w:rsid w:val="003C68F6"/>
    <w:rsid w:val="003D3CFB"/>
    <w:rsid w:val="003E1180"/>
    <w:rsid w:val="003E6FC9"/>
    <w:rsid w:val="003F36D9"/>
    <w:rsid w:val="0040218A"/>
    <w:rsid w:val="00444F1E"/>
    <w:rsid w:val="00450245"/>
    <w:rsid w:val="00461CF6"/>
    <w:rsid w:val="00481C0E"/>
    <w:rsid w:val="004826A6"/>
    <w:rsid w:val="00483F63"/>
    <w:rsid w:val="00490239"/>
    <w:rsid w:val="004A5E77"/>
    <w:rsid w:val="004D5A9C"/>
    <w:rsid w:val="004E1DF7"/>
    <w:rsid w:val="00505A83"/>
    <w:rsid w:val="0051052E"/>
    <w:rsid w:val="005110A4"/>
    <w:rsid w:val="00514329"/>
    <w:rsid w:val="00515305"/>
    <w:rsid w:val="005222EB"/>
    <w:rsid w:val="0054083E"/>
    <w:rsid w:val="00540850"/>
    <w:rsid w:val="005449C2"/>
    <w:rsid w:val="00546B0D"/>
    <w:rsid w:val="005473EA"/>
    <w:rsid w:val="005518CB"/>
    <w:rsid w:val="00553B70"/>
    <w:rsid w:val="0056613C"/>
    <w:rsid w:val="00593A52"/>
    <w:rsid w:val="005943B2"/>
    <w:rsid w:val="00596105"/>
    <w:rsid w:val="005967CE"/>
    <w:rsid w:val="005A2387"/>
    <w:rsid w:val="005A36E2"/>
    <w:rsid w:val="005A598A"/>
    <w:rsid w:val="005A70DE"/>
    <w:rsid w:val="005B5204"/>
    <w:rsid w:val="005C2824"/>
    <w:rsid w:val="005C6F70"/>
    <w:rsid w:val="005D19D9"/>
    <w:rsid w:val="005F5CEC"/>
    <w:rsid w:val="0061496F"/>
    <w:rsid w:val="006250E1"/>
    <w:rsid w:val="00636B0E"/>
    <w:rsid w:val="00637F32"/>
    <w:rsid w:val="006432B3"/>
    <w:rsid w:val="00645B6F"/>
    <w:rsid w:val="00666D93"/>
    <w:rsid w:val="0067168B"/>
    <w:rsid w:val="006772B4"/>
    <w:rsid w:val="00680ED1"/>
    <w:rsid w:val="006829C6"/>
    <w:rsid w:val="00685BE8"/>
    <w:rsid w:val="006930F7"/>
    <w:rsid w:val="00695BC1"/>
    <w:rsid w:val="006A0DFB"/>
    <w:rsid w:val="006A6F7E"/>
    <w:rsid w:val="006C1403"/>
    <w:rsid w:val="006C1E88"/>
    <w:rsid w:val="006F4131"/>
    <w:rsid w:val="00704050"/>
    <w:rsid w:val="0071339C"/>
    <w:rsid w:val="00716B71"/>
    <w:rsid w:val="00717AAA"/>
    <w:rsid w:val="00725796"/>
    <w:rsid w:val="00733100"/>
    <w:rsid w:val="00734D13"/>
    <w:rsid w:val="00741E4E"/>
    <w:rsid w:val="00743F8A"/>
    <w:rsid w:val="00763DE9"/>
    <w:rsid w:val="0077297C"/>
    <w:rsid w:val="00780C7B"/>
    <w:rsid w:val="00781FC8"/>
    <w:rsid w:val="00783EA8"/>
    <w:rsid w:val="00792498"/>
    <w:rsid w:val="007B01E5"/>
    <w:rsid w:val="007B3B19"/>
    <w:rsid w:val="007C3D9A"/>
    <w:rsid w:val="007C49F7"/>
    <w:rsid w:val="007C7872"/>
    <w:rsid w:val="007D7482"/>
    <w:rsid w:val="007F0B31"/>
    <w:rsid w:val="007F559A"/>
    <w:rsid w:val="00825E55"/>
    <w:rsid w:val="008279D4"/>
    <w:rsid w:val="008608C0"/>
    <w:rsid w:val="008628B4"/>
    <w:rsid w:val="00862D2B"/>
    <w:rsid w:val="00880DD5"/>
    <w:rsid w:val="0088212D"/>
    <w:rsid w:val="00883F56"/>
    <w:rsid w:val="0089249C"/>
    <w:rsid w:val="0089344F"/>
    <w:rsid w:val="008A25EB"/>
    <w:rsid w:val="008A5DDE"/>
    <w:rsid w:val="008B2C51"/>
    <w:rsid w:val="008C5D38"/>
    <w:rsid w:val="008D632C"/>
    <w:rsid w:val="008E7A98"/>
    <w:rsid w:val="00906DD3"/>
    <w:rsid w:val="00907756"/>
    <w:rsid w:val="00911BF5"/>
    <w:rsid w:val="00916222"/>
    <w:rsid w:val="00916E58"/>
    <w:rsid w:val="00917990"/>
    <w:rsid w:val="009232C1"/>
    <w:rsid w:val="0092376C"/>
    <w:rsid w:val="00924135"/>
    <w:rsid w:val="009245C7"/>
    <w:rsid w:val="0095327B"/>
    <w:rsid w:val="00956F90"/>
    <w:rsid w:val="009611B5"/>
    <w:rsid w:val="00963347"/>
    <w:rsid w:val="0098496E"/>
    <w:rsid w:val="009872DC"/>
    <w:rsid w:val="0099156A"/>
    <w:rsid w:val="009A1361"/>
    <w:rsid w:val="009A33D5"/>
    <w:rsid w:val="009B18FD"/>
    <w:rsid w:val="009D659F"/>
    <w:rsid w:val="00A02B8F"/>
    <w:rsid w:val="00A161B0"/>
    <w:rsid w:val="00A2025C"/>
    <w:rsid w:val="00A2497B"/>
    <w:rsid w:val="00A469D4"/>
    <w:rsid w:val="00A55FB7"/>
    <w:rsid w:val="00A65F15"/>
    <w:rsid w:val="00A83D81"/>
    <w:rsid w:val="00AA4DC3"/>
    <w:rsid w:val="00AC148B"/>
    <w:rsid w:val="00AD3BDE"/>
    <w:rsid w:val="00AE0ADB"/>
    <w:rsid w:val="00AE6D59"/>
    <w:rsid w:val="00AF012F"/>
    <w:rsid w:val="00B1109C"/>
    <w:rsid w:val="00B20380"/>
    <w:rsid w:val="00B25F25"/>
    <w:rsid w:val="00B32EA1"/>
    <w:rsid w:val="00B420CA"/>
    <w:rsid w:val="00B4714F"/>
    <w:rsid w:val="00B57445"/>
    <w:rsid w:val="00B57DEF"/>
    <w:rsid w:val="00B82FC1"/>
    <w:rsid w:val="00B84E8B"/>
    <w:rsid w:val="00BA428F"/>
    <w:rsid w:val="00BA50EB"/>
    <w:rsid w:val="00BB2345"/>
    <w:rsid w:val="00BF5A27"/>
    <w:rsid w:val="00BF5E93"/>
    <w:rsid w:val="00C057C8"/>
    <w:rsid w:val="00C202F5"/>
    <w:rsid w:val="00C313A0"/>
    <w:rsid w:val="00C324A7"/>
    <w:rsid w:val="00C354F1"/>
    <w:rsid w:val="00C5133F"/>
    <w:rsid w:val="00C5676B"/>
    <w:rsid w:val="00C6765E"/>
    <w:rsid w:val="00C745B6"/>
    <w:rsid w:val="00C818BE"/>
    <w:rsid w:val="00C839B8"/>
    <w:rsid w:val="00C865C4"/>
    <w:rsid w:val="00C86A09"/>
    <w:rsid w:val="00C913CF"/>
    <w:rsid w:val="00C95808"/>
    <w:rsid w:val="00CC57C0"/>
    <w:rsid w:val="00CC59D4"/>
    <w:rsid w:val="00CD65C9"/>
    <w:rsid w:val="00CE3EC5"/>
    <w:rsid w:val="00CF6294"/>
    <w:rsid w:val="00CF778D"/>
    <w:rsid w:val="00CF7A84"/>
    <w:rsid w:val="00D0634D"/>
    <w:rsid w:val="00D140DD"/>
    <w:rsid w:val="00D249B2"/>
    <w:rsid w:val="00D34512"/>
    <w:rsid w:val="00D34779"/>
    <w:rsid w:val="00D356A4"/>
    <w:rsid w:val="00D46100"/>
    <w:rsid w:val="00D4681A"/>
    <w:rsid w:val="00D50928"/>
    <w:rsid w:val="00D645CC"/>
    <w:rsid w:val="00D6540A"/>
    <w:rsid w:val="00D833C2"/>
    <w:rsid w:val="00DA2D86"/>
    <w:rsid w:val="00DA4601"/>
    <w:rsid w:val="00DB3ADD"/>
    <w:rsid w:val="00DB6F95"/>
    <w:rsid w:val="00DB7D60"/>
    <w:rsid w:val="00DC3A61"/>
    <w:rsid w:val="00DC7DA0"/>
    <w:rsid w:val="00DD58A4"/>
    <w:rsid w:val="00DE3BAC"/>
    <w:rsid w:val="00E030AB"/>
    <w:rsid w:val="00E11095"/>
    <w:rsid w:val="00E2422E"/>
    <w:rsid w:val="00E24DE5"/>
    <w:rsid w:val="00E34B49"/>
    <w:rsid w:val="00E460F4"/>
    <w:rsid w:val="00E66FA5"/>
    <w:rsid w:val="00E83079"/>
    <w:rsid w:val="00E94530"/>
    <w:rsid w:val="00E97180"/>
    <w:rsid w:val="00EA6794"/>
    <w:rsid w:val="00EB5D35"/>
    <w:rsid w:val="00EB5EB1"/>
    <w:rsid w:val="00EC022F"/>
    <w:rsid w:val="00EC1B57"/>
    <w:rsid w:val="00F02A16"/>
    <w:rsid w:val="00F0630A"/>
    <w:rsid w:val="00F1039A"/>
    <w:rsid w:val="00F33035"/>
    <w:rsid w:val="00F43F02"/>
    <w:rsid w:val="00F45662"/>
    <w:rsid w:val="00F5692D"/>
    <w:rsid w:val="00F56DB0"/>
    <w:rsid w:val="00F74EA1"/>
    <w:rsid w:val="00F8369A"/>
    <w:rsid w:val="00F874DE"/>
    <w:rsid w:val="00F97B90"/>
    <w:rsid w:val="00FA1B28"/>
    <w:rsid w:val="00FB24A6"/>
    <w:rsid w:val="00FC0BE7"/>
    <w:rsid w:val="00FC4E5D"/>
    <w:rsid w:val="00FD5E04"/>
    <w:rsid w:val="00FE5D73"/>
    <w:rsid w:val="00FE7032"/>
    <w:rsid w:val="00FF0F56"/>
    <w:rsid w:val="00FF33ED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3F02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3F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3F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43F02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F43F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F43F02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F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FENY</dc:creator>
  <cp:keywords/>
  <dc:description/>
  <cp:lastModifiedBy>FENY</cp:lastModifiedBy>
  <cp:revision>1</cp:revision>
  <dcterms:created xsi:type="dcterms:W3CDTF">2010-03-17T10:47:00Z</dcterms:created>
  <dcterms:modified xsi:type="dcterms:W3CDTF">2010-03-17T10:48:00Z</dcterms:modified>
</cp:coreProperties>
</file>