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4E3" w:rsidRPr="00CD74E3" w:rsidRDefault="00CD74E3" w:rsidP="00CD74E3">
      <w:pPr>
        <w:spacing w:line="360" w:lineRule="auto"/>
        <w:jc w:val="center"/>
        <w:rPr>
          <w:b/>
          <w:sz w:val="36"/>
          <w:szCs w:val="36"/>
        </w:rPr>
      </w:pPr>
      <w:r w:rsidRPr="00CD74E3">
        <w:rPr>
          <w:b/>
          <w:sz w:val="36"/>
          <w:szCs w:val="36"/>
        </w:rPr>
        <w:t>ANALISIS CLUSTER</w:t>
      </w:r>
    </w:p>
    <w:p w:rsidR="00CD74E3" w:rsidRPr="00CD74E3" w:rsidRDefault="00CD74E3" w:rsidP="00CD74E3">
      <w:pPr>
        <w:pStyle w:val="Heading6"/>
        <w:rPr>
          <w:rFonts w:ascii="Times New Roman" w:hAnsi="Times New Roman" w:cs="Times New Roman"/>
          <w:color w:val="auto"/>
          <w:sz w:val="24"/>
          <w:szCs w:val="24"/>
        </w:rPr>
      </w:pPr>
    </w:p>
    <w:p w:rsidR="00CD74E3" w:rsidRPr="00CD74E3" w:rsidRDefault="00CD74E3" w:rsidP="00CD74E3">
      <w:pPr>
        <w:pStyle w:val="Heading6"/>
        <w:rPr>
          <w:rFonts w:ascii="Times New Roman" w:hAnsi="Times New Roman" w:cs="Times New Roman"/>
          <w:color w:val="auto"/>
          <w:sz w:val="24"/>
          <w:szCs w:val="24"/>
        </w:rPr>
      </w:pPr>
    </w:p>
    <w:p w:rsidR="00CD74E3" w:rsidRPr="00CD74E3" w:rsidRDefault="00CD74E3" w:rsidP="00CD74E3">
      <w:pPr>
        <w:pStyle w:val="Heading6"/>
        <w:rPr>
          <w:rFonts w:ascii="Times New Roman" w:hAnsi="Times New Roman" w:cs="Times New Roman"/>
          <w:color w:val="auto"/>
          <w:sz w:val="24"/>
          <w:szCs w:val="24"/>
        </w:rPr>
      </w:pPr>
      <w:r w:rsidRPr="00CD74E3">
        <w:rPr>
          <w:rFonts w:ascii="Times New Roman" w:hAnsi="Times New Roman" w:cs="Times New Roman"/>
          <w:color w:val="auto"/>
          <w:sz w:val="24"/>
          <w:szCs w:val="24"/>
        </w:rPr>
        <w:t>D E F I N I S I</w:t>
      </w:r>
    </w:p>
    <w:p w:rsidR="00CD74E3" w:rsidRPr="00CD74E3" w:rsidRDefault="00CD74E3" w:rsidP="00CD74E3">
      <w:pPr>
        <w:spacing w:line="360" w:lineRule="auto"/>
        <w:jc w:val="both"/>
        <w:rPr>
          <w:rFonts w:eastAsia="Arial Unicode MS"/>
          <w:bCs/>
          <w:lang w:val="id-ID"/>
        </w:rPr>
      </w:pPr>
      <w:r w:rsidRPr="00CD74E3">
        <w:rPr>
          <w:rFonts w:eastAsia="Arial Unicode MS"/>
          <w:bCs/>
          <w:lang w:val="id-ID"/>
        </w:rPr>
        <w:t>Analisis kelompok (</w:t>
      </w:r>
      <w:r w:rsidRPr="00CD74E3">
        <w:rPr>
          <w:rFonts w:eastAsia="Arial Unicode MS"/>
          <w:bCs/>
          <w:i/>
          <w:iCs/>
          <w:lang w:val="id-ID"/>
        </w:rPr>
        <w:t>cluster analysis</w:t>
      </w:r>
      <w:r w:rsidRPr="00CD74E3">
        <w:rPr>
          <w:rFonts w:eastAsia="Arial Unicode MS"/>
          <w:bCs/>
          <w:lang w:val="id-ID"/>
        </w:rPr>
        <w:t>) merupakan salah satu teknik statistik multivariat untuk mengidentifikasi sekelompok obyek yang memiliki kemiripan karakteristik tertentu yang  dapat dipisahkan dengan kelompok obyek lainnya. Jumlah kelompok yang dapat diidentifikasi tergantung pada banyak dan variasi data obyek.</w:t>
      </w:r>
    </w:p>
    <w:p w:rsidR="00CD74E3" w:rsidRPr="00CD74E3" w:rsidRDefault="00CD74E3" w:rsidP="00CD74E3">
      <w:pPr>
        <w:spacing w:line="360" w:lineRule="auto"/>
        <w:jc w:val="both"/>
        <w:rPr>
          <w:rFonts w:eastAsia="Arial Unicode MS"/>
          <w:bCs/>
          <w:lang w:val="id-ID"/>
        </w:rPr>
      </w:pPr>
    </w:p>
    <w:p w:rsidR="00CD74E3" w:rsidRPr="00CD74E3" w:rsidRDefault="00CD74E3" w:rsidP="00CD74E3">
      <w:pPr>
        <w:pStyle w:val="Heading8"/>
        <w:rPr>
          <w:b/>
          <w:i w:val="0"/>
        </w:rPr>
      </w:pPr>
      <w:r w:rsidRPr="00CD74E3">
        <w:rPr>
          <w:b/>
          <w:i w:val="0"/>
        </w:rPr>
        <w:t>T U J U A N</w:t>
      </w:r>
    </w:p>
    <w:p w:rsidR="00CD74E3" w:rsidRPr="00CD74E3" w:rsidRDefault="00CD74E3" w:rsidP="00CD74E3">
      <w:pPr>
        <w:spacing w:line="360" w:lineRule="auto"/>
        <w:jc w:val="both"/>
        <w:rPr>
          <w:rFonts w:eastAsia="Arial Unicode MS"/>
          <w:bCs/>
          <w:lang w:val="id-ID"/>
        </w:rPr>
      </w:pPr>
      <w:r w:rsidRPr="00CD74E3">
        <w:rPr>
          <w:rFonts w:eastAsia="Arial Unicode MS"/>
          <w:bCs/>
          <w:lang w:val="id-ID"/>
        </w:rPr>
        <w:t xml:space="preserve">Tujuan analisis kelompok adalah untuk mengelompokkan sekumpulan data obyek ke dalam beberapa kelompok yang memiliki karakteristik tertentu dan dapat dibedakan satu sama lain atau untuk mendapatkan </w:t>
      </w:r>
      <w:r w:rsidRPr="00CD74E3">
        <w:rPr>
          <w:rFonts w:eastAsia="Arial Unicode MS"/>
          <w:bCs/>
          <w:i/>
          <w:iCs/>
          <w:lang w:val="id-ID"/>
        </w:rPr>
        <w:t>cluster</w:t>
      </w:r>
      <w:r w:rsidRPr="00CD74E3">
        <w:rPr>
          <w:rFonts w:eastAsia="Arial Unicode MS"/>
          <w:bCs/>
          <w:lang w:val="id-ID"/>
        </w:rPr>
        <w:t xml:space="preserve"> yang mempunyai obyek dengan memperlihatkan </w:t>
      </w:r>
      <w:r w:rsidRPr="00CD74E3">
        <w:rPr>
          <w:rFonts w:eastAsia="Arial Unicode MS"/>
          <w:bCs/>
          <w:i/>
          <w:iCs/>
          <w:lang w:val="id-ID"/>
        </w:rPr>
        <w:t>small within–cluster variation relative to the between-cluster variation</w:t>
      </w:r>
      <w:r w:rsidRPr="00CD74E3">
        <w:rPr>
          <w:rFonts w:eastAsia="Arial Unicode MS"/>
          <w:bCs/>
          <w:lang w:val="id-ID"/>
        </w:rPr>
        <w:t>. Hal ini dilakukan untuk analisis dan interpretasi lebih lanjut sesuai dengan tujuan penelitian yang dilakukan.</w:t>
      </w:r>
    </w:p>
    <w:p w:rsidR="00CD74E3" w:rsidRPr="00CD74E3" w:rsidRDefault="00CD74E3" w:rsidP="00CD74E3">
      <w:pPr>
        <w:pStyle w:val="BodyTextIndent2"/>
        <w:ind w:firstLine="0"/>
        <w:rPr>
          <w:rFonts w:ascii="Times New Roman" w:hAnsi="Times New Roman" w:cs="Times New Roman"/>
        </w:rPr>
      </w:pPr>
    </w:p>
    <w:p w:rsidR="00CD74E3" w:rsidRPr="00CD74E3" w:rsidRDefault="00CD74E3" w:rsidP="00CD74E3">
      <w:pPr>
        <w:pStyle w:val="BodyTextIndent2"/>
        <w:ind w:firstLine="0"/>
        <w:rPr>
          <w:rFonts w:ascii="Times New Roman" w:hAnsi="Times New Roman" w:cs="Times New Roman"/>
        </w:rPr>
      </w:pPr>
      <w:r w:rsidRPr="00CD74E3">
        <w:rPr>
          <w:rFonts w:ascii="Times New Roman" w:hAnsi="Times New Roman" w:cs="Times New Roman"/>
        </w:rPr>
        <w:t xml:space="preserve">Terkait dengan tujuannya, maka secara logika </w:t>
      </w:r>
      <w:r w:rsidRPr="00CD74E3">
        <w:rPr>
          <w:rFonts w:ascii="Times New Roman" w:hAnsi="Times New Roman" w:cs="Times New Roman"/>
          <w:i/>
          <w:iCs/>
        </w:rPr>
        <w:t>cluster</w:t>
      </w:r>
      <w:r w:rsidRPr="00CD74E3">
        <w:rPr>
          <w:rFonts w:ascii="Times New Roman" w:hAnsi="Times New Roman" w:cs="Times New Roman"/>
        </w:rPr>
        <w:t xml:space="preserve"> yang baik adalah </w:t>
      </w:r>
      <w:r w:rsidRPr="00CD74E3">
        <w:rPr>
          <w:rFonts w:ascii="Times New Roman" w:hAnsi="Times New Roman" w:cs="Times New Roman"/>
          <w:i/>
          <w:iCs/>
        </w:rPr>
        <w:t>cluster</w:t>
      </w:r>
      <w:r w:rsidRPr="00CD74E3">
        <w:rPr>
          <w:rFonts w:ascii="Times New Roman" w:hAnsi="Times New Roman" w:cs="Times New Roman"/>
        </w:rPr>
        <w:t xml:space="preserve"> yang mempunyai :</w:t>
      </w:r>
    </w:p>
    <w:p w:rsidR="00CD74E3" w:rsidRPr="00CD74E3" w:rsidRDefault="00CD74E3" w:rsidP="00CD74E3">
      <w:pPr>
        <w:numPr>
          <w:ilvl w:val="0"/>
          <w:numId w:val="1"/>
        </w:numPr>
        <w:spacing w:line="360" w:lineRule="auto"/>
        <w:jc w:val="both"/>
        <w:rPr>
          <w:rFonts w:eastAsia="Arial Unicode MS"/>
          <w:bCs/>
          <w:lang w:val="id-ID"/>
        </w:rPr>
      </w:pPr>
      <w:r w:rsidRPr="00CD74E3">
        <w:rPr>
          <w:rFonts w:eastAsia="Arial Unicode MS"/>
          <w:bCs/>
          <w:lang w:val="id-ID"/>
        </w:rPr>
        <w:t xml:space="preserve">Homogenitas (kesamaan) yang tinggi antar anggota dalam satu </w:t>
      </w:r>
      <w:r w:rsidRPr="00CD74E3">
        <w:rPr>
          <w:rFonts w:eastAsia="Arial Unicode MS"/>
          <w:bCs/>
          <w:i/>
          <w:iCs/>
          <w:lang w:val="id-ID"/>
        </w:rPr>
        <w:t>cluster</w:t>
      </w:r>
      <w:r w:rsidRPr="00CD74E3">
        <w:rPr>
          <w:rFonts w:eastAsia="Arial Unicode MS"/>
          <w:bCs/>
          <w:lang w:val="id-ID"/>
        </w:rPr>
        <w:t xml:space="preserve"> (</w:t>
      </w:r>
      <w:r w:rsidRPr="00CD74E3">
        <w:rPr>
          <w:rFonts w:eastAsia="Arial Unicode MS"/>
          <w:bCs/>
          <w:i/>
          <w:iCs/>
          <w:lang w:val="id-ID"/>
        </w:rPr>
        <w:t>within cluster</w:t>
      </w:r>
      <w:r w:rsidRPr="00CD74E3">
        <w:rPr>
          <w:rFonts w:eastAsia="Arial Unicode MS"/>
          <w:bCs/>
          <w:lang w:val="id-ID"/>
        </w:rPr>
        <w:t>)</w:t>
      </w:r>
    </w:p>
    <w:p w:rsidR="00CD74E3" w:rsidRPr="00CD74E3" w:rsidRDefault="00CD74E3" w:rsidP="00CD74E3">
      <w:pPr>
        <w:numPr>
          <w:ilvl w:val="0"/>
          <w:numId w:val="1"/>
        </w:numPr>
        <w:spacing w:line="360" w:lineRule="auto"/>
        <w:jc w:val="both"/>
        <w:rPr>
          <w:rFonts w:eastAsia="Arial Unicode MS"/>
          <w:bCs/>
          <w:lang w:val="id-ID"/>
        </w:rPr>
      </w:pPr>
      <w:r w:rsidRPr="00CD74E3">
        <w:rPr>
          <w:rFonts w:eastAsia="Arial Unicode MS"/>
          <w:bCs/>
          <w:lang w:val="id-ID"/>
        </w:rPr>
        <w:t xml:space="preserve">Heterogenitas (perbedaan) yang tinggi antar </w:t>
      </w:r>
      <w:r w:rsidRPr="00CD74E3">
        <w:rPr>
          <w:rFonts w:eastAsia="Arial Unicode MS"/>
          <w:bCs/>
          <w:i/>
          <w:iCs/>
          <w:lang w:val="id-ID"/>
        </w:rPr>
        <w:t>cluster</w:t>
      </w:r>
      <w:r w:rsidRPr="00CD74E3">
        <w:rPr>
          <w:rFonts w:eastAsia="Arial Unicode MS"/>
          <w:bCs/>
          <w:lang w:val="id-ID"/>
        </w:rPr>
        <w:t xml:space="preserve"> yang satu dengan </w:t>
      </w:r>
      <w:r w:rsidRPr="00CD74E3">
        <w:rPr>
          <w:rFonts w:eastAsia="Arial Unicode MS"/>
          <w:bCs/>
          <w:i/>
          <w:iCs/>
          <w:lang w:val="id-ID"/>
        </w:rPr>
        <w:t xml:space="preserve">cluster </w:t>
      </w:r>
      <w:r w:rsidRPr="00CD74E3">
        <w:rPr>
          <w:rFonts w:eastAsia="Arial Unicode MS"/>
          <w:bCs/>
          <w:lang w:val="id-ID"/>
        </w:rPr>
        <w:t>lainnya (</w:t>
      </w:r>
      <w:r w:rsidRPr="00CD74E3">
        <w:rPr>
          <w:rFonts w:eastAsia="Arial Unicode MS"/>
          <w:bCs/>
          <w:i/>
          <w:iCs/>
          <w:lang w:val="id-ID"/>
        </w:rPr>
        <w:t>between cluster</w:t>
      </w:r>
      <w:r w:rsidRPr="00CD74E3">
        <w:rPr>
          <w:rFonts w:eastAsia="Arial Unicode MS"/>
          <w:bCs/>
          <w:lang w:val="id-ID"/>
        </w:rPr>
        <w:t>).</w:t>
      </w:r>
    </w:p>
    <w:p w:rsidR="00CD74E3" w:rsidRPr="00CD74E3" w:rsidRDefault="00CD74E3" w:rsidP="00CD74E3">
      <w:pPr>
        <w:spacing w:line="360" w:lineRule="auto"/>
        <w:jc w:val="both"/>
        <w:rPr>
          <w:rFonts w:eastAsia="Arial Unicode MS"/>
          <w:bCs/>
          <w:lang w:val="id-ID"/>
        </w:rPr>
      </w:pPr>
    </w:p>
    <w:p w:rsidR="00CD74E3" w:rsidRPr="00CD74E3" w:rsidRDefault="00CD74E3" w:rsidP="00CD74E3">
      <w:pPr>
        <w:pStyle w:val="Heading9"/>
        <w:rPr>
          <w:rFonts w:ascii="Times New Roman" w:hAnsi="Times New Roman" w:cs="Times New Roman"/>
          <w:b/>
          <w:sz w:val="24"/>
          <w:szCs w:val="24"/>
        </w:rPr>
      </w:pPr>
      <w:r w:rsidRPr="00CD74E3">
        <w:rPr>
          <w:rFonts w:ascii="Times New Roman" w:hAnsi="Times New Roman" w:cs="Times New Roman"/>
          <w:b/>
          <w:sz w:val="24"/>
          <w:szCs w:val="24"/>
        </w:rPr>
        <w:t xml:space="preserve">T A H A P A </w:t>
      </w:r>
      <w:proofErr w:type="gramStart"/>
      <w:r w:rsidRPr="00CD74E3">
        <w:rPr>
          <w:rFonts w:ascii="Times New Roman" w:hAnsi="Times New Roman" w:cs="Times New Roman"/>
          <w:b/>
          <w:sz w:val="24"/>
          <w:szCs w:val="24"/>
        </w:rPr>
        <w:t>N  A</w:t>
      </w:r>
      <w:proofErr w:type="gramEnd"/>
      <w:r w:rsidRPr="00CD74E3">
        <w:rPr>
          <w:rFonts w:ascii="Times New Roman" w:hAnsi="Times New Roman" w:cs="Times New Roman"/>
          <w:b/>
          <w:sz w:val="24"/>
          <w:szCs w:val="24"/>
        </w:rPr>
        <w:t xml:space="preserve"> N A L I S I S</w:t>
      </w:r>
    </w:p>
    <w:p w:rsidR="00CD74E3" w:rsidRPr="00CD74E3" w:rsidRDefault="00CD74E3" w:rsidP="00CD74E3">
      <w:pPr>
        <w:spacing w:after="240" w:line="360" w:lineRule="auto"/>
        <w:jc w:val="both"/>
        <w:rPr>
          <w:rFonts w:eastAsia="Arial Unicode MS"/>
          <w:bCs/>
          <w:lang w:val="id-ID"/>
        </w:rPr>
      </w:pPr>
      <w:r w:rsidRPr="00CD74E3">
        <w:rPr>
          <w:rFonts w:eastAsia="Arial Unicode MS"/>
          <w:bCs/>
          <w:lang w:val="id-ID"/>
        </w:rPr>
        <w:t xml:space="preserve">Tahapan analisis kelompok dapat dilihat pada Gambar berikut ini. </w:t>
      </w:r>
    </w:p>
    <w:p w:rsidR="00CD74E3" w:rsidRDefault="00CD74E3" w:rsidP="00CD74E3">
      <w:pPr>
        <w:spacing w:line="360" w:lineRule="auto"/>
        <w:jc w:val="center"/>
        <w:rPr>
          <w:rFonts w:eastAsia="Arial Unicode MS"/>
          <w:bCs/>
          <w:lang w:val="id-ID"/>
        </w:rPr>
      </w:pPr>
      <w:r>
        <w:object w:dxaOrig="3590" w:dyaOrig="116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5pt;height:486pt" o:ole="">
            <v:imagedata r:id="rId5" o:title=""/>
          </v:shape>
          <o:OLEObject Type="Embed" ProgID="Visio.Drawing.11" ShapeID="_x0000_i1025" DrawAspect="Content" ObjectID="_1336610921" r:id="rId6"/>
        </w:object>
      </w:r>
    </w:p>
    <w:p w:rsidR="00CD74E3" w:rsidRPr="00CD74E3" w:rsidRDefault="00CD74E3" w:rsidP="00CD74E3">
      <w:pPr>
        <w:spacing w:after="240" w:line="360" w:lineRule="auto"/>
        <w:jc w:val="center"/>
        <w:rPr>
          <w:rFonts w:eastAsia="Arial Unicode MS"/>
          <w:bCs/>
          <w:lang w:val="id-ID"/>
        </w:rPr>
      </w:pPr>
      <w:r w:rsidRPr="00CD74E3">
        <w:rPr>
          <w:rFonts w:eastAsia="Arial Unicode MS"/>
          <w:bCs/>
          <w:lang w:val="id-ID"/>
        </w:rPr>
        <w:t>Gambar Tahapan Analisis Kelompok (</w:t>
      </w:r>
      <w:r w:rsidRPr="00CD74E3">
        <w:rPr>
          <w:rFonts w:eastAsia="Arial Unicode MS"/>
          <w:bCs/>
          <w:i/>
          <w:iCs/>
          <w:lang w:val="id-ID"/>
        </w:rPr>
        <w:t>Cluster Analysis</w:t>
      </w:r>
      <w:r w:rsidRPr="00CD74E3">
        <w:rPr>
          <w:rFonts w:eastAsia="Arial Unicode MS"/>
          <w:bCs/>
          <w:lang w:val="id-ID"/>
        </w:rPr>
        <w:t>)</w:t>
      </w:r>
    </w:p>
    <w:p w:rsidR="00CD74E3" w:rsidRPr="00CD74E3" w:rsidRDefault="00CD74E3" w:rsidP="00CD74E3">
      <w:pPr>
        <w:pStyle w:val="BodyText2"/>
        <w:rPr>
          <w:rFonts w:eastAsia="Arial Unicode MS"/>
          <w:bCs/>
          <w:lang w:val="id-ID"/>
        </w:rPr>
      </w:pPr>
      <w:r w:rsidRPr="00CD74E3">
        <w:rPr>
          <w:rFonts w:eastAsia="Arial Unicode MS"/>
          <w:bCs/>
          <w:lang w:val="id-ID"/>
        </w:rPr>
        <w:t xml:space="preserve">Proses pengelompokan mulai dengan mengambil p ukuran dari setiap n obyek. nxp matrik data mentah ditransformasikan ke nxn matrik kesamaan atau ukuran jarak dimana kesamaan atau jarak dihitung antara pasangan obyek dari variabel p. Selanjutnya algoritma pengelompokan dipilih yang mendefinisikan aturan mengenai bagaimana mengelompokkan obyek ke dalam </w:t>
      </w:r>
      <w:r w:rsidRPr="00CD74E3">
        <w:rPr>
          <w:rFonts w:eastAsia="Arial Unicode MS"/>
          <w:bCs/>
          <w:i/>
          <w:iCs/>
          <w:lang w:val="id-ID"/>
        </w:rPr>
        <w:t>sub group</w:t>
      </w:r>
      <w:r w:rsidRPr="00CD74E3">
        <w:rPr>
          <w:rFonts w:eastAsia="Arial Unicode MS"/>
          <w:bCs/>
          <w:lang w:val="id-ID"/>
        </w:rPr>
        <w:t xml:space="preserve"> berdasarkan kesamaan antar obyek.</w:t>
      </w:r>
    </w:p>
    <w:p w:rsidR="00CD74E3" w:rsidRPr="00CD74E3" w:rsidRDefault="00CD74E3" w:rsidP="00CD74E3">
      <w:pPr>
        <w:pStyle w:val="BodyText2"/>
        <w:rPr>
          <w:rFonts w:eastAsia="Arial Unicode MS"/>
          <w:bCs/>
          <w:lang w:val="id-ID"/>
        </w:rPr>
      </w:pPr>
    </w:p>
    <w:p w:rsidR="00CD74E3" w:rsidRPr="00CD74E3" w:rsidRDefault="00CD74E3" w:rsidP="00CD74E3">
      <w:pPr>
        <w:pStyle w:val="BodyText2"/>
        <w:rPr>
          <w:rFonts w:eastAsia="Arial Unicode MS"/>
          <w:bCs/>
          <w:u w:val="single"/>
          <w:lang w:val="id-ID"/>
        </w:rPr>
      </w:pPr>
      <w:r w:rsidRPr="00CD74E3">
        <w:rPr>
          <w:rFonts w:eastAsia="Arial Unicode MS"/>
          <w:bCs/>
          <w:u w:val="single"/>
          <w:lang w:val="id-ID"/>
        </w:rPr>
        <w:lastRenderedPageBreak/>
        <w:t>Adapun langkah-langkah analisis kelompok adalah sebagai berikut:</w:t>
      </w:r>
    </w:p>
    <w:p w:rsidR="00CD74E3" w:rsidRPr="00CD74E3" w:rsidRDefault="00CD74E3" w:rsidP="00CD74E3">
      <w:pPr>
        <w:spacing w:line="360" w:lineRule="auto"/>
        <w:ind w:left="1680" w:hanging="1680"/>
        <w:jc w:val="both"/>
        <w:rPr>
          <w:rFonts w:eastAsia="Arial Unicode MS"/>
          <w:bCs/>
          <w:lang w:val="id-ID"/>
        </w:rPr>
      </w:pPr>
      <w:r w:rsidRPr="00CD74E3">
        <w:rPr>
          <w:rFonts w:eastAsia="Arial Unicode MS"/>
          <w:bCs/>
          <w:lang w:val="id-ID"/>
        </w:rPr>
        <w:t>Langkah 1: Pengambilan p pengukuran variabel pada n obyek pengamatan</w:t>
      </w:r>
    </w:p>
    <w:p w:rsidR="00CD74E3" w:rsidRPr="00CD74E3" w:rsidRDefault="00CD74E3" w:rsidP="00CD74E3">
      <w:pPr>
        <w:tabs>
          <w:tab w:val="left" w:pos="1680"/>
        </w:tabs>
        <w:spacing w:line="360" w:lineRule="auto"/>
        <w:jc w:val="both"/>
        <w:rPr>
          <w:rFonts w:eastAsia="Arial Unicode MS"/>
          <w:bCs/>
          <w:lang w:val="id-ID"/>
        </w:rPr>
      </w:pPr>
      <w:r w:rsidRPr="00CD74E3">
        <w:rPr>
          <w:rFonts w:eastAsia="Arial Unicode MS"/>
          <w:bCs/>
          <w:lang w:val="id-ID"/>
        </w:rPr>
        <w:t>Langkah 2 :</w:t>
      </w:r>
      <w:r>
        <w:rPr>
          <w:rFonts w:eastAsia="Arial Unicode MS"/>
          <w:bCs/>
        </w:rPr>
        <w:t xml:space="preserve"> </w:t>
      </w:r>
      <w:r w:rsidRPr="00CD74E3">
        <w:rPr>
          <w:rFonts w:eastAsia="Arial Unicode MS"/>
          <w:bCs/>
          <w:lang w:val="id-ID"/>
        </w:rPr>
        <w:t>n obyek diukur pada variabel 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5"/>
        <w:gridCol w:w="480"/>
        <w:gridCol w:w="481"/>
        <w:gridCol w:w="480"/>
        <w:gridCol w:w="481"/>
        <w:gridCol w:w="481"/>
        <w:gridCol w:w="480"/>
        <w:gridCol w:w="481"/>
        <w:gridCol w:w="481"/>
      </w:tblGrid>
      <w:tr w:rsidR="00CD74E3" w:rsidTr="004D1947">
        <w:tblPrEx>
          <w:tblCellMar>
            <w:top w:w="0" w:type="dxa"/>
            <w:bottom w:w="0" w:type="dxa"/>
          </w:tblCellMar>
        </w:tblPrEx>
        <w:trPr>
          <w:cantSplit/>
          <w:trHeight w:val="210"/>
          <w:jc w:val="center"/>
        </w:trPr>
        <w:tc>
          <w:tcPr>
            <w:tcW w:w="465" w:type="dxa"/>
            <w:tcBorders>
              <w:top w:val="nil"/>
              <w:left w:val="nil"/>
              <w:bottom w:val="nil"/>
              <w:right w:val="nil"/>
            </w:tcBorders>
            <w:vAlign w:val="bottom"/>
          </w:tcPr>
          <w:p w:rsidR="00CD74E3" w:rsidRDefault="00CD74E3" w:rsidP="004D1947">
            <w:pPr>
              <w:jc w:val="center"/>
              <w:rPr>
                <w:sz w:val="18"/>
              </w:rPr>
            </w:pPr>
          </w:p>
        </w:tc>
        <w:tc>
          <w:tcPr>
            <w:tcW w:w="3845" w:type="dxa"/>
            <w:gridSpan w:val="8"/>
            <w:tcBorders>
              <w:top w:val="nil"/>
              <w:left w:val="nil"/>
              <w:bottom w:val="nil"/>
              <w:right w:val="nil"/>
            </w:tcBorders>
            <w:vAlign w:val="bottom"/>
          </w:tcPr>
          <w:p w:rsidR="00CD74E3" w:rsidRDefault="00CD74E3" w:rsidP="004D1947">
            <w:pPr>
              <w:pStyle w:val="Heading5"/>
              <w:rPr>
                <w:b w:val="0"/>
                <w:bCs w:val="0"/>
                <w:i w:val="0"/>
                <w:iCs w:val="0"/>
                <w:sz w:val="18"/>
              </w:rPr>
            </w:pPr>
            <w:r>
              <w:rPr>
                <w:b w:val="0"/>
                <w:bCs w:val="0"/>
                <w:i w:val="0"/>
                <w:iCs w:val="0"/>
                <w:sz w:val="18"/>
              </w:rPr>
              <w:t>Variables</w:t>
            </w:r>
          </w:p>
        </w:tc>
      </w:tr>
      <w:tr w:rsidR="00CD74E3" w:rsidTr="004D1947">
        <w:tblPrEx>
          <w:tblCellMar>
            <w:top w:w="0" w:type="dxa"/>
            <w:bottom w:w="0" w:type="dxa"/>
          </w:tblCellMar>
        </w:tblPrEx>
        <w:trPr>
          <w:trHeight w:val="210"/>
          <w:jc w:val="center"/>
        </w:trPr>
        <w:tc>
          <w:tcPr>
            <w:tcW w:w="465" w:type="dxa"/>
            <w:tcBorders>
              <w:top w:val="nil"/>
              <w:left w:val="nil"/>
              <w:bottom w:val="nil"/>
              <w:right w:val="nil"/>
            </w:tcBorders>
            <w:vAlign w:val="bottom"/>
          </w:tcPr>
          <w:p w:rsidR="00CD74E3" w:rsidRDefault="00CD74E3" w:rsidP="004D1947">
            <w:pPr>
              <w:jc w:val="center"/>
              <w:rPr>
                <w:sz w:val="18"/>
              </w:rPr>
            </w:pPr>
          </w:p>
        </w:tc>
        <w:tc>
          <w:tcPr>
            <w:tcW w:w="480" w:type="dxa"/>
            <w:tcBorders>
              <w:top w:val="nil"/>
              <w:left w:val="nil"/>
              <w:bottom w:val="nil"/>
              <w:right w:val="nil"/>
            </w:tcBorders>
            <w:vAlign w:val="bottom"/>
          </w:tcPr>
          <w:p w:rsidR="00CD74E3" w:rsidRDefault="00CD74E3" w:rsidP="004D1947">
            <w:pPr>
              <w:jc w:val="center"/>
              <w:rPr>
                <w:sz w:val="18"/>
              </w:rPr>
            </w:pPr>
          </w:p>
        </w:tc>
        <w:tc>
          <w:tcPr>
            <w:tcW w:w="481" w:type="dxa"/>
            <w:tcBorders>
              <w:top w:val="nil"/>
              <w:left w:val="nil"/>
              <w:bottom w:val="single" w:sz="4" w:space="0" w:color="auto"/>
              <w:right w:val="nil"/>
            </w:tcBorders>
            <w:vAlign w:val="bottom"/>
          </w:tcPr>
          <w:p w:rsidR="00CD74E3" w:rsidRDefault="00CD74E3" w:rsidP="004D1947">
            <w:pPr>
              <w:jc w:val="center"/>
              <w:rPr>
                <w:i/>
                <w:iCs/>
                <w:sz w:val="18"/>
              </w:rPr>
            </w:pPr>
            <w:r>
              <w:rPr>
                <w:i/>
                <w:iCs/>
                <w:sz w:val="18"/>
              </w:rPr>
              <w:t>X</w:t>
            </w:r>
            <w:r>
              <w:rPr>
                <w:i/>
                <w:iCs/>
                <w:sz w:val="18"/>
                <w:vertAlign w:val="subscript"/>
              </w:rPr>
              <w:t>1</w:t>
            </w:r>
          </w:p>
        </w:tc>
        <w:tc>
          <w:tcPr>
            <w:tcW w:w="480" w:type="dxa"/>
            <w:tcBorders>
              <w:top w:val="nil"/>
              <w:left w:val="nil"/>
              <w:bottom w:val="single" w:sz="4" w:space="0" w:color="auto"/>
              <w:right w:val="nil"/>
            </w:tcBorders>
            <w:vAlign w:val="bottom"/>
          </w:tcPr>
          <w:p w:rsidR="00CD74E3" w:rsidRDefault="00CD74E3" w:rsidP="004D1947">
            <w:pPr>
              <w:jc w:val="center"/>
              <w:rPr>
                <w:i/>
                <w:iCs/>
                <w:sz w:val="18"/>
              </w:rPr>
            </w:pPr>
            <w:r>
              <w:rPr>
                <w:i/>
                <w:iCs/>
                <w:sz w:val="18"/>
              </w:rPr>
              <w:t>X</w:t>
            </w:r>
            <w:r>
              <w:rPr>
                <w:i/>
                <w:iCs/>
                <w:sz w:val="18"/>
                <w:vertAlign w:val="subscript"/>
              </w:rPr>
              <w:t>2</w:t>
            </w:r>
          </w:p>
        </w:tc>
        <w:tc>
          <w:tcPr>
            <w:tcW w:w="481" w:type="dxa"/>
            <w:tcBorders>
              <w:top w:val="nil"/>
              <w:left w:val="nil"/>
              <w:bottom w:val="single" w:sz="4" w:space="0" w:color="auto"/>
              <w:right w:val="nil"/>
            </w:tcBorders>
            <w:vAlign w:val="bottom"/>
          </w:tcPr>
          <w:p w:rsidR="00CD74E3" w:rsidRDefault="00CD74E3" w:rsidP="004D1947">
            <w:pPr>
              <w:jc w:val="center"/>
              <w:rPr>
                <w:i/>
                <w:iCs/>
                <w:sz w:val="18"/>
              </w:rPr>
            </w:pPr>
            <w:r>
              <w:rPr>
                <w:i/>
                <w:iCs/>
                <w:sz w:val="18"/>
              </w:rPr>
              <w:t>X</w:t>
            </w:r>
            <w:r>
              <w:rPr>
                <w:i/>
                <w:iCs/>
                <w:sz w:val="18"/>
                <w:vertAlign w:val="subscript"/>
              </w:rPr>
              <w:t>3</w:t>
            </w:r>
          </w:p>
        </w:tc>
        <w:tc>
          <w:tcPr>
            <w:tcW w:w="481" w:type="dxa"/>
            <w:tcBorders>
              <w:top w:val="nil"/>
              <w:left w:val="nil"/>
              <w:bottom w:val="single" w:sz="4" w:space="0" w:color="auto"/>
              <w:right w:val="nil"/>
            </w:tcBorders>
            <w:vAlign w:val="bottom"/>
          </w:tcPr>
          <w:p w:rsidR="00CD74E3" w:rsidRDefault="00CD74E3" w:rsidP="004D1947">
            <w:pPr>
              <w:jc w:val="center"/>
              <w:rPr>
                <w:i/>
                <w:iCs/>
                <w:sz w:val="18"/>
              </w:rPr>
            </w:pPr>
            <w:r>
              <w:rPr>
                <w:i/>
                <w:iCs/>
                <w:sz w:val="18"/>
              </w:rPr>
              <w:t>.</w:t>
            </w:r>
          </w:p>
        </w:tc>
        <w:tc>
          <w:tcPr>
            <w:tcW w:w="480" w:type="dxa"/>
            <w:tcBorders>
              <w:top w:val="nil"/>
              <w:left w:val="nil"/>
              <w:bottom w:val="single" w:sz="4" w:space="0" w:color="auto"/>
              <w:right w:val="nil"/>
            </w:tcBorders>
            <w:vAlign w:val="bottom"/>
          </w:tcPr>
          <w:p w:rsidR="00CD74E3" w:rsidRDefault="00CD74E3" w:rsidP="004D1947">
            <w:pPr>
              <w:jc w:val="center"/>
              <w:rPr>
                <w:i/>
                <w:iCs/>
                <w:sz w:val="18"/>
              </w:rPr>
            </w:pPr>
            <w:r>
              <w:rPr>
                <w:i/>
                <w:iCs/>
                <w:sz w:val="18"/>
              </w:rPr>
              <w:t>.</w:t>
            </w:r>
          </w:p>
        </w:tc>
        <w:tc>
          <w:tcPr>
            <w:tcW w:w="481" w:type="dxa"/>
            <w:tcBorders>
              <w:top w:val="nil"/>
              <w:left w:val="nil"/>
              <w:bottom w:val="single" w:sz="4" w:space="0" w:color="auto"/>
              <w:right w:val="nil"/>
            </w:tcBorders>
            <w:vAlign w:val="bottom"/>
          </w:tcPr>
          <w:p w:rsidR="00CD74E3" w:rsidRDefault="00CD74E3" w:rsidP="004D1947">
            <w:pPr>
              <w:jc w:val="center"/>
              <w:rPr>
                <w:i/>
                <w:iCs/>
                <w:sz w:val="18"/>
              </w:rPr>
            </w:pPr>
            <w:r>
              <w:rPr>
                <w:i/>
                <w:iCs/>
                <w:sz w:val="18"/>
              </w:rPr>
              <w:t>.</w:t>
            </w:r>
          </w:p>
        </w:tc>
        <w:tc>
          <w:tcPr>
            <w:tcW w:w="481" w:type="dxa"/>
            <w:tcBorders>
              <w:top w:val="nil"/>
              <w:left w:val="nil"/>
              <w:bottom w:val="single" w:sz="4" w:space="0" w:color="auto"/>
              <w:right w:val="nil"/>
            </w:tcBorders>
          </w:tcPr>
          <w:p w:rsidR="00CD74E3" w:rsidRDefault="00CD74E3" w:rsidP="004D1947">
            <w:pPr>
              <w:pStyle w:val="Heading5"/>
              <w:rPr>
                <w:sz w:val="18"/>
              </w:rPr>
            </w:pPr>
            <w:proofErr w:type="spellStart"/>
            <w:r>
              <w:rPr>
                <w:sz w:val="18"/>
              </w:rPr>
              <w:t>X</w:t>
            </w:r>
            <w:r>
              <w:rPr>
                <w:sz w:val="18"/>
                <w:vertAlign w:val="subscript"/>
              </w:rPr>
              <w:t>p</w:t>
            </w:r>
            <w:proofErr w:type="spellEnd"/>
          </w:p>
        </w:tc>
      </w:tr>
      <w:tr w:rsidR="00CD74E3" w:rsidTr="004D1947">
        <w:tblPrEx>
          <w:tblCellMar>
            <w:top w:w="0" w:type="dxa"/>
            <w:bottom w:w="0" w:type="dxa"/>
          </w:tblCellMar>
        </w:tblPrEx>
        <w:trPr>
          <w:cantSplit/>
          <w:trHeight w:val="210"/>
          <w:jc w:val="center"/>
        </w:trPr>
        <w:tc>
          <w:tcPr>
            <w:tcW w:w="465" w:type="dxa"/>
            <w:vMerge w:val="restart"/>
            <w:tcBorders>
              <w:top w:val="nil"/>
              <w:left w:val="nil"/>
              <w:bottom w:val="nil"/>
              <w:right w:val="nil"/>
            </w:tcBorders>
            <w:tcMar>
              <w:left w:w="115" w:type="dxa"/>
              <w:right w:w="43" w:type="dxa"/>
            </w:tcMar>
            <w:textDirection w:val="btLr"/>
            <w:vAlign w:val="bottom"/>
          </w:tcPr>
          <w:p w:rsidR="00CD74E3" w:rsidRDefault="00CD74E3" w:rsidP="004D1947">
            <w:pPr>
              <w:ind w:left="113" w:right="113"/>
              <w:jc w:val="center"/>
              <w:rPr>
                <w:b/>
                <w:bCs/>
                <w:sz w:val="18"/>
              </w:rPr>
            </w:pPr>
            <w:r>
              <w:rPr>
                <w:b/>
                <w:bCs/>
                <w:sz w:val="18"/>
              </w:rPr>
              <w:t>Objects</w:t>
            </w:r>
          </w:p>
        </w:tc>
        <w:tc>
          <w:tcPr>
            <w:tcW w:w="480" w:type="dxa"/>
            <w:tcBorders>
              <w:top w:val="nil"/>
              <w:left w:val="nil"/>
              <w:bottom w:val="nil"/>
              <w:right w:val="single" w:sz="4" w:space="0" w:color="auto"/>
            </w:tcBorders>
          </w:tcPr>
          <w:p w:rsidR="00CD74E3" w:rsidRDefault="00CD74E3" w:rsidP="004D1947">
            <w:pPr>
              <w:jc w:val="right"/>
              <w:rPr>
                <w:sz w:val="18"/>
              </w:rPr>
            </w:pPr>
            <w:r>
              <w:rPr>
                <w:sz w:val="18"/>
              </w:rPr>
              <w:t>O</w:t>
            </w:r>
            <w:r>
              <w:rPr>
                <w:sz w:val="18"/>
                <w:vertAlign w:val="subscript"/>
              </w:rPr>
              <w:t>1</w:t>
            </w:r>
          </w:p>
        </w:tc>
        <w:tc>
          <w:tcPr>
            <w:tcW w:w="481" w:type="dxa"/>
            <w:tcBorders>
              <w:top w:val="single" w:sz="4" w:space="0" w:color="auto"/>
              <w:left w:val="single" w:sz="4" w:space="0" w:color="auto"/>
            </w:tcBorders>
          </w:tcPr>
          <w:p w:rsidR="00CD74E3" w:rsidRDefault="00CD74E3" w:rsidP="004D1947">
            <w:pPr>
              <w:rPr>
                <w:sz w:val="18"/>
              </w:rPr>
            </w:pPr>
          </w:p>
        </w:tc>
        <w:tc>
          <w:tcPr>
            <w:tcW w:w="480" w:type="dxa"/>
            <w:tcBorders>
              <w:top w:val="single" w:sz="4" w:space="0" w:color="auto"/>
            </w:tcBorders>
          </w:tcPr>
          <w:p w:rsidR="00CD74E3" w:rsidRDefault="00CD74E3" w:rsidP="004D1947">
            <w:pPr>
              <w:rPr>
                <w:sz w:val="18"/>
              </w:rPr>
            </w:pPr>
          </w:p>
        </w:tc>
        <w:tc>
          <w:tcPr>
            <w:tcW w:w="481" w:type="dxa"/>
            <w:tcBorders>
              <w:top w:val="single" w:sz="4" w:space="0" w:color="auto"/>
            </w:tcBorders>
          </w:tcPr>
          <w:p w:rsidR="00CD74E3" w:rsidRDefault="00CD74E3" w:rsidP="004D1947">
            <w:pPr>
              <w:rPr>
                <w:sz w:val="18"/>
              </w:rPr>
            </w:pPr>
          </w:p>
        </w:tc>
        <w:tc>
          <w:tcPr>
            <w:tcW w:w="481" w:type="dxa"/>
            <w:tcBorders>
              <w:top w:val="single" w:sz="4" w:space="0" w:color="auto"/>
            </w:tcBorders>
          </w:tcPr>
          <w:p w:rsidR="00CD74E3" w:rsidRDefault="00CD74E3" w:rsidP="004D1947">
            <w:pPr>
              <w:rPr>
                <w:sz w:val="18"/>
              </w:rPr>
            </w:pPr>
          </w:p>
        </w:tc>
        <w:tc>
          <w:tcPr>
            <w:tcW w:w="480" w:type="dxa"/>
            <w:tcBorders>
              <w:top w:val="single" w:sz="4" w:space="0" w:color="auto"/>
            </w:tcBorders>
          </w:tcPr>
          <w:p w:rsidR="00CD74E3" w:rsidRDefault="00CD74E3" w:rsidP="004D1947">
            <w:pPr>
              <w:rPr>
                <w:sz w:val="18"/>
              </w:rPr>
            </w:pPr>
          </w:p>
        </w:tc>
        <w:tc>
          <w:tcPr>
            <w:tcW w:w="481" w:type="dxa"/>
            <w:tcBorders>
              <w:top w:val="single" w:sz="4" w:space="0" w:color="auto"/>
            </w:tcBorders>
          </w:tcPr>
          <w:p w:rsidR="00CD74E3" w:rsidRDefault="00CD74E3" w:rsidP="004D1947">
            <w:pPr>
              <w:rPr>
                <w:sz w:val="18"/>
              </w:rPr>
            </w:pPr>
          </w:p>
        </w:tc>
        <w:tc>
          <w:tcPr>
            <w:tcW w:w="481" w:type="dxa"/>
            <w:tcBorders>
              <w:top w:val="single" w:sz="4" w:space="0" w:color="auto"/>
            </w:tcBorders>
          </w:tcPr>
          <w:p w:rsidR="00CD74E3" w:rsidRDefault="00CD74E3" w:rsidP="004D1947">
            <w:pPr>
              <w:rPr>
                <w:sz w:val="18"/>
              </w:rPr>
            </w:pPr>
          </w:p>
        </w:tc>
      </w:tr>
      <w:tr w:rsidR="00CD74E3" w:rsidTr="004D1947">
        <w:tblPrEx>
          <w:tblCellMar>
            <w:top w:w="0" w:type="dxa"/>
            <w:bottom w:w="0" w:type="dxa"/>
          </w:tblCellMar>
        </w:tblPrEx>
        <w:trPr>
          <w:cantSplit/>
          <w:trHeight w:val="210"/>
          <w:jc w:val="center"/>
        </w:trPr>
        <w:tc>
          <w:tcPr>
            <w:tcW w:w="465" w:type="dxa"/>
            <w:vMerge/>
            <w:tcBorders>
              <w:top w:val="nil"/>
              <w:left w:val="nil"/>
              <w:bottom w:val="nil"/>
              <w:right w:val="nil"/>
            </w:tcBorders>
          </w:tcPr>
          <w:p w:rsidR="00CD74E3" w:rsidRDefault="00CD74E3" w:rsidP="004D1947">
            <w:pPr>
              <w:rPr>
                <w:sz w:val="18"/>
              </w:rPr>
            </w:pPr>
          </w:p>
        </w:tc>
        <w:tc>
          <w:tcPr>
            <w:tcW w:w="480" w:type="dxa"/>
            <w:tcBorders>
              <w:top w:val="nil"/>
              <w:left w:val="nil"/>
              <w:bottom w:val="nil"/>
              <w:right w:val="single" w:sz="4" w:space="0" w:color="auto"/>
            </w:tcBorders>
          </w:tcPr>
          <w:p w:rsidR="00CD74E3" w:rsidRDefault="00CD74E3" w:rsidP="004D1947">
            <w:pPr>
              <w:jc w:val="right"/>
              <w:rPr>
                <w:sz w:val="18"/>
              </w:rPr>
            </w:pPr>
            <w:r>
              <w:rPr>
                <w:sz w:val="18"/>
              </w:rPr>
              <w:t>O</w:t>
            </w:r>
            <w:r>
              <w:rPr>
                <w:sz w:val="18"/>
                <w:vertAlign w:val="subscript"/>
              </w:rPr>
              <w:t>2</w:t>
            </w:r>
          </w:p>
        </w:tc>
        <w:tc>
          <w:tcPr>
            <w:tcW w:w="481" w:type="dxa"/>
            <w:tcBorders>
              <w:left w:val="single" w:sz="4" w:space="0" w:color="auto"/>
            </w:tcBorders>
          </w:tcPr>
          <w:p w:rsidR="00CD74E3" w:rsidRDefault="00CD74E3" w:rsidP="004D1947">
            <w:pPr>
              <w:rPr>
                <w:sz w:val="18"/>
              </w:rPr>
            </w:pPr>
          </w:p>
        </w:tc>
        <w:tc>
          <w:tcPr>
            <w:tcW w:w="480" w:type="dxa"/>
          </w:tcPr>
          <w:p w:rsidR="00CD74E3" w:rsidRDefault="00CD74E3" w:rsidP="004D1947">
            <w:pPr>
              <w:rPr>
                <w:sz w:val="18"/>
              </w:rPr>
            </w:pPr>
          </w:p>
        </w:tc>
        <w:tc>
          <w:tcPr>
            <w:tcW w:w="481" w:type="dxa"/>
          </w:tcPr>
          <w:p w:rsidR="00CD74E3" w:rsidRDefault="00CD74E3" w:rsidP="004D1947">
            <w:pPr>
              <w:rPr>
                <w:sz w:val="18"/>
              </w:rPr>
            </w:pPr>
          </w:p>
        </w:tc>
        <w:tc>
          <w:tcPr>
            <w:tcW w:w="481" w:type="dxa"/>
          </w:tcPr>
          <w:p w:rsidR="00CD74E3" w:rsidRDefault="00CD74E3" w:rsidP="004D1947">
            <w:pPr>
              <w:rPr>
                <w:sz w:val="18"/>
              </w:rPr>
            </w:pPr>
          </w:p>
        </w:tc>
        <w:tc>
          <w:tcPr>
            <w:tcW w:w="480" w:type="dxa"/>
          </w:tcPr>
          <w:p w:rsidR="00CD74E3" w:rsidRDefault="00CD74E3" w:rsidP="004D1947">
            <w:pPr>
              <w:rPr>
                <w:sz w:val="18"/>
              </w:rPr>
            </w:pPr>
          </w:p>
        </w:tc>
        <w:tc>
          <w:tcPr>
            <w:tcW w:w="481" w:type="dxa"/>
          </w:tcPr>
          <w:p w:rsidR="00CD74E3" w:rsidRDefault="00CD74E3" w:rsidP="004D1947">
            <w:pPr>
              <w:rPr>
                <w:sz w:val="18"/>
              </w:rPr>
            </w:pPr>
          </w:p>
        </w:tc>
        <w:tc>
          <w:tcPr>
            <w:tcW w:w="481" w:type="dxa"/>
          </w:tcPr>
          <w:p w:rsidR="00CD74E3" w:rsidRDefault="00CD74E3" w:rsidP="004D1947">
            <w:pPr>
              <w:rPr>
                <w:sz w:val="18"/>
              </w:rPr>
            </w:pPr>
          </w:p>
        </w:tc>
      </w:tr>
      <w:tr w:rsidR="00CD74E3" w:rsidTr="004D1947">
        <w:tblPrEx>
          <w:tblCellMar>
            <w:top w:w="0" w:type="dxa"/>
            <w:bottom w:w="0" w:type="dxa"/>
          </w:tblCellMar>
        </w:tblPrEx>
        <w:trPr>
          <w:cantSplit/>
          <w:trHeight w:val="210"/>
          <w:jc w:val="center"/>
        </w:trPr>
        <w:tc>
          <w:tcPr>
            <w:tcW w:w="465" w:type="dxa"/>
            <w:vMerge/>
            <w:tcBorders>
              <w:top w:val="nil"/>
              <w:left w:val="nil"/>
              <w:bottom w:val="nil"/>
              <w:right w:val="nil"/>
            </w:tcBorders>
          </w:tcPr>
          <w:p w:rsidR="00CD74E3" w:rsidRDefault="00CD74E3" w:rsidP="004D1947">
            <w:pPr>
              <w:rPr>
                <w:sz w:val="18"/>
              </w:rPr>
            </w:pPr>
          </w:p>
        </w:tc>
        <w:tc>
          <w:tcPr>
            <w:tcW w:w="480" w:type="dxa"/>
            <w:tcBorders>
              <w:top w:val="nil"/>
              <w:left w:val="nil"/>
              <w:bottom w:val="nil"/>
              <w:right w:val="single" w:sz="4" w:space="0" w:color="auto"/>
            </w:tcBorders>
          </w:tcPr>
          <w:p w:rsidR="00CD74E3" w:rsidRDefault="00CD74E3" w:rsidP="004D1947">
            <w:pPr>
              <w:jc w:val="right"/>
              <w:rPr>
                <w:sz w:val="18"/>
              </w:rPr>
            </w:pPr>
            <w:r>
              <w:rPr>
                <w:sz w:val="18"/>
              </w:rPr>
              <w:t>O</w:t>
            </w:r>
            <w:r>
              <w:rPr>
                <w:sz w:val="18"/>
                <w:vertAlign w:val="subscript"/>
              </w:rPr>
              <w:t>3</w:t>
            </w:r>
          </w:p>
        </w:tc>
        <w:tc>
          <w:tcPr>
            <w:tcW w:w="481" w:type="dxa"/>
            <w:tcBorders>
              <w:left w:val="single" w:sz="4" w:space="0" w:color="auto"/>
            </w:tcBorders>
          </w:tcPr>
          <w:p w:rsidR="00CD74E3" w:rsidRDefault="00CD74E3" w:rsidP="004D1947">
            <w:pPr>
              <w:rPr>
                <w:sz w:val="18"/>
              </w:rPr>
            </w:pPr>
          </w:p>
        </w:tc>
        <w:tc>
          <w:tcPr>
            <w:tcW w:w="480" w:type="dxa"/>
          </w:tcPr>
          <w:p w:rsidR="00CD74E3" w:rsidRDefault="00CD74E3" w:rsidP="004D1947">
            <w:pPr>
              <w:rPr>
                <w:sz w:val="18"/>
              </w:rPr>
            </w:pPr>
          </w:p>
        </w:tc>
        <w:tc>
          <w:tcPr>
            <w:tcW w:w="481" w:type="dxa"/>
          </w:tcPr>
          <w:p w:rsidR="00CD74E3" w:rsidRDefault="00CD74E3" w:rsidP="004D1947">
            <w:pPr>
              <w:rPr>
                <w:sz w:val="18"/>
              </w:rPr>
            </w:pPr>
          </w:p>
        </w:tc>
        <w:tc>
          <w:tcPr>
            <w:tcW w:w="481" w:type="dxa"/>
          </w:tcPr>
          <w:p w:rsidR="00CD74E3" w:rsidRDefault="00CD74E3" w:rsidP="004D1947">
            <w:pPr>
              <w:rPr>
                <w:sz w:val="18"/>
              </w:rPr>
            </w:pPr>
          </w:p>
        </w:tc>
        <w:tc>
          <w:tcPr>
            <w:tcW w:w="480" w:type="dxa"/>
          </w:tcPr>
          <w:p w:rsidR="00CD74E3" w:rsidRDefault="00CD74E3" w:rsidP="004D1947">
            <w:pPr>
              <w:rPr>
                <w:sz w:val="18"/>
              </w:rPr>
            </w:pPr>
          </w:p>
        </w:tc>
        <w:tc>
          <w:tcPr>
            <w:tcW w:w="481" w:type="dxa"/>
          </w:tcPr>
          <w:p w:rsidR="00CD74E3" w:rsidRDefault="00CD74E3" w:rsidP="004D1947">
            <w:pPr>
              <w:rPr>
                <w:sz w:val="18"/>
              </w:rPr>
            </w:pPr>
          </w:p>
        </w:tc>
        <w:tc>
          <w:tcPr>
            <w:tcW w:w="481" w:type="dxa"/>
          </w:tcPr>
          <w:p w:rsidR="00CD74E3" w:rsidRDefault="00CD74E3" w:rsidP="004D1947">
            <w:pPr>
              <w:rPr>
                <w:sz w:val="18"/>
              </w:rPr>
            </w:pPr>
          </w:p>
        </w:tc>
      </w:tr>
      <w:tr w:rsidR="00CD74E3" w:rsidTr="004D1947">
        <w:tblPrEx>
          <w:tblCellMar>
            <w:top w:w="0" w:type="dxa"/>
            <w:bottom w:w="0" w:type="dxa"/>
          </w:tblCellMar>
        </w:tblPrEx>
        <w:trPr>
          <w:cantSplit/>
          <w:trHeight w:val="210"/>
          <w:jc w:val="center"/>
        </w:trPr>
        <w:tc>
          <w:tcPr>
            <w:tcW w:w="465" w:type="dxa"/>
            <w:vMerge/>
            <w:tcBorders>
              <w:top w:val="nil"/>
              <w:left w:val="nil"/>
              <w:bottom w:val="nil"/>
              <w:right w:val="nil"/>
            </w:tcBorders>
          </w:tcPr>
          <w:p w:rsidR="00CD74E3" w:rsidRDefault="00CD74E3" w:rsidP="004D1947">
            <w:pPr>
              <w:rPr>
                <w:sz w:val="18"/>
              </w:rPr>
            </w:pPr>
          </w:p>
        </w:tc>
        <w:tc>
          <w:tcPr>
            <w:tcW w:w="480" w:type="dxa"/>
            <w:tcBorders>
              <w:top w:val="nil"/>
              <w:left w:val="nil"/>
              <w:bottom w:val="nil"/>
              <w:right w:val="single" w:sz="4" w:space="0" w:color="auto"/>
            </w:tcBorders>
          </w:tcPr>
          <w:p w:rsidR="00CD74E3" w:rsidRDefault="00CD74E3" w:rsidP="004D1947">
            <w:pPr>
              <w:jc w:val="right"/>
              <w:rPr>
                <w:sz w:val="18"/>
              </w:rPr>
            </w:pPr>
            <w:r>
              <w:rPr>
                <w:sz w:val="18"/>
              </w:rPr>
              <w:t>.</w:t>
            </w:r>
          </w:p>
        </w:tc>
        <w:tc>
          <w:tcPr>
            <w:tcW w:w="481" w:type="dxa"/>
            <w:tcBorders>
              <w:left w:val="single" w:sz="4" w:space="0" w:color="auto"/>
            </w:tcBorders>
          </w:tcPr>
          <w:p w:rsidR="00CD74E3" w:rsidRDefault="00CD74E3" w:rsidP="004D1947">
            <w:pPr>
              <w:rPr>
                <w:sz w:val="18"/>
              </w:rPr>
            </w:pPr>
          </w:p>
        </w:tc>
        <w:tc>
          <w:tcPr>
            <w:tcW w:w="480" w:type="dxa"/>
          </w:tcPr>
          <w:p w:rsidR="00CD74E3" w:rsidRDefault="00CD74E3" w:rsidP="004D1947">
            <w:pPr>
              <w:rPr>
                <w:sz w:val="18"/>
              </w:rPr>
            </w:pPr>
          </w:p>
        </w:tc>
        <w:tc>
          <w:tcPr>
            <w:tcW w:w="481" w:type="dxa"/>
          </w:tcPr>
          <w:p w:rsidR="00CD74E3" w:rsidRDefault="00CD74E3" w:rsidP="004D1947">
            <w:pPr>
              <w:rPr>
                <w:sz w:val="18"/>
              </w:rPr>
            </w:pPr>
          </w:p>
        </w:tc>
        <w:tc>
          <w:tcPr>
            <w:tcW w:w="481" w:type="dxa"/>
          </w:tcPr>
          <w:p w:rsidR="00CD74E3" w:rsidRDefault="00CD74E3" w:rsidP="004D1947">
            <w:pPr>
              <w:rPr>
                <w:sz w:val="18"/>
              </w:rPr>
            </w:pPr>
          </w:p>
        </w:tc>
        <w:tc>
          <w:tcPr>
            <w:tcW w:w="480" w:type="dxa"/>
          </w:tcPr>
          <w:p w:rsidR="00CD74E3" w:rsidRDefault="00CD74E3" w:rsidP="004D1947">
            <w:pPr>
              <w:rPr>
                <w:sz w:val="18"/>
              </w:rPr>
            </w:pPr>
          </w:p>
        </w:tc>
        <w:tc>
          <w:tcPr>
            <w:tcW w:w="481" w:type="dxa"/>
          </w:tcPr>
          <w:p w:rsidR="00CD74E3" w:rsidRDefault="00CD74E3" w:rsidP="004D1947">
            <w:pPr>
              <w:rPr>
                <w:sz w:val="18"/>
              </w:rPr>
            </w:pPr>
          </w:p>
        </w:tc>
        <w:tc>
          <w:tcPr>
            <w:tcW w:w="481" w:type="dxa"/>
          </w:tcPr>
          <w:p w:rsidR="00CD74E3" w:rsidRDefault="00CD74E3" w:rsidP="004D1947">
            <w:pPr>
              <w:rPr>
                <w:sz w:val="18"/>
              </w:rPr>
            </w:pPr>
          </w:p>
        </w:tc>
      </w:tr>
      <w:tr w:rsidR="00CD74E3" w:rsidTr="004D1947">
        <w:tblPrEx>
          <w:tblCellMar>
            <w:top w:w="0" w:type="dxa"/>
            <w:bottom w:w="0" w:type="dxa"/>
          </w:tblCellMar>
        </w:tblPrEx>
        <w:trPr>
          <w:cantSplit/>
          <w:trHeight w:val="210"/>
          <w:jc w:val="center"/>
        </w:trPr>
        <w:tc>
          <w:tcPr>
            <w:tcW w:w="465" w:type="dxa"/>
            <w:vMerge/>
            <w:tcBorders>
              <w:top w:val="nil"/>
              <w:left w:val="nil"/>
              <w:bottom w:val="nil"/>
              <w:right w:val="nil"/>
            </w:tcBorders>
          </w:tcPr>
          <w:p w:rsidR="00CD74E3" w:rsidRDefault="00CD74E3" w:rsidP="004D1947">
            <w:pPr>
              <w:rPr>
                <w:sz w:val="18"/>
              </w:rPr>
            </w:pPr>
          </w:p>
        </w:tc>
        <w:tc>
          <w:tcPr>
            <w:tcW w:w="480" w:type="dxa"/>
            <w:tcBorders>
              <w:top w:val="nil"/>
              <w:left w:val="nil"/>
              <w:bottom w:val="nil"/>
              <w:right w:val="single" w:sz="4" w:space="0" w:color="auto"/>
            </w:tcBorders>
          </w:tcPr>
          <w:p w:rsidR="00CD74E3" w:rsidRDefault="00CD74E3" w:rsidP="004D1947">
            <w:pPr>
              <w:jc w:val="right"/>
              <w:rPr>
                <w:sz w:val="18"/>
              </w:rPr>
            </w:pPr>
            <w:r>
              <w:rPr>
                <w:sz w:val="18"/>
              </w:rPr>
              <w:t>.</w:t>
            </w:r>
          </w:p>
        </w:tc>
        <w:tc>
          <w:tcPr>
            <w:tcW w:w="481" w:type="dxa"/>
            <w:tcBorders>
              <w:left w:val="single" w:sz="4" w:space="0" w:color="auto"/>
            </w:tcBorders>
          </w:tcPr>
          <w:p w:rsidR="00CD74E3" w:rsidRDefault="00CD74E3" w:rsidP="004D1947">
            <w:pPr>
              <w:rPr>
                <w:sz w:val="18"/>
              </w:rPr>
            </w:pPr>
          </w:p>
        </w:tc>
        <w:tc>
          <w:tcPr>
            <w:tcW w:w="480" w:type="dxa"/>
          </w:tcPr>
          <w:p w:rsidR="00CD74E3" w:rsidRDefault="00CD74E3" w:rsidP="004D1947">
            <w:pPr>
              <w:rPr>
                <w:sz w:val="18"/>
              </w:rPr>
            </w:pPr>
          </w:p>
        </w:tc>
        <w:tc>
          <w:tcPr>
            <w:tcW w:w="481" w:type="dxa"/>
          </w:tcPr>
          <w:p w:rsidR="00CD74E3" w:rsidRDefault="00CD74E3" w:rsidP="004D1947">
            <w:pPr>
              <w:rPr>
                <w:sz w:val="18"/>
              </w:rPr>
            </w:pPr>
          </w:p>
        </w:tc>
        <w:tc>
          <w:tcPr>
            <w:tcW w:w="481" w:type="dxa"/>
          </w:tcPr>
          <w:p w:rsidR="00CD74E3" w:rsidRDefault="00CD74E3" w:rsidP="004D1947">
            <w:pPr>
              <w:rPr>
                <w:sz w:val="18"/>
              </w:rPr>
            </w:pPr>
          </w:p>
        </w:tc>
        <w:tc>
          <w:tcPr>
            <w:tcW w:w="480" w:type="dxa"/>
          </w:tcPr>
          <w:p w:rsidR="00CD74E3" w:rsidRDefault="00CD74E3" w:rsidP="004D1947">
            <w:pPr>
              <w:rPr>
                <w:sz w:val="18"/>
              </w:rPr>
            </w:pPr>
          </w:p>
        </w:tc>
        <w:tc>
          <w:tcPr>
            <w:tcW w:w="481" w:type="dxa"/>
          </w:tcPr>
          <w:p w:rsidR="00CD74E3" w:rsidRDefault="00CD74E3" w:rsidP="004D1947">
            <w:pPr>
              <w:rPr>
                <w:sz w:val="18"/>
              </w:rPr>
            </w:pPr>
          </w:p>
        </w:tc>
        <w:tc>
          <w:tcPr>
            <w:tcW w:w="481" w:type="dxa"/>
          </w:tcPr>
          <w:p w:rsidR="00CD74E3" w:rsidRDefault="00CD74E3" w:rsidP="004D1947">
            <w:pPr>
              <w:rPr>
                <w:sz w:val="18"/>
              </w:rPr>
            </w:pPr>
          </w:p>
        </w:tc>
      </w:tr>
      <w:tr w:rsidR="00CD74E3" w:rsidTr="004D1947">
        <w:tblPrEx>
          <w:tblCellMar>
            <w:top w:w="0" w:type="dxa"/>
            <w:bottom w:w="0" w:type="dxa"/>
          </w:tblCellMar>
        </w:tblPrEx>
        <w:trPr>
          <w:cantSplit/>
          <w:trHeight w:val="210"/>
          <w:jc w:val="center"/>
        </w:trPr>
        <w:tc>
          <w:tcPr>
            <w:tcW w:w="465" w:type="dxa"/>
            <w:vMerge/>
            <w:tcBorders>
              <w:top w:val="nil"/>
              <w:left w:val="nil"/>
              <w:bottom w:val="nil"/>
              <w:right w:val="nil"/>
            </w:tcBorders>
          </w:tcPr>
          <w:p w:rsidR="00CD74E3" w:rsidRDefault="00CD74E3" w:rsidP="004D1947">
            <w:pPr>
              <w:rPr>
                <w:sz w:val="18"/>
              </w:rPr>
            </w:pPr>
          </w:p>
        </w:tc>
        <w:tc>
          <w:tcPr>
            <w:tcW w:w="480" w:type="dxa"/>
            <w:tcBorders>
              <w:top w:val="nil"/>
              <w:left w:val="nil"/>
              <w:bottom w:val="nil"/>
              <w:right w:val="single" w:sz="4" w:space="0" w:color="auto"/>
            </w:tcBorders>
          </w:tcPr>
          <w:p w:rsidR="00CD74E3" w:rsidRDefault="00CD74E3" w:rsidP="004D1947">
            <w:pPr>
              <w:jc w:val="right"/>
              <w:rPr>
                <w:sz w:val="18"/>
              </w:rPr>
            </w:pPr>
            <w:r>
              <w:rPr>
                <w:sz w:val="18"/>
              </w:rPr>
              <w:t>.</w:t>
            </w:r>
          </w:p>
        </w:tc>
        <w:tc>
          <w:tcPr>
            <w:tcW w:w="481" w:type="dxa"/>
            <w:tcBorders>
              <w:left w:val="single" w:sz="4" w:space="0" w:color="auto"/>
            </w:tcBorders>
          </w:tcPr>
          <w:p w:rsidR="00CD74E3" w:rsidRDefault="00CD74E3" w:rsidP="004D1947">
            <w:pPr>
              <w:rPr>
                <w:sz w:val="18"/>
              </w:rPr>
            </w:pPr>
          </w:p>
        </w:tc>
        <w:tc>
          <w:tcPr>
            <w:tcW w:w="480" w:type="dxa"/>
          </w:tcPr>
          <w:p w:rsidR="00CD74E3" w:rsidRDefault="00CD74E3" w:rsidP="004D1947">
            <w:pPr>
              <w:rPr>
                <w:sz w:val="18"/>
              </w:rPr>
            </w:pPr>
          </w:p>
        </w:tc>
        <w:tc>
          <w:tcPr>
            <w:tcW w:w="481" w:type="dxa"/>
          </w:tcPr>
          <w:p w:rsidR="00CD74E3" w:rsidRDefault="00CD74E3" w:rsidP="004D1947">
            <w:pPr>
              <w:rPr>
                <w:sz w:val="18"/>
              </w:rPr>
            </w:pPr>
          </w:p>
        </w:tc>
        <w:tc>
          <w:tcPr>
            <w:tcW w:w="481" w:type="dxa"/>
          </w:tcPr>
          <w:p w:rsidR="00CD74E3" w:rsidRDefault="00CD74E3" w:rsidP="004D1947">
            <w:pPr>
              <w:rPr>
                <w:sz w:val="18"/>
              </w:rPr>
            </w:pPr>
          </w:p>
        </w:tc>
        <w:tc>
          <w:tcPr>
            <w:tcW w:w="480" w:type="dxa"/>
          </w:tcPr>
          <w:p w:rsidR="00CD74E3" w:rsidRDefault="00CD74E3" w:rsidP="004D1947">
            <w:pPr>
              <w:rPr>
                <w:sz w:val="18"/>
              </w:rPr>
            </w:pPr>
          </w:p>
        </w:tc>
        <w:tc>
          <w:tcPr>
            <w:tcW w:w="481" w:type="dxa"/>
          </w:tcPr>
          <w:p w:rsidR="00CD74E3" w:rsidRDefault="00CD74E3" w:rsidP="004D1947">
            <w:pPr>
              <w:rPr>
                <w:sz w:val="18"/>
              </w:rPr>
            </w:pPr>
          </w:p>
        </w:tc>
        <w:tc>
          <w:tcPr>
            <w:tcW w:w="481" w:type="dxa"/>
          </w:tcPr>
          <w:p w:rsidR="00CD74E3" w:rsidRDefault="00CD74E3" w:rsidP="004D1947">
            <w:pPr>
              <w:rPr>
                <w:sz w:val="18"/>
              </w:rPr>
            </w:pPr>
          </w:p>
        </w:tc>
      </w:tr>
      <w:tr w:rsidR="00CD74E3" w:rsidTr="004D1947">
        <w:tblPrEx>
          <w:tblCellMar>
            <w:top w:w="0" w:type="dxa"/>
            <w:bottom w:w="0" w:type="dxa"/>
          </w:tblCellMar>
        </w:tblPrEx>
        <w:trPr>
          <w:cantSplit/>
          <w:trHeight w:val="210"/>
          <w:jc w:val="center"/>
        </w:trPr>
        <w:tc>
          <w:tcPr>
            <w:tcW w:w="465" w:type="dxa"/>
            <w:vMerge/>
            <w:tcBorders>
              <w:top w:val="nil"/>
              <w:left w:val="nil"/>
              <w:bottom w:val="nil"/>
              <w:right w:val="nil"/>
            </w:tcBorders>
          </w:tcPr>
          <w:p w:rsidR="00CD74E3" w:rsidRDefault="00CD74E3" w:rsidP="004D1947">
            <w:pPr>
              <w:rPr>
                <w:sz w:val="18"/>
              </w:rPr>
            </w:pPr>
          </w:p>
        </w:tc>
        <w:tc>
          <w:tcPr>
            <w:tcW w:w="480" w:type="dxa"/>
            <w:tcBorders>
              <w:top w:val="nil"/>
              <w:left w:val="nil"/>
              <w:bottom w:val="nil"/>
              <w:right w:val="single" w:sz="4" w:space="0" w:color="auto"/>
            </w:tcBorders>
          </w:tcPr>
          <w:p w:rsidR="00CD74E3" w:rsidRDefault="00CD74E3" w:rsidP="004D1947">
            <w:pPr>
              <w:jc w:val="right"/>
              <w:rPr>
                <w:sz w:val="18"/>
              </w:rPr>
            </w:pPr>
            <w:r>
              <w:rPr>
                <w:sz w:val="18"/>
              </w:rPr>
              <w:t>O</w:t>
            </w:r>
            <w:r>
              <w:rPr>
                <w:sz w:val="18"/>
                <w:vertAlign w:val="subscript"/>
              </w:rPr>
              <w:t>n</w:t>
            </w:r>
          </w:p>
        </w:tc>
        <w:tc>
          <w:tcPr>
            <w:tcW w:w="481" w:type="dxa"/>
            <w:tcBorders>
              <w:left w:val="single" w:sz="4" w:space="0" w:color="auto"/>
            </w:tcBorders>
          </w:tcPr>
          <w:p w:rsidR="00CD74E3" w:rsidRDefault="00CD74E3" w:rsidP="004D1947">
            <w:pPr>
              <w:rPr>
                <w:sz w:val="18"/>
              </w:rPr>
            </w:pPr>
          </w:p>
        </w:tc>
        <w:tc>
          <w:tcPr>
            <w:tcW w:w="480" w:type="dxa"/>
          </w:tcPr>
          <w:p w:rsidR="00CD74E3" w:rsidRDefault="00CD74E3" w:rsidP="004D1947">
            <w:pPr>
              <w:rPr>
                <w:sz w:val="18"/>
              </w:rPr>
            </w:pPr>
          </w:p>
        </w:tc>
        <w:tc>
          <w:tcPr>
            <w:tcW w:w="481" w:type="dxa"/>
          </w:tcPr>
          <w:p w:rsidR="00CD74E3" w:rsidRDefault="00CD74E3" w:rsidP="004D1947">
            <w:pPr>
              <w:rPr>
                <w:sz w:val="18"/>
              </w:rPr>
            </w:pPr>
          </w:p>
        </w:tc>
        <w:tc>
          <w:tcPr>
            <w:tcW w:w="481" w:type="dxa"/>
          </w:tcPr>
          <w:p w:rsidR="00CD74E3" w:rsidRDefault="00CD74E3" w:rsidP="004D1947">
            <w:pPr>
              <w:rPr>
                <w:sz w:val="18"/>
              </w:rPr>
            </w:pPr>
          </w:p>
        </w:tc>
        <w:tc>
          <w:tcPr>
            <w:tcW w:w="480" w:type="dxa"/>
          </w:tcPr>
          <w:p w:rsidR="00CD74E3" w:rsidRDefault="00CD74E3" w:rsidP="004D1947">
            <w:pPr>
              <w:rPr>
                <w:sz w:val="18"/>
              </w:rPr>
            </w:pPr>
          </w:p>
        </w:tc>
        <w:tc>
          <w:tcPr>
            <w:tcW w:w="481" w:type="dxa"/>
          </w:tcPr>
          <w:p w:rsidR="00CD74E3" w:rsidRDefault="00CD74E3" w:rsidP="004D1947">
            <w:pPr>
              <w:rPr>
                <w:sz w:val="18"/>
              </w:rPr>
            </w:pPr>
          </w:p>
        </w:tc>
        <w:tc>
          <w:tcPr>
            <w:tcW w:w="481" w:type="dxa"/>
          </w:tcPr>
          <w:p w:rsidR="00CD74E3" w:rsidRDefault="00CD74E3" w:rsidP="004D1947">
            <w:pPr>
              <w:rPr>
                <w:sz w:val="18"/>
              </w:rPr>
            </w:pPr>
          </w:p>
        </w:tc>
      </w:tr>
    </w:tbl>
    <w:p w:rsidR="00CD74E3" w:rsidRDefault="00CD74E3" w:rsidP="00CD74E3">
      <w:pPr>
        <w:spacing w:line="360" w:lineRule="auto"/>
        <w:jc w:val="both"/>
        <w:rPr>
          <w:rFonts w:eastAsia="Arial Unicode MS"/>
          <w:bCs/>
          <w:sz w:val="28"/>
          <w:lang w:val="id-ID"/>
        </w:rPr>
      </w:pPr>
    </w:p>
    <w:p w:rsidR="00CD74E3" w:rsidRPr="00CD74E3" w:rsidRDefault="00CD74E3" w:rsidP="00CD74E3">
      <w:pPr>
        <w:pStyle w:val="Heading1"/>
        <w:tabs>
          <w:tab w:val="left" w:pos="1680"/>
        </w:tabs>
        <w:spacing w:line="360" w:lineRule="auto"/>
        <w:rPr>
          <w:rFonts w:ascii="Times New Roman" w:eastAsia="Arial Unicode MS" w:hAnsi="Times New Roman" w:cs="Times New Roman"/>
          <w:b w:val="0"/>
          <w:bCs w:val="0"/>
          <w:lang w:val="id-ID"/>
        </w:rPr>
      </w:pPr>
      <w:r w:rsidRPr="00CD74E3">
        <w:rPr>
          <w:rFonts w:ascii="Times New Roman" w:eastAsia="Arial Unicode MS" w:hAnsi="Times New Roman" w:cs="Times New Roman"/>
          <w:b w:val="0"/>
          <w:bCs w:val="0"/>
          <w:lang w:val="id-ID"/>
        </w:rPr>
        <w:t>Langkah 3:</w:t>
      </w:r>
      <w:r>
        <w:rPr>
          <w:rFonts w:ascii="Times New Roman" w:eastAsia="Arial Unicode MS" w:hAnsi="Times New Roman" w:cs="Times New Roman"/>
          <w:b w:val="0"/>
          <w:bCs w:val="0"/>
        </w:rPr>
        <w:t xml:space="preserve"> </w:t>
      </w:r>
      <w:r w:rsidRPr="00CD74E3">
        <w:rPr>
          <w:rFonts w:ascii="Times New Roman" w:eastAsia="Arial Unicode MS" w:hAnsi="Times New Roman" w:cs="Times New Roman"/>
          <w:b w:val="0"/>
          <w:bCs w:val="0"/>
          <w:lang w:val="id-ID"/>
        </w:rPr>
        <w:t>Transformasikan ke nxn kesamaan (jarak) matriks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5"/>
        <w:gridCol w:w="498"/>
        <w:gridCol w:w="498"/>
        <w:gridCol w:w="498"/>
        <w:gridCol w:w="498"/>
        <w:gridCol w:w="498"/>
        <w:gridCol w:w="498"/>
        <w:gridCol w:w="498"/>
        <w:gridCol w:w="499"/>
      </w:tblGrid>
      <w:tr w:rsidR="00CD74E3" w:rsidTr="004D1947">
        <w:tblPrEx>
          <w:tblCellMar>
            <w:top w:w="0" w:type="dxa"/>
            <w:bottom w:w="0" w:type="dxa"/>
          </w:tblCellMar>
        </w:tblPrEx>
        <w:trPr>
          <w:cantSplit/>
          <w:trHeight w:val="210"/>
          <w:jc w:val="center"/>
        </w:trPr>
        <w:tc>
          <w:tcPr>
            <w:tcW w:w="465" w:type="dxa"/>
            <w:tcBorders>
              <w:top w:val="nil"/>
              <w:left w:val="nil"/>
              <w:bottom w:val="nil"/>
              <w:right w:val="nil"/>
            </w:tcBorders>
            <w:vAlign w:val="bottom"/>
          </w:tcPr>
          <w:p w:rsidR="00CD74E3" w:rsidRDefault="00CD74E3" w:rsidP="004D1947">
            <w:pPr>
              <w:jc w:val="center"/>
              <w:rPr>
                <w:sz w:val="18"/>
              </w:rPr>
            </w:pPr>
          </w:p>
        </w:tc>
        <w:tc>
          <w:tcPr>
            <w:tcW w:w="3985" w:type="dxa"/>
            <w:gridSpan w:val="8"/>
            <w:tcBorders>
              <w:top w:val="nil"/>
              <w:left w:val="nil"/>
              <w:bottom w:val="nil"/>
              <w:right w:val="nil"/>
            </w:tcBorders>
            <w:vAlign w:val="bottom"/>
          </w:tcPr>
          <w:p w:rsidR="00CD74E3" w:rsidRDefault="00CD74E3" w:rsidP="004D1947">
            <w:pPr>
              <w:pStyle w:val="Heading5"/>
              <w:rPr>
                <w:b w:val="0"/>
                <w:bCs w:val="0"/>
                <w:i w:val="0"/>
                <w:iCs w:val="0"/>
                <w:sz w:val="18"/>
              </w:rPr>
            </w:pPr>
            <w:r>
              <w:rPr>
                <w:b w:val="0"/>
                <w:bCs w:val="0"/>
                <w:i w:val="0"/>
                <w:iCs w:val="0"/>
                <w:sz w:val="18"/>
              </w:rPr>
              <w:t>Objects</w:t>
            </w:r>
          </w:p>
        </w:tc>
      </w:tr>
      <w:tr w:rsidR="00CD74E3" w:rsidTr="004D1947">
        <w:tblPrEx>
          <w:tblCellMar>
            <w:top w:w="0" w:type="dxa"/>
            <w:bottom w:w="0" w:type="dxa"/>
          </w:tblCellMar>
        </w:tblPrEx>
        <w:trPr>
          <w:trHeight w:val="210"/>
          <w:jc w:val="center"/>
        </w:trPr>
        <w:tc>
          <w:tcPr>
            <w:tcW w:w="465" w:type="dxa"/>
            <w:tcBorders>
              <w:top w:val="nil"/>
              <w:left w:val="nil"/>
              <w:bottom w:val="nil"/>
              <w:right w:val="nil"/>
            </w:tcBorders>
            <w:vAlign w:val="bottom"/>
          </w:tcPr>
          <w:p w:rsidR="00CD74E3" w:rsidRDefault="00CD74E3" w:rsidP="004D1947">
            <w:pPr>
              <w:jc w:val="center"/>
              <w:rPr>
                <w:sz w:val="18"/>
              </w:rPr>
            </w:pPr>
          </w:p>
        </w:tc>
        <w:tc>
          <w:tcPr>
            <w:tcW w:w="498" w:type="dxa"/>
            <w:tcBorders>
              <w:top w:val="nil"/>
              <w:left w:val="nil"/>
              <w:bottom w:val="nil"/>
              <w:right w:val="nil"/>
            </w:tcBorders>
            <w:vAlign w:val="bottom"/>
          </w:tcPr>
          <w:p w:rsidR="00CD74E3" w:rsidRDefault="00CD74E3" w:rsidP="004D1947">
            <w:pPr>
              <w:jc w:val="center"/>
              <w:rPr>
                <w:sz w:val="18"/>
              </w:rPr>
            </w:pPr>
          </w:p>
        </w:tc>
        <w:tc>
          <w:tcPr>
            <w:tcW w:w="498" w:type="dxa"/>
            <w:tcBorders>
              <w:top w:val="nil"/>
              <w:left w:val="nil"/>
              <w:bottom w:val="single" w:sz="4" w:space="0" w:color="auto"/>
              <w:right w:val="nil"/>
            </w:tcBorders>
          </w:tcPr>
          <w:p w:rsidR="00CD74E3" w:rsidRDefault="00CD74E3" w:rsidP="004D1947">
            <w:pPr>
              <w:jc w:val="center"/>
              <w:rPr>
                <w:sz w:val="18"/>
              </w:rPr>
            </w:pPr>
            <w:r>
              <w:rPr>
                <w:sz w:val="18"/>
              </w:rPr>
              <w:t>O</w:t>
            </w:r>
            <w:r>
              <w:rPr>
                <w:sz w:val="18"/>
                <w:vertAlign w:val="subscript"/>
              </w:rPr>
              <w:t>1</w:t>
            </w:r>
          </w:p>
        </w:tc>
        <w:tc>
          <w:tcPr>
            <w:tcW w:w="498" w:type="dxa"/>
            <w:tcBorders>
              <w:top w:val="nil"/>
              <w:left w:val="nil"/>
              <w:bottom w:val="single" w:sz="4" w:space="0" w:color="auto"/>
              <w:right w:val="nil"/>
            </w:tcBorders>
          </w:tcPr>
          <w:p w:rsidR="00CD74E3" w:rsidRDefault="00CD74E3" w:rsidP="004D1947">
            <w:pPr>
              <w:jc w:val="center"/>
              <w:rPr>
                <w:sz w:val="18"/>
              </w:rPr>
            </w:pPr>
            <w:r>
              <w:rPr>
                <w:sz w:val="18"/>
              </w:rPr>
              <w:t>O</w:t>
            </w:r>
            <w:r>
              <w:rPr>
                <w:sz w:val="18"/>
                <w:vertAlign w:val="subscript"/>
              </w:rPr>
              <w:t>2</w:t>
            </w:r>
          </w:p>
        </w:tc>
        <w:tc>
          <w:tcPr>
            <w:tcW w:w="498" w:type="dxa"/>
            <w:tcBorders>
              <w:top w:val="nil"/>
              <w:left w:val="nil"/>
              <w:bottom w:val="single" w:sz="4" w:space="0" w:color="auto"/>
              <w:right w:val="nil"/>
            </w:tcBorders>
          </w:tcPr>
          <w:p w:rsidR="00CD74E3" w:rsidRDefault="00CD74E3" w:rsidP="004D1947">
            <w:pPr>
              <w:jc w:val="center"/>
              <w:rPr>
                <w:sz w:val="18"/>
              </w:rPr>
            </w:pPr>
            <w:r>
              <w:rPr>
                <w:sz w:val="18"/>
              </w:rPr>
              <w:t>O</w:t>
            </w:r>
            <w:r>
              <w:rPr>
                <w:sz w:val="18"/>
                <w:vertAlign w:val="subscript"/>
              </w:rPr>
              <w:t>3</w:t>
            </w:r>
          </w:p>
        </w:tc>
        <w:tc>
          <w:tcPr>
            <w:tcW w:w="498" w:type="dxa"/>
            <w:tcBorders>
              <w:top w:val="nil"/>
              <w:left w:val="nil"/>
              <w:bottom w:val="single" w:sz="4" w:space="0" w:color="auto"/>
              <w:right w:val="nil"/>
            </w:tcBorders>
          </w:tcPr>
          <w:p w:rsidR="00CD74E3" w:rsidRDefault="00CD74E3" w:rsidP="004D1947">
            <w:pPr>
              <w:jc w:val="center"/>
              <w:rPr>
                <w:sz w:val="18"/>
              </w:rPr>
            </w:pPr>
            <w:r>
              <w:rPr>
                <w:sz w:val="18"/>
              </w:rPr>
              <w:t>.</w:t>
            </w:r>
          </w:p>
        </w:tc>
        <w:tc>
          <w:tcPr>
            <w:tcW w:w="498" w:type="dxa"/>
            <w:tcBorders>
              <w:top w:val="nil"/>
              <w:left w:val="nil"/>
              <w:bottom w:val="single" w:sz="4" w:space="0" w:color="auto"/>
              <w:right w:val="nil"/>
            </w:tcBorders>
          </w:tcPr>
          <w:p w:rsidR="00CD74E3" w:rsidRDefault="00CD74E3" w:rsidP="004D1947">
            <w:pPr>
              <w:jc w:val="center"/>
              <w:rPr>
                <w:sz w:val="18"/>
              </w:rPr>
            </w:pPr>
            <w:r>
              <w:rPr>
                <w:sz w:val="18"/>
              </w:rPr>
              <w:t>.</w:t>
            </w:r>
          </w:p>
        </w:tc>
        <w:tc>
          <w:tcPr>
            <w:tcW w:w="498" w:type="dxa"/>
            <w:tcBorders>
              <w:top w:val="nil"/>
              <w:left w:val="nil"/>
              <w:bottom w:val="single" w:sz="4" w:space="0" w:color="auto"/>
              <w:right w:val="nil"/>
            </w:tcBorders>
          </w:tcPr>
          <w:p w:rsidR="00CD74E3" w:rsidRDefault="00CD74E3" w:rsidP="004D1947">
            <w:pPr>
              <w:jc w:val="center"/>
              <w:rPr>
                <w:sz w:val="18"/>
              </w:rPr>
            </w:pPr>
            <w:r>
              <w:rPr>
                <w:sz w:val="18"/>
              </w:rPr>
              <w:t>.</w:t>
            </w:r>
          </w:p>
        </w:tc>
        <w:tc>
          <w:tcPr>
            <w:tcW w:w="499" w:type="dxa"/>
            <w:tcBorders>
              <w:top w:val="nil"/>
              <w:left w:val="nil"/>
              <w:bottom w:val="single" w:sz="4" w:space="0" w:color="auto"/>
              <w:right w:val="nil"/>
            </w:tcBorders>
          </w:tcPr>
          <w:p w:rsidR="00CD74E3" w:rsidRDefault="00CD74E3" w:rsidP="004D1947">
            <w:pPr>
              <w:jc w:val="center"/>
              <w:rPr>
                <w:sz w:val="18"/>
              </w:rPr>
            </w:pPr>
            <w:r>
              <w:rPr>
                <w:sz w:val="18"/>
              </w:rPr>
              <w:t>O</w:t>
            </w:r>
            <w:r>
              <w:rPr>
                <w:sz w:val="18"/>
                <w:vertAlign w:val="subscript"/>
              </w:rPr>
              <w:t>n</w:t>
            </w:r>
          </w:p>
        </w:tc>
      </w:tr>
      <w:tr w:rsidR="00CD74E3" w:rsidTr="004D1947">
        <w:tblPrEx>
          <w:tblCellMar>
            <w:top w:w="0" w:type="dxa"/>
            <w:bottom w:w="0" w:type="dxa"/>
          </w:tblCellMar>
        </w:tblPrEx>
        <w:trPr>
          <w:cantSplit/>
          <w:trHeight w:val="210"/>
          <w:jc w:val="center"/>
        </w:trPr>
        <w:tc>
          <w:tcPr>
            <w:tcW w:w="465" w:type="dxa"/>
            <w:vMerge w:val="restart"/>
            <w:tcBorders>
              <w:top w:val="nil"/>
              <w:left w:val="nil"/>
              <w:bottom w:val="nil"/>
              <w:right w:val="nil"/>
            </w:tcBorders>
            <w:tcMar>
              <w:left w:w="115" w:type="dxa"/>
              <w:right w:w="43" w:type="dxa"/>
            </w:tcMar>
            <w:textDirection w:val="btLr"/>
            <w:vAlign w:val="bottom"/>
          </w:tcPr>
          <w:p w:rsidR="00CD74E3" w:rsidRDefault="00CD74E3" w:rsidP="004D1947">
            <w:pPr>
              <w:ind w:left="113" w:right="113"/>
              <w:jc w:val="center"/>
              <w:rPr>
                <w:b/>
                <w:bCs/>
                <w:sz w:val="18"/>
              </w:rPr>
            </w:pPr>
            <w:r>
              <w:rPr>
                <w:b/>
                <w:bCs/>
                <w:sz w:val="18"/>
              </w:rPr>
              <w:t>Objects</w:t>
            </w:r>
          </w:p>
        </w:tc>
        <w:tc>
          <w:tcPr>
            <w:tcW w:w="498" w:type="dxa"/>
            <w:tcBorders>
              <w:top w:val="nil"/>
              <w:left w:val="nil"/>
              <w:bottom w:val="nil"/>
              <w:right w:val="single" w:sz="4" w:space="0" w:color="auto"/>
            </w:tcBorders>
          </w:tcPr>
          <w:p w:rsidR="00CD74E3" w:rsidRDefault="00CD74E3" w:rsidP="004D1947">
            <w:pPr>
              <w:jc w:val="right"/>
              <w:rPr>
                <w:sz w:val="18"/>
              </w:rPr>
            </w:pPr>
            <w:r>
              <w:rPr>
                <w:sz w:val="18"/>
              </w:rPr>
              <w:t>O</w:t>
            </w:r>
            <w:r>
              <w:rPr>
                <w:sz w:val="18"/>
                <w:vertAlign w:val="subscript"/>
              </w:rPr>
              <w:t>1</w:t>
            </w:r>
          </w:p>
        </w:tc>
        <w:tc>
          <w:tcPr>
            <w:tcW w:w="498" w:type="dxa"/>
            <w:tcBorders>
              <w:top w:val="single" w:sz="4" w:space="0" w:color="auto"/>
              <w:left w:val="single" w:sz="4" w:space="0" w:color="auto"/>
            </w:tcBorders>
          </w:tcPr>
          <w:p w:rsidR="00CD74E3" w:rsidRDefault="00CD74E3" w:rsidP="004D1947">
            <w:pPr>
              <w:rPr>
                <w:sz w:val="18"/>
              </w:rPr>
            </w:pPr>
          </w:p>
        </w:tc>
        <w:tc>
          <w:tcPr>
            <w:tcW w:w="498" w:type="dxa"/>
            <w:tcBorders>
              <w:top w:val="single" w:sz="4" w:space="0" w:color="auto"/>
            </w:tcBorders>
          </w:tcPr>
          <w:p w:rsidR="00CD74E3" w:rsidRDefault="00CD74E3" w:rsidP="004D1947">
            <w:pPr>
              <w:rPr>
                <w:sz w:val="18"/>
              </w:rPr>
            </w:pPr>
          </w:p>
        </w:tc>
        <w:tc>
          <w:tcPr>
            <w:tcW w:w="498" w:type="dxa"/>
            <w:tcBorders>
              <w:top w:val="single" w:sz="4" w:space="0" w:color="auto"/>
            </w:tcBorders>
          </w:tcPr>
          <w:p w:rsidR="00CD74E3" w:rsidRDefault="00CD74E3" w:rsidP="004D1947">
            <w:pPr>
              <w:rPr>
                <w:sz w:val="18"/>
              </w:rPr>
            </w:pPr>
          </w:p>
        </w:tc>
        <w:tc>
          <w:tcPr>
            <w:tcW w:w="498" w:type="dxa"/>
            <w:tcBorders>
              <w:top w:val="single" w:sz="4" w:space="0" w:color="auto"/>
            </w:tcBorders>
          </w:tcPr>
          <w:p w:rsidR="00CD74E3" w:rsidRDefault="00CD74E3" w:rsidP="004D1947">
            <w:pPr>
              <w:rPr>
                <w:sz w:val="18"/>
              </w:rPr>
            </w:pPr>
          </w:p>
        </w:tc>
        <w:tc>
          <w:tcPr>
            <w:tcW w:w="498" w:type="dxa"/>
            <w:tcBorders>
              <w:top w:val="single" w:sz="4" w:space="0" w:color="auto"/>
            </w:tcBorders>
          </w:tcPr>
          <w:p w:rsidR="00CD74E3" w:rsidRDefault="00CD74E3" w:rsidP="004D1947">
            <w:pPr>
              <w:rPr>
                <w:sz w:val="18"/>
              </w:rPr>
            </w:pPr>
          </w:p>
        </w:tc>
        <w:tc>
          <w:tcPr>
            <w:tcW w:w="498" w:type="dxa"/>
            <w:tcBorders>
              <w:top w:val="single" w:sz="4" w:space="0" w:color="auto"/>
            </w:tcBorders>
          </w:tcPr>
          <w:p w:rsidR="00CD74E3" w:rsidRDefault="00CD74E3" w:rsidP="004D1947">
            <w:pPr>
              <w:rPr>
                <w:sz w:val="18"/>
              </w:rPr>
            </w:pPr>
          </w:p>
        </w:tc>
        <w:tc>
          <w:tcPr>
            <w:tcW w:w="499" w:type="dxa"/>
            <w:tcBorders>
              <w:top w:val="single" w:sz="4" w:space="0" w:color="auto"/>
            </w:tcBorders>
          </w:tcPr>
          <w:p w:rsidR="00CD74E3" w:rsidRDefault="00CD74E3" w:rsidP="004D1947">
            <w:pPr>
              <w:rPr>
                <w:sz w:val="18"/>
              </w:rPr>
            </w:pPr>
          </w:p>
        </w:tc>
      </w:tr>
      <w:tr w:rsidR="00CD74E3" w:rsidTr="004D1947">
        <w:tblPrEx>
          <w:tblCellMar>
            <w:top w:w="0" w:type="dxa"/>
            <w:bottom w:w="0" w:type="dxa"/>
          </w:tblCellMar>
        </w:tblPrEx>
        <w:trPr>
          <w:cantSplit/>
          <w:trHeight w:val="210"/>
          <w:jc w:val="center"/>
        </w:trPr>
        <w:tc>
          <w:tcPr>
            <w:tcW w:w="465" w:type="dxa"/>
            <w:vMerge/>
            <w:tcBorders>
              <w:top w:val="nil"/>
              <w:left w:val="nil"/>
              <w:bottom w:val="nil"/>
              <w:right w:val="nil"/>
            </w:tcBorders>
          </w:tcPr>
          <w:p w:rsidR="00CD74E3" w:rsidRDefault="00CD74E3" w:rsidP="004D1947">
            <w:pPr>
              <w:rPr>
                <w:sz w:val="18"/>
              </w:rPr>
            </w:pPr>
          </w:p>
        </w:tc>
        <w:tc>
          <w:tcPr>
            <w:tcW w:w="498" w:type="dxa"/>
            <w:tcBorders>
              <w:top w:val="nil"/>
              <w:left w:val="nil"/>
              <w:bottom w:val="nil"/>
              <w:right w:val="single" w:sz="4" w:space="0" w:color="auto"/>
            </w:tcBorders>
          </w:tcPr>
          <w:p w:rsidR="00CD74E3" w:rsidRDefault="00CD74E3" w:rsidP="004D1947">
            <w:pPr>
              <w:jc w:val="right"/>
              <w:rPr>
                <w:sz w:val="18"/>
              </w:rPr>
            </w:pPr>
            <w:r>
              <w:rPr>
                <w:sz w:val="18"/>
              </w:rPr>
              <w:t>O</w:t>
            </w:r>
            <w:r>
              <w:rPr>
                <w:sz w:val="18"/>
                <w:vertAlign w:val="subscript"/>
              </w:rPr>
              <w:t>2</w:t>
            </w:r>
          </w:p>
        </w:tc>
        <w:tc>
          <w:tcPr>
            <w:tcW w:w="498" w:type="dxa"/>
            <w:tcBorders>
              <w:left w:val="single" w:sz="4" w:space="0" w:color="auto"/>
            </w:tcBorders>
          </w:tcPr>
          <w:p w:rsidR="00CD74E3" w:rsidRDefault="00CD74E3" w:rsidP="004D1947">
            <w:pPr>
              <w:rPr>
                <w:sz w:val="18"/>
              </w:rPr>
            </w:pPr>
          </w:p>
        </w:tc>
        <w:tc>
          <w:tcPr>
            <w:tcW w:w="498" w:type="dxa"/>
          </w:tcPr>
          <w:p w:rsidR="00CD74E3" w:rsidRDefault="00CD74E3" w:rsidP="004D1947">
            <w:pPr>
              <w:rPr>
                <w:sz w:val="18"/>
              </w:rPr>
            </w:pPr>
          </w:p>
        </w:tc>
        <w:tc>
          <w:tcPr>
            <w:tcW w:w="498" w:type="dxa"/>
          </w:tcPr>
          <w:p w:rsidR="00CD74E3" w:rsidRDefault="00CD74E3" w:rsidP="004D1947">
            <w:pPr>
              <w:rPr>
                <w:sz w:val="18"/>
              </w:rPr>
            </w:pPr>
          </w:p>
        </w:tc>
        <w:tc>
          <w:tcPr>
            <w:tcW w:w="498" w:type="dxa"/>
          </w:tcPr>
          <w:p w:rsidR="00CD74E3" w:rsidRDefault="00CD74E3" w:rsidP="004D1947">
            <w:pPr>
              <w:rPr>
                <w:sz w:val="18"/>
              </w:rPr>
            </w:pPr>
          </w:p>
        </w:tc>
        <w:tc>
          <w:tcPr>
            <w:tcW w:w="498" w:type="dxa"/>
          </w:tcPr>
          <w:p w:rsidR="00CD74E3" w:rsidRDefault="00CD74E3" w:rsidP="004D1947">
            <w:pPr>
              <w:rPr>
                <w:sz w:val="18"/>
              </w:rPr>
            </w:pPr>
          </w:p>
        </w:tc>
        <w:tc>
          <w:tcPr>
            <w:tcW w:w="498" w:type="dxa"/>
          </w:tcPr>
          <w:p w:rsidR="00CD74E3" w:rsidRDefault="00CD74E3" w:rsidP="004D1947">
            <w:pPr>
              <w:rPr>
                <w:sz w:val="18"/>
              </w:rPr>
            </w:pPr>
          </w:p>
        </w:tc>
        <w:tc>
          <w:tcPr>
            <w:tcW w:w="499" w:type="dxa"/>
          </w:tcPr>
          <w:p w:rsidR="00CD74E3" w:rsidRDefault="00CD74E3" w:rsidP="004D1947">
            <w:pPr>
              <w:rPr>
                <w:sz w:val="18"/>
              </w:rPr>
            </w:pPr>
          </w:p>
        </w:tc>
      </w:tr>
      <w:tr w:rsidR="00CD74E3" w:rsidTr="004D1947">
        <w:tblPrEx>
          <w:tblCellMar>
            <w:top w:w="0" w:type="dxa"/>
            <w:bottom w:w="0" w:type="dxa"/>
          </w:tblCellMar>
        </w:tblPrEx>
        <w:trPr>
          <w:cantSplit/>
          <w:trHeight w:val="210"/>
          <w:jc w:val="center"/>
        </w:trPr>
        <w:tc>
          <w:tcPr>
            <w:tcW w:w="465" w:type="dxa"/>
            <w:vMerge/>
            <w:tcBorders>
              <w:top w:val="nil"/>
              <w:left w:val="nil"/>
              <w:bottom w:val="nil"/>
              <w:right w:val="nil"/>
            </w:tcBorders>
          </w:tcPr>
          <w:p w:rsidR="00CD74E3" w:rsidRDefault="00CD74E3" w:rsidP="004D1947">
            <w:pPr>
              <w:rPr>
                <w:sz w:val="18"/>
              </w:rPr>
            </w:pPr>
          </w:p>
        </w:tc>
        <w:tc>
          <w:tcPr>
            <w:tcW w:w="498" w:type="dxa"/>
            <w:tcBorders>
              <w:top w:val="nil"/>
              <w:left w:val="nil"/>
              <w:bottom w:val="nil"/>
              <w:right w:val="single" w:sz="4" w:space="0" w:color="auto"/>
            </w:tcBorders>
          </w:tcPr>
          <w:p w:rsidR="00CD74E3" w:rsidRDefault="00CD74E3" w:rsidP="004D1947">
            <w:pPr>
              <w:jc w:val="right"/>
              <w:rPr>
                <w:sz w:val="18"/>
              </w:rPr>
            </w:pPr>
            <w:r>
              <w:rPr>
                <w:sz w:val="18"/>
              </w:rPr>
              <w:t>O</w:t>
            </w:r>
            <w:r>
              <w:rPr>
                <w:sz w:val="18"/>
                <w:vertAlign w:val="subscript"/>
              </w:rPr>
              <w:t>3</w:t>
            </w:r>
          </w:p>
        </w:tc>
        <w:tc>
          <w:tcPr>
            <w:tcW w:w="498" w:type="dxa"/>
            <w:tcBorders>
              <w:left w:val="single" w:sz="4" w:space="0" w:color="auto"/>
            </w:tcBorders>
          </w:tcPr>
          <w:p w:rsidR="00CD74E3" w:rsidRDefault="00CD74E3" w:rsidP="004D1947">
            <w:pPr>
              <w:rPr>
                <w:sz w:val="18"/>
              </w:rPr>
            </w:pPr>
          </w:p>
        </w:tc>
        <w:tc>
          <w:tcPr>
            <w:tcW w:w="498" w:type="dxa"/>
          </w:tcPr>
          <w:p w:rsidR="00CD74E3" w:rsidRDefault="00CD74E3" w:rsidP="004D1947">
            <w:pPr>
              <w:rPr>
                <w:sz w:val="18"/>
              </w:rPr>
            </w:pPr>
          </w:p>
        </w:tc>
        <w:tc>
          <w:tcPr>
            <w:tcW w:w="498" w:type="dxa"/>
          </w:tcPr>
          <w:p w:rsidR="00CD74E3" w:rsidRDefault="00CD74E3" w:rsidP="004D1947">
            <w:pPr>
              <w:rPr>
                <w:sz w:val="18"/>
              </w:rPr>
            </w:pPr>
          </w:p>
        </w:tc>
        <w:tc>
          <w:tcPr>
            <w:tcW w:w="498" w:type="dxa"/>
          </w:tcPr>
          <w:p w:rsidR="00CD74E3" w:rsidRDefault="00CD74E3" w:rsidP="004D1947">
            <w:pPr>
              <w:rPr>
                <w:sz w:val="18"/>
              </w:rPr>
            </w:pPr>
          </w:p>
        </w:tc>
        <w:tc>
          <w:tcPr>
            <w:tcW w:w="498" w:type="dxa"/>
          </w:tcPr>
          <w:p w:rsidR="00CD74E3" w:rsidRDefault="00CD74E3" w:rsidP="004D1947">
            <w:pPr>
              <w:rPr>
                <w:sz w:val="18"/>
              </w:rPr>
            </w:pPr>
          </w:p>
        </w:tc>
        <w:tc>
          <w:tcPr>
            <w:tcW w:w="498" w:type="dxa"/>
          </w:tcPr>
          <w:p w:rsidR="00CD74E3" w:rsidRDefault="00CD74E3" w:rsidP="004D1947">
            <w:pPr>
              <w:rPr>
                <w:sz w:val="18"/>
              </w:rPr>
            </w:pPr>
          </w:p>
        </w:tc>
        <w:tc>
          <w:tcPr>
            <w:tcW w:w="499" w:type="dxa"/>
          </w:tcPr>
          <w:p w:rsidR="00CD74E3" w:rsidRDefault="00CD74E3" w:rsidP="004D1947">
            <w:pPr>
              <w:rPr>
                <w:sz w:val="18"/>
              </w:rPr>
            </w:pPr>
          </w:p>
        </w:tc>
      </w:tr>
      <w:tr w:rsidR="00CD74E3" w:rsidTr="004D1947">
        <w:tblPrEx>
          <w:tblCellMar>
            <w:top w:w="0" w:type="dxa"/>
            <w:bottom w:w="0" w:type="dxa"/>
          </w:tblCellMar>
        </w:tblPrEx>
        <w:trPr>
          <w:cantSplit/>
          <w:trHeight w:val="210"/>
          <w:jc w:val="center"/>
        </w:trPr>
        <w:tc>
          <w:tcPr>
            <w:tcW w:w="465" w:type="dxa"/>
            <w:vMerge/>
            <w:tcBorders>
              <w:top w:val="nil"/>
              <w:left w:val="nil"/>
              <w:bottom w:val="nil"/>
              <w:right w:val="nil"/>
            </w:tcBorders>
          </w:tcPr>
          <w:p w:rsidR="00CD74E3" w:rsidRDefault="00CD74E3" w:rsidP="004D1947">
            <w:pPr>
              <w:rPr>
                <w:sz w:val="18"/>
              </w:rPr>
            </w:pPr>
          </w:p>
        </w:tc>
        <w:tc>
          <w:tcPr>
            <w:tcW w:w="498" w:type="dxa"/>
            <w:tcBorders>
              <w:top w:val="nil"/>
              <w:left w:val="nil"/>
              <w:bottom w:val="nil"/>
              <w:right w:val="single" w:sz="4" w:space="0" w:color="auto"/>
            </w:tcBorders>
          </w:tcPr>
          <w:p w:rsidR="00CD74E3" w:rsidRDefault="00CD74E3" w:rsidP="004D1947">
            <w:pPr>
              <w:jc w:val="right"/>
              <w:rPr>
                <w:sz w:val="18"/>
              </w:rPr>
            </w:pPr>
            <w:r>
              <w:rPr>
                <w:sz w:val="18"/>
              </w:rPr>
              <w:t>.</w:t>
            </w:r>
          </w:p>
        </w:tc>
        <w:tc>
          <w:tcPr>
            <w:tcW w:w="498" w:type="dxa"/>
            <w:tcBorders>
              <w:left w:val="single" w:sz="4" w:space="0" w:color="auto"/>
            </w:tcBorders>
          </w:tcPr>
          <w:p w:rsidR="00CD74E3" w:rsidRDefault="00CD74E3" w:rsidP="004D1947">
            <w:pPr>
              <w:rPr>
                <w:sz w:val="18"/>
              </w:rPr>
            </w:pPr>
          </w:p>
        </w:tc>
        <w:tc>
          <w:tcPr>
            <w:tcW w:w="498" w:type="dxa"/>
          </w:tcPr>
          <w:p w:rsidR="00CD74E3" w:rsidRDefault="00CD74E3" w:rsidP="004D1947">
            <w:pPr>
              <w:rPr>
                <w:sz w:val="18"/>
              </w:rPr>
            </w:pPr>
          </w:p>
        </w:tc>
        <w:tc>
          <w:tcPr>
            <w:tcW w:w="498" w:type="dxa"/>
          </w:tcPr>
          <w:p w:rsidR="00CD74E3" w:rsidRDefault="00CD74E3" w:rsidP="004D1947">
            <w:pPr>
              <w:rPr>
                <w:sz w:val="18"/>
              </w:rPr>
            </w:pPr>
          </w:p>
        </w:tc>
        <w:tc>
          <w:tcPr>
            <w:tcW w:w="498" w:type="dxa"/>
          </w:tcPr>
          <w:p w:rsidR="00CD74E3" w:rsidRDefault="00CD74E3" w:rsidP="004D1947">
            <w:pPr>
              <w:rPr>
                <w:sz w:val="18"/>
              </w:rPr>
            </w:pPr>
          </w:p>
        </w:tc>
        <w:tc>
          <w:tcPr>
            <w:tcW w:w="498" w:type="dxa"/>
          </w:tcPr>
          <w:p w:rsidR="00CD74E3" w:rsidRDefault="00CD74E3" w:rsidP="004D1947">
            <w:pPr>
              <w:rPr>
                <w:sz w:val="18"/>
              </w:rPr>
            </w:pPr>
          </w:p>
        </w:tc>
        <w:tc>
          <w:tcPr>
            <w:tcW w:w="498" w:type="dxa"/>
          </w:tcPr>
          <w:p w:rsidR="00CD74E3" w:rsidRDefault="00CD74E3" w:rsidP="004D1947">
            <w:pPr>
              <w:rPr>
                <w:sz w:val="18"/>
              </w:rPr>
            </w:pPr>
          </w:p>
        </w:tc>
        <w:tc>
          <w:tcPr>
            <w:tcW w:w="499" w:type="dxa"/>
          </w:tcPr>
          <w:p w:rsidR="00CD74E3" w:rsidRDefault="00CD74E3" w:rsidP="004D1947">
            <w:pPr>
              <w:rPr>
                <w:sz w:val="18"/>
              </w:rPr>
            </w:pPr>
          </w:p>
        </w:tc>
      </w:tr>
      <w:tr w:rsidR="00CD74E3" w:rsidTr="004D1947">
        <w:tblPrEx>
          <w:tblCellMar>
            <w:top w:w="0" w:type="dxa"/>
            <w:bottom w:w="0" w:type="dxa"/>
          </w:tblCellMar>
        </w:tblPrEx>
        <w:trPr>
          <w:cantSplit/>
          <w:trHeight w:val="210"/>
          <w:jc w:val="center"/>
        </w:trPr>
        <w:tc>
          <w:tcPr>
            <w:tcW w:w="465" w:type="dxa"/>
            <w:vMerge/>
            <w:tcBorders>
              <w:top w:val="nil"/>
              <w:left w:val="nil"/>
              <w:bottom w:val="nil"/>
              <w:right w:val="nil"/>
            </w:tcBorders>
          </w:tcPr>
          <w:p w:rsidR="00CD74E3" w:rsidRDefault="00CD74E3" w:rsidP="004D1947">
            <w:pPr>
              <w:rPr>
                <w:sz w:val="18"/>
              </w:rPr>
            </w:pPr>
          </w:p>
        </w:tc>
        <w:tc>
          <w:tcPr>
            <w:tcW w:w="498" w:type="dxa"/>
            <w:tcBorders>
              <w:top w:val="nil"/>
              <w:left w:val="nil"/>
              <w:bottom w:val="nil"/>
              <w:right w:val="single" w:sz="4" w:space="0" w:color="auto"/>
            </w:tcBorders>
          </w:tcPr>
          <w:p w:rsidR="00CD74E3" w:rsidRDefault="00CD74E3" w:rsidP="004D1947">
            <w:pPr>
              <w:jc w:val="right"/>
              <w:rPr>
                <w:sz w:val="18"/>
              </w:rPr>
            </w:pPr>
            <w:r>
              <w:rPr>
                <w:sz w:val="18"/>
              </w:rPr>
              <w:t>.</w:t>
            </w:r>
          </w:p>
        </w:tc>
        <w:tc>
          <w:tcPr>
            <w:tcW w:w="498" w:type="dxa"/>
            <w:tcBorders>
              <w:left w:val="single" w:sz="4" w:space="0" w:color="auto"/>
            </w:tcBorders>
          </w:tcPr>
          <w:p w:rsidR="00CD74E3" w:rsidRDefault="00CD74E3" w:rsidP="004D1947">
            <w:pPr>
              <w:rPr>
                <w:sz w:val="18"/>
              </w:rPr>
            </w:pPr>
          </w:p>
        </w:tc>
        <w:tc>
          <w:tcPr>
            <w:tcW w:w="498" w:type="dxa"/>
          </w:tcPr>
          <w:p w:rsidR="00CD74E3" w:rsidRDefault="00CD74E3" w:rsidP="004D1947">
            <w:pPr>
              <w:rPr>
                <w:sz w:val="18"/>
              </w:rPr>
            </w:pPr>
          </w:p>
        </w:tc>
        <w:tc>
          <w:tcPr>
            <w:tcW w:w="498" w:type="dxa"/>
          </w:tcPr>
          <w:p w:rsidR="00CD74E3" w:rsidRDefault="00CD74E3" w:rsidP="004D1947">
            <w:pPr>
              <w:rPr>
                <w:sz w:val="18"/>
              </w:rPr>
            </w:pPr>
          </w:p>
        </w:tc>
        <w:tc>
          <w:tcPr>
            <w:tcW w:w="498" w:type="dxa"/>
          </w:tcPr>
          <w:p w:rsidR="00CD74E3" w:rsidRDefault="00CD74E3" w:rsidP="004D1947">
            <w:pPr>
              <w:rPr>
                <w:sz w:val="18"/>
              </w:rPr>
            </w:pPr>
          </w:p>
        </w:tc>
        <w:tc>
          <w:tcPr>
            <w:tcW w:w="498" w:type="dxa"/>
          </w:tcPr>
          <w:p w:rsidR="00CD74E3" w:rsidRDefault="00CD74E3" w:rsidP="004D1947">
            <w:pPr>
              <w:rPr>
                <w:sz w:val="18"/>
              </w:rPr>
            </w:pPr>
          </w:p>
        </w:tc>
        <w:tc>
          <w:tcPr>
            <w:tcW w:w="498" w:type="dxa"/>
          </w:tcPr>
          <w:p w:rsidR="00CD74E3" w:rsidRDefault="00CD74E3" w:rsidP="004D1947">
            <w:pPr>
              <w:rPr>
                <w:sz w:val="18"/>
              </w:rPr>
            </w:pPr>
          </w:p>
        </w:tc>
        <w:tc>
          <w:tcPr>
            <w:tcW w:w="499" w:type="dxa"/>
          </w:tcPr>
          <w:p w:rsidR="00CD74E3" w:rsidRDefault="00CD74E3" w:rsidP="004D1947">
            <w:pPr>
              <w:rPr>
                <w:sz w:val="18"/>
              </w:rPr>
            </w:pPr>
          </w:p>
        </w:tc>
      </w:tr>
      <w:tr w:rsidR="00CD74E3" w:rsidTr="004D1947">
        <w:tblPrEx>
          <w:tblCellMar>
            <w:top w:w="0" w:type="dxa"/>
            <w:bottom w:w="0" w:type="dxa"/>
          </w:tblCellMar>
        </w:tblPrEx>
        <w:trPr>
          <w:cantSplit/>
          <w:trHeight w:val="210"/>
          <w:jc w:val="center"/>
        </w:trPr>
        <w:tc>
          <w:tcPr>
            <w:tcW w:w="465" w:type="dxa"/>
            <w:vMerge/>
            <w:tcBorders>
              <w:top w:val="nil"/>
              <w:left w:val="nil"/>
              <w:bottom w:val="nil"/>
              <w:right w:val="nil"/>
            </w:tcBorders>
          </w:tcPr>
          <w:p w:rsidR="00CD74E3" w:rsidRDefault="00CD74E3" w:rsidP="004D1947">
            <w:pPr>
              <w:rPr>
                <w:sz w:val="18"/>
              </w:rPr>
            </w:pPr>
          </w:p>
        </w:tc>
        <w:tc>
          <w:tcPr>
            <w:tcW w:w="498" w:type="dxa"/>
            <w:tcBorders>
              <w:top w:val="nil"/>
              <w:left w:val="nil"/>
              <w:bottom w:val="nil"/>
              <w:right w:val="single" w:sz="4" w:space="0" w:color="auto"/>
            </w:tcBorders>
          </w:tcPr>
          <w:p w:rsidR="00CD74E3" w:rsidRDefault="00CD74E3" w:rsidP="004D1947">
            <w:pPr>
              <w:jc w:val="right"/>
              <w:rPr>
                <w:sz w:val="18"/>
              </w:rPr>
            </w:pPr>
            <w:r>
              <w:rPr>
                <w:sz w:val="18"/>
              </w:rPr>
              <w:t>.</w:t>
            </w:r>
          </w:p>
        </w:tc>
        <w:tc>
          <w:tcPr>
            <w:tcW w:w="498" w:type="dxa"/>
            <w:tcBorders>
              <w:left w:val="single" w:sz="4" w:space="0" w:color="auto"/>
            </w:tcBorders>
          </w:tcPr>
          <w:p w:rsidR="00CD74E3" w:rsidRDefault="00CD74E3" w:rsidP="004D1947">
            <w:pPr>
              <w:rPr>
                <w:sz w:val="18"/>
              </w:rPr>
            </w:pPr>
          </w:p>
        </w:tc>
        <w:tc>
          <w:tcPr>
            <w:tcW w:w="498" w:type="dxa"/>
          </w:tcPr>
          <w:p w:rsidR="00CD74E3" w:rsidRDefault="00CD74E3" w:rsidP="004D1947">
            <w:pPr>
              <w:rPr>
                <w:sz w:val="18"/>
              </w:rPr>
            </w:pPr>
          </w:p>
        </w:tc>
        <w:tc>
          <w:tcPr>
            <w:tcW w:w="498" w:type="dxa"/>
          </w:tcPr>
          <w:p w:rsidR="00CD74E3" w:rsidRDefault="00CD74E3" w:rsidP="004D1947">
            <w:pPr>
              <w:rPr>
                <w:sz w:val="18"/>
              </w:rPr>
            </w:pPr>
          </w:p>
        </w:tc>
        <w:tc>
          <w:tcPr>
            <w:tcW w:w="498" w:type="dxa"/>
          </w:tcPr>
          <w:p w:rsidR="00CD74E3" w:rsidRDefault="00CD74E3" w:rsidP="004D1947">
            <w:pPr>
              <w:rPr>
                <w:sz w:val="18"/>
              </w:rPr>
            </w:pPr>
          </w:p>
        </w:tc>
        <w:tc>
          <w:tcPr>
            <w:tcW w:w="498" w:type="dxa"/>
          </w:tcPr>
          <w:p w:rsidR="00CD74E3" w:rsidRDefault="00CD74E3" w:rsidP="004D1947">
            <w:pPr>
              <w:rPr>
                <w:sz w:val="18"/>
              </w:rPr>
            </w:pPr>
          </w:p>
        </w:tc>
        <w:tc>
          <w:tcPr>
            <w:tcW w:w="498" w:type="dxa"/>
          </w:tcPr>
          <w:p w:rsidR="00CD74E3" w:rsidRDefault="00CD74E3" w:rsidP="004D1947">
            <w:pPr>
              <w:rPr>
                <w:sz w:val="18"/>
              </w:rPr>
            </w:pPr>
          </w:p>
        </w:tc>
        <w:tc>
          <w:tcPr>
            <w:tcW w:w="499" w:type="dxa"/>
          </w:tcPr>
          <w:p w:rsidR="00CD74E3" w:rsidRDefault="00CD74E3" w:rsidP="004D1947">
            <w:pPr>
              <w:rPr>
                <w:sz w:val="18"/>
              </w:rPr>
            </w:pPr>
          </w:p>
        </w:tc>
      </w:tr>
      <w:tr w:rsidR="00CD74E3" w:rsidTr="004D1947">
        <w:tblPrEx>
          <w:tblCellMar>
            <w:top w:w="0" w:type="dxa"/>
            <w:bottom w:w="0" w:type="dxa"/>
          </w:tblCellMar>
        </w:tblPrEx>
        <w:trPr>
          <w:cantSplit/>
          <w:trHeight w:val="210"/>
          <w:jc w:val="center"/>
        </w:trPr>
        <w:tc>
          <w:tcPr>
            <w:tcW w:w="465" w:type="dxa"/>
            <w:vMerge/>
            <w:tcBorders>
              <w:top w:val="nil"/>
              <w:left w:val="nil"/>
              <w:bottom w:val="nil"/>
              <w:right w:val="nil"/>
            </w:tcBorders>
          </w:tcPr>
          <w:p w:rsidR="00CD74E3" w:rsidRDefault="00CD74E3" w:rsidP="004D1947">
            <w:pPr>
              <w:rPr>
                <w:sz w:val="18"/>
              </w:rPr>
            </w:pPr>
          </w:p>
        </w:tc>
        <w:tc>
          <w:tcPr>
            <w:tcW w:w="498" w:type="dxa"/>
            <w:tcBorders>
              <w:top w:val="nil"/>
              <w:left w:val="nil"/>
              <w:bottom w:val="nil"/>
              <w:right w:val="single" w:sz="4" w:space="0" w:color="auto"/>
            </w:tcBorders>
          </w:tcPr>
          <w:p w:rsidR="00CD74E3" w:rsidRDefault="00CD74E3" w:rsidP="004D1947">
            <w:pPr>
              <w:jc w:val="right"/>
              <w:rPr>
                <w:sz w:val="18"/>
              </w:rPr>
            </w:pPr>
            <w:r>
              <w:rPr>
                <w:sz w:val="18"/>
              </w:rPr>
              <w:t>O</w:t>
            </w:r>
            <w:r>
              <w:rPr>
                <w:sz w:val="18"/>
                <w:vertAlign w:val="subscript"/>
              </w:rPr>
              <w:t>n</w:t>
            </w:r>
          </w:p>
        </w:tc>
        <w:tc>
          <w:tcPr>
            <w:tcW w:w="498" w:type="dxa"/>
            <w:tcBorders>
              <w:left w:val="single" w:sz="4" w:space="0" w:color="auto"/>
            </w:tcBorders>
          </w:tcPr>
          <w:p w:rsidR="00CD74E3" w:rsidRDefault="00CD74E3" w:rsidP="004D1947">
            <w:pPr>
              <w:rPr>
                <w:sz w:val="18"/>
              </w:rPr>
            </w:pPr>
          </w:p>
        </w:tc>
        <w:tc>
          <w:tcPr>
            <w:tcW w:w="498" w:type="dxa"/>
          </w:tcPr>
          <w:p w:rsidR="00CD74E3" w:rsidRDefault="00CD74E3" w:rsidP="004D1947">
            <w:pPr>
              <w:rPr>
                <w:sz w:val="18"/>
              </w:rPr>
            </w:pPr>
          </w:p>
        </w:tc>
        <w:tc>
          <w:tcPr>
            <w:tcW w:w="498" w:type="dxa"/>
          </w:tcPr>
          <w:p w:rsidR="00CD74E3" w:rsidRDefault="00CD74E3" w:rsidP="004D1947">
            <w:pPr>
              <w:rPr>
                <w:sz w:val="18"/>
              </w:rPr>
            </w:pPr>
          </w:p>
        </w:tc>
        <w:tc>
          <w:tcPr>
            <w:tcW w:w="498" w:type="dxa"/>
          </w:tcPr>
          <w:p w:rsidR="00CD74E3" w:rsidRDefault="00CD74E3" w:rsidP="004D1947">
            <w:pPr>
              <w:rPr>
                <w:sz w:val="18"/>
              </w:rPr>
            </w:pPr>
          </w:p>
        </w:tc>
        <w:tc>
          <w:tcPr>
            <w:tcW w:w="498" w:type="dxa"/>
          </w:tcPr>
          <w:p w:rsidR="00CD74E3" w:rsidRDefault="00CD74E3" w:rsidP="004D1947">
            <w:pPr>
              <w:rPr>
                <w:sz w:val="18"/>
              </w:rPr>
            </w:pPr>
          </w:p>
        </w:tc>
        <w:tc>
          <w:tcPr>
            <w:tcW w:w="498" w:type="dxa"/>
          </w:tcPr>
          <w:p w:rsidR="00CD74E3" w:rsidRDefault="00CD74E3" w:rsidP="004D1947">
            <w:pPr>
              <w:rPr>
                <w:sz w:val="18"/>
              </w:rPr>
            </w:pPr>
          </w:p>
        </w:tc>
        <w:tc>
          <w:tcPr>
            <w:tcW w:w="499" w:type="dxa"/>
          </w:tcPr>
          <w:p w:rsidR="00CD74E3" w:rsidRDefault="00CD74E3" w:rsidP="004D1947">
            <w:pPr>
              <w:rPr>
                <w:sz w:val="18"/>
              </w:rPr>
            </w:pPr>
          </w:p>
        </w:tc>
      </w:tr>
    </w:tbl>
    <w:p w:rsidR="00CD74E3" w:rsidRDefault="00CD74E3" w:rsidP="00CD74E3">
      <w:pPr>
        <w:spacing w:line="360" w:lineRule="auto"/>
        <w:jc w:val="both"/>
        <w:rPr>
          <w:rFonts w:eastAsia="Arial Unicode MS"/>
          <w:bCs/>
          <w:lang w:val="id-ID"/>
        </w:rPr>
      </w:pPr>
    </w:p>
    <w:p w:rsidR="00CD74E3" w:rsidRPr="00CD74E3" w:rsidRDefault="00CD74E3" w:rsidP="00CD74E3">
      <w:pPr>
        <w:tabs>
          <w:tab w:val="left" w:pos="1680"/>
        </w:tabs>
        <w:spacing w:line="360" w:lineRule="auto"/>
        <w:jc w:val="both"/>
        <w:rPr>
          <w:rFonts w:eastAsia="Arial Unicode MS"/>
          <w:bCs/>
          <w:lang w:val="id-ID"/>
        </w:rPr>
      </w:pPr>
      <w:r w:rsidRPr="00CD74E3">
        <w:rPr>
          <w:rFonts w:eastAsia="Arial Unicode MS"/>
          <w:bCs/>
          <w:lang w:val="id-ID"/>
        </w:rPr>
        <w:t xml:space="preserve">Langkah 4: Formasi </w:t>
      </w:r>
      <w:r w:rsidRPr="00CD74E3">
        <w:rPr>
          <w:rFonts w:eastAsia="Arial Unicode MS"/>
          <w:bCs/>
          <w:i/>
          <w:lang w:val="id-ID"/>
        </w:rPr>
        <w:t>cluster</w:t>
      </w:r>
    </w:p>
    <w:p w:rsidR="00CD74E3" w:rsidRPr="00CD74E3" w:rsidRDefault="00CD74E3" w:rsidP="00CD74E3">
      <w:pPr>
        <w:tabs>
          <w:tab w:val="left" w:pos="1680"/>
        </w:tabs>
        <w:spacing w:line="360" w:lineRule="auto"/>
        <w:jc w:val="both"/>
        <w:rPr>
          <w:rFonts w:eastAsia="Arial Unicode MS"/>
          <w:bCs/>
          <w:lang w:val="id-ID"/>
        </w:rPr>
      </w:pPr>
      <w:r w:rsidRPr="00CD74E3">
        <w:rPr>
          <w:rFonts w:eastAsia="Arial Unicode MS"/>
          <w:bCs/>
          <w:lang w:val="id-ID"/>
        </w:rPr>
        <w:t xml:space="preserve">Langkah 5: Profil </w:t>
      </w:r>
      <w:r w:rsidRPr="00CD74E3">
        <w:rPr>
          <w:rFonts w:eastAsia="Arial Unicode MS"/>
          <w:bCs/>
          <w:i/>
          <w:lang w:val="id-ID"/>
        </w:rPr>
        <w:t>cluster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5"/>
        <w:gridCol w:w="480"/>
        <w:gridCol w:w="481"/>
        <w:gridCol w:w="480"/>
        <w:gridCol w:w="481"/>
        <w:gridCol w:w="481"/>
        <w:gridCol w:w="480"/>
        <w:gridCol w:w="481"/>
        <w:gridCol w:w="481"/>
      </w:tblGrid>
      <w:tr w:rsidR="00CD74E3" w:rsidTr="004D1947">
        <w:tblPrEx>
          <w:tblCellMar>
            <w:top w:w="0" w:type="dxa"/>
            <w:bottom w:w="0" w:type="dxa"/>
          </w:tblCellMar>
        </w:tblPrEx>
        <w:trPr>
          <w:cantSplit/>
          <w:trHeight w:val="210"/>
          <w:jc w:val="center"/>
        </w:trPr>
        <w:tc>
          <w:tcPr>
            <w:tcW w:w="465" w:type="dxa"/>
            <w:tcBorders>
              <w:top w:val="nil"/>
              <w:left w:val="nil"/>
              <w:bottom w:val="nil"/>
              <w:right w:val="nil"/>
            </w:tcBorders>
            <w:vAlign w:val="bottom"/>
          </w:tcPr>
          <w:p w:rsidR="00CD74E3" w:rsidRDefault="00CD74E3" w:rsidP="004D1947">
            <w:pPr>
              <w:jc w:val="center"/>
              <w:rPr>
                <w:sz w:val="18"/>
              </w:rPr>
            </w:pPr>
          </w:p>
        </w:tc>
        <w:tc>
          <w:tcPr>
            <w:tcW w:w="1922" w:type="dxa"/>
            <w:gridSpan w:val="4"/>
            <w:tcBorders>
              <w:top w:val="nil"/>
              <w:left w:val="nil"/>
              <w:bottom w:val="nil"/>
              <w:right w:val="nil"/>
            </w:tcBorders>
            <w:vAlign w:val="bottom"/>
          </w:tcPr>
          <w:p w:rsidR="00CD74E3" w:rsidRDefault="00CD74E3" w:rsidP="004D1947">
            <w:pPr>
              <w:jc w:val="center"/>
              <w:rPr>
                <w:sz w:val="18"/>
              </w:rPr>
            </w:pPr>
          </w:p>
        </w:tc>
        <w:tc>
          <w:tcPr>
            <w:tcW w:w="1923" w:type="dxa"/>
            <w:gridSpan w:val="4"/>
            <w:tcBorders>
              <w:top w:val="nil"/>
              <w:left w:val="nil"/>
              <w:bottom w:val="nil"/>
              <w:right w:val="nil"/>
            </w:tcBorders>
            <w:vAlign w:val="bottom"/>
          </w:tcPr>
          <w:p w:rsidR="00CD74E3" w:rsidRDefault="00CD74E3" w:rsidP="004D1947">
            <w:pPr>
              <w:pStyle w:val="Heading5"/>
              <w:rPr>
                <w:b w:val="0"/>
                <w:bCs w:val="0"/>
                <w:i w:val="0"/>
                <w:iCs w:val="0"/>
                <w:sz w:val="18"/>
              </w:rPr>
            </w:pPr>
            <w:r>
              <w:rPr>
                <w:b w:val="0"/>
                <w:bCs w:val="0"/>
                <w:i w:val="0"/>
                <w:iCs w:val="0"/>
                <w:sz w:val="18"/>
              </w:rPr>
              <w:t>Variables</w:t>
            </w:r>
          </w:p>
        </w:tc>
      </w:tr>
      <w:tr w:rsidR="00CD74E3" w:rsidTr="004D1947">
        <w:tblPrEx>
          <w:tblCellMar>
            <w:top w:w="0" w:type="dxa"/>
            <w:bottom w:w="0" w:type="dxa"/>
          </w:tblCellMar>
        </w:tblPrEx>
        <w:trPr>
          <w:trHeight w:val="210"/>
          <w:jc w:val="center"/>
        </w:trPr>
        <w:tc>
          <w:tcPr>
            <w:tcW w:w="465" w:type="dxa"/>
            <w:tcBorders>
              <w:top w:val="nil"/>
              <w:left w:val="nil"/>
              <w:bottom w:val="nil"/>
              <w:right w:val="nil"/>
            </w:tcBorders>
            <w:vAlign w:val="bottom"/>
          </w:tcPr>
          <w:p w:rsidR="00CD74E3" w:rsidRDefault="00CD74E3" w:rsidP="004D1947">
            <w:pPr>
              <w:jc w:val="center"/>
              <w:rPr>
                <w:sz w:val="18"/>
              </w:rPr>
            </w:pPr>
          </w:p>
        </w:tc>
        <w:tc>
          <w:tcPr>
            <w:tcW w:w="480" w:type="dxa"/>
            <w:tcBorders>
              <w:top w:val="nil"/>
              <w:left w:val="nil"/>
              <w:bottom w:val="nil"/>
              <w:right w:val="nil"/>
            </w:tcBorders>
            <w:vAlign w:val="bottom"/>
          </w:tcPr>
          <w:p w:rsidR="00CD74E3" w:rsidRDefault="00CD74E3" w:rsidP="004D1947">
            <w:pPr>
              <w:jc w:val="center"/>
              <w:rPr>
                <w:sz w:val="18"/>
              </w:rPr>
            </w:pPr>
          </w:p>
        </w:tc>
        <w:tc>
          <w:tcPr>
            <w:tcW w:w="481" w:type="dxa"/>
            <w:tcBorders>
              <w:top w:val="nil"/>
              <w:left w:val="nil"/>
              <w:bottom w:val="single" w:sz="4" w:space="0" w:color="auto"/>
              <w:right w:val="nil"/>
            </w:tcBorders>
            <w:vAlign w:val="bottom"/>
          </w:tcPr>
          <w:p w:rsidR="00CD74E3" w:rsidRDefault="00CD74E3" w:rsidP="004D1947">
            <w:pPr>
              <w:jc w:val="center"/>
              <w:rPr>
                <w:i/>
                <w:iCs/>
                <w:sz w:val="18"/>
              </w:rPr>
            </w:pPr>
            <w:r>
              <w:rPr>
                <w:i/>
                <w:iCs/>
                <w:sz w:val="18"/>
              </w:rPr>
              <w:t>X</w:t>
            </w:r>
            <w:r>
              <w:rPr>
                <w:i/>
                <w:iCs/>
                <w:sz w:val="18"/>
                <w:vertAlign w:val="subscript"/>
              </w:rPr>
              <w:t>1</w:t>
            </w:r>
          </w:p>
        </w:tc>
        <w:tc>
          <w:tcPr>
            <w:tcW w:w="480" w:type="dxa"/>
            <w:tcBorders>
              <w:top w:val="nil"/>
              <w:left w:val="nil"/>
              <w:bottom w:val="single" w:sz="4" w:space="0" w:color="auto"/>
              <w:right w:val="nil"/>
            </w:tcBorders>
            <w:vAlign w:val="bottom"/>
          </w:tcPr>
          <w:p w:rsidR="00CD74E3" w:rsidRDefault="00CD74E3" w:rsidP="004D1947">
            <w:pPr>
              <w:jc w:val="center"/>
              <w:rPr>
                <w:i/>
                <w:iCs/>
                <w:sz w:val="18"/>
              </w:rPr>
            </w:pPr>
            <w:r>
              <w:rPr>
                <w:i/>
                <w:iCs/>
                <w:sz w:val="18"/>
              </w:rPr>
              <w:t>X</w:t>
            </w:r>
            <w:r>
              <w:rPr>
                <w:i/>
                <w:iCs/>
                <w:sz w:val="18"/>
                <w:vertAlign w:val="subscript"/>
              </w:rPr>
              <w:t>2</w:t>
            </w:r>
          </w:p>
        </w:tc>
        <w:tc>
          <w:tcPr>
            <w:tcW w:w="481" w:type="dxa"/>
            <w:tcBorders>
              <w:top w:val="nil"/>
              <w:left w:val="nil"/>
              <w:bottom w:val="single" w:sz="4" w:space="0" w:color="auto"/>
              <w:right w:val="nil"/>
            </w:tcBorders>
            <w:vAlign w:val="bottom"/>
          </w:tcPr>
          <w:p w:rsidR="00CD74E3" w:rsidRDefault="00CD74E3" w:rsidP="004D1947">
            <w:pPr>
              <w:jc w:val="center"/>
              <w:rPr>
                <w:i/>
                <w:iCs/>
                <w:sz w:val="18"/>
              </w:rPr>
            </w:pPr>
            <w:r>
              <w:rPr>
                <w:i/>
                <w:iCs/>
                <w:sz w:val="18"/>
              </w:rPr>
              <w:t>X</w:t>
            </w:r>
            <w:r>
              <w:rPr>
                <w:i/>
                <w:iCs/>
                <w:sz w:val="18"/>
                <w:vertAlign w:val="subscript"/>
              </w:rPr>
              <w:t>3</w:t>
            </w:r>
          </w:p>
        </w:tc>
        <w:tc>
          <w:tcPr>
            <w:tcW w:w="481" w:type="dxa"/>
            <w:tcBorders>
              <w:top w:val="nil"/>
              <w:left w:val="nil"/>
              <w:bottom w:val="single" w:sz="4" w:space="0" w:color="auto"/>
              <w:right w:val="nil"/>
            </w:tcBorders>
            <w:vAlign w:val="bottom"/>
          </w:tcPr>
          <w:p w:rsidR="00CD74E3" w:rsidRDefault="00CD74E3" w:rsidP="004D1947">
            <w:pPr>
              <w:jc w:val="center"/>
              <w:rPr>
                <w:i/>
                <w:iCs/>
                <w:sz w:val="18"/>
              </w:rPr>
            </w:pPr>
            <w:r>
              <w:rPr>
                <w:i/>
                <w:iCs/>
                <w:sz w:val="18"/>
              </w:rPr>
              <w:t>.</w:t>
            </w:r>
          </w:p>
        </w:tc>
        <w:tc>
          <w:tcPr>
            <w:tcW w:w="480" w:type="dxa"/>
            <w:tcBorders>
              <w:top w:val="nil"/>
              <w:left w:val="nil"/>
              <w:bottom w:val="single" w:sz="4" w:space="0" w:color="auto"/>
              <w:right w:val="nil"/>
            </w:tcBorders>
            <w:vAlign w:val="bottom"/>
          </w:tcPr>
          <w:p w:rsidR="00CD74E3" w:rsidRDefault="00CD74E3" w:rsidP="004D1947">
            <w:pPr>
              <w:jc w:val="center"/>
              <w:rPr>
                <w:i/>
                <w:iCs/>
                <w:sz w:val="18"/>
              </w:rPr>
            </w:pPr>
            <w:r>
              <w:rPr>
                <w:i/>
                <w:iCs/>
                <w:sz w:val="18"/>
              </w:rPr>
              <w:t>.</w:t>
            </w:r>
          </w:p>
        </w:tc>
        <w:tc>
          <w:tcPr>
            <w:tcW w:w="481" w:type="dxa"/>
            <w:tcBorders>
              <w:top w:val="nil"/>
              <w:left w:val="nil"/>
              <w:bottom w:val="single" w:sz="4" w:space="0" w:color="auto"/>
              <w:right w:val="nil"/>
            </w:tcBorders>
            <w:vAlign w:val="bottom"/>
          </w:tcPr>
          <w:p w:rsidR="00CD74E3" w:rsidRDefault="00CD74E3" w:rsidP="004D1947">
            <w:pPr>
              <w:jc w:val="center"/>
              <w:rPr>
                <w:i/>
                <w:iCs/>
                <w:sz w:val="18"/>
              </w:rPr>
            </w:pPr>
            <w:r>
              <w:rPr>
                <w:i/>
                <w:iCs/>
                <w:sz w:val="18"/>
              </w:rPr>
              <w:t>.</w:t>
            </w:r>
          </w:p>
        </w:tc>
        <w:tc>
          <w:tcPr>
            <w:tcW w:w="481" w:type="dxa"/>
            <w:tcBorders>
              <w:top w:val="nil"/>
              <w:left w:val="nil"/>
              <w:bottom w:val="single" w:sz="4" w:space="0" w:color="auto"/>
              <w:right w:val="nil"/>
            </w:tcBorders>
          </w:tcPr>
          <w:p w:rsidR="00CD74E3" w:rsidRDefault="00CD74E3" w:rsidP="004D1947">
            <w:pPr>
              <w:pStyle w:val="Heading5"/>
              <w:rPr>
                <w:sz w:val="18"/>
              </w:rPr>
            </w:pPr>
            <w:proofErr w:type="spellStart"/>
            <w:r>
              <w:rPr>
                <w:sz w:val="18"/>
              </w:rPr>
              <w:t>X</w:t>
            </w:r>
            <w:r>
              <w:rPr>
                <w:sz w:val="18"/>
                <w:vertAlign w:val="subscript"/>
              </w:rPr>
              <w:t>p</w:t>
            </w:r>
            <w:proofErr w:type="spellEnd"/>
          </w:p>
        </w:tc>
      </w:tr>
      <w:tr w:rsidR="00CD74E3" w:rsidTr="004D1947">
        <w:tblPrEx>
          <w:tblCellMar>
            <w:top w:w="0" w:type="dxa"/>
            <w:bottom w:w="0" w:type="dxa"/>
          </w:tblCellMar>
        </w:tblPrEx>
        <w:trPr>
          <w:cantSplit/>
          <w:trHeight w:val="210"/>
          <w:jc w:val="center"/>
        </w:trPr>
        <w:tc>
          <w:tcPr>
            <w:tcW w:w="465" w:type="dxa"/>
            <w:vMerge w:val="restart"/>
            <w:tcBorders>
              <w:top w:val="nil"/>
              <w:left w:val="nil"/>
              <w:bottom w:val="nil"/>
              <w:right w:val="nil"/>
            </w:tcBorders>
            <w:tcMar>
              <w:left w:w="115" w:type="dxa"/>
              <w:right w:w="43" w:type="dxa"/>
            </w:tcMar>
            <w:textDirection w:val="btLr"/>
            <w:vAlign w:val="bottom"/>
          </w:tcPr>
          <w:p w:rsidR="00CD74E3" w:rsidRDefault="00CD74E3" w:rsidP="004D1947">
            <w:pPr>
              <w:ind w:left="113" w:right="113"/>
              <w:jc w:val="center"/>
              <w:rPr>
                <w:b/>
                <w:bCs/>
                <w:sz w:val="18"/>
              </w:rPr>
            </w:pPr>
            <w:r>
              <w:rPr>
                <w:b/>
                <w:bCs/>
                <w:sz w:val="18"/>
              </w:rPr>
              <w:t>Clusters</w:t>
            </w:r>
          </w:p>
        </w:tc>
        <w:tc>
          <w:tcPr>
            <w:tcW w:w="480" w:type="dxa"/>
            <w:tcBorders>
              <w:top w:val="nil"/>
              <w:left w:val="nil"/>
              <w:bottom w:val="nil"/>
              <w:right w:val="single" w:sz="4" w:space="0" w:color="auto"/>
            </w:tcBorders>
          </w:tcPr>
          <w:p w:rsidR="00CD74E3" w:rsidRDefault="00CD74E3" w:rsidP="004D1947">
            <w:pPr>
              <w:jc w:val="right"/>
              <w:rPr>
                <w:sz w:val="18"/>
              </w:rPr>
            </w:pPr>
            <w:r>
              <w:rPr>
                <w:sz w:val="18"/>
              </w:rPr>
              <w:t>C</w:t>
            </w:r>
            <w:r>
              <w:rPr>
                <w:sz w:val="18"/>
                <w:vertAlign w:val="subscript"/>
              </w:rPr>
              <w:t>1</w:t>
            </w:r>
          </w:p>
        </w:tc>
        <w:tc>
          <w:tcPr>
            <w:tcW w:w="481" w:type="dxa"/>
            <w:tcBorders>
              <w:top w:val="single" w:sz="4" w:space="0" w:color="auto"/>
              <w:left w:val="single" w:sz="4" w:space="0" w:color="auto"/>
            </w:tcBorders>
          </w:tcPr>
          <w:p w:rsidR="00CD74E3" w:rsidRDefault="00CD74E3" w:rsidP="004D1947">
            <w:pPr>
              <w:rPr>
                <w:sz w:val="18"/>
              </w:rPr>
            </w:pPr>
          </w:p>
        </w:tc>
        <w:tc>
          <w:tcPr>
            <w:tcW w:w="480" w:type="dxa"/>
            <w:tcBorders>
              <w:top w:val="single" w:sz="4" w:space="0" w:color="auto"/>
            </w:tcBorders>
          </w:tcPr>
          <w:p w:rsidR="00CD74E3" w:rsidRDefault="00CD74E3" w:rsidP="004D1947">
            <w:pPr>
              <w:rPr>
                <w:sz w:val="18"/>
              </w:rPr>
            </w:pPr>
          </w:p>
        </w:tc>
        <w:tc>
          <w:tcPr>
            <w:tcW w:w="481" w:type="dxa"/>
            <w:tcBorders>
              <w:top w:val="single" w:sz="4" w:space="0" w:color="auto"/>
            </w:tcBorders>
          </w:tcPr>
          <w:p w:rsidR="00CD74E3" w:rsidRDefault="00CD74E3" w:rsidP="004D1947">
            <w:pPr>
              <w:rPr>
                <w:sz w:val="18"/>
              </w:rPr>
            </w:pPr>
          </w:p>
        </w:tc>
        <w:tc>
          <w:tcPr>
            <w:tcW w:w="481" w:type="dxa"/>
            <w:tcBorders>
              <w:top w:val="single" w:sz="4" w:space="0" w:color="auto"/>
            </w:tcBorders>
          </w:tcPr>
          <w:p w:rsidR="00CD74E3" w:rsidRDefault="00CD74E3" w:rsidP="004D1947">
            <w:pPr>
              <w:rPr>
                <w:sz w:val="18"/>
              </w:rPr>
            </w:pPr>
          </w:p>
        </w:tc>
        <w:tc>
          <w:tcPr>
            <w:tcW w:w="480" w:type="dxa"/>
            <w:tcBorders>
              <w:top w:val="single" w:sz="4" w:space="0" w:color="auto"/>
            </w:tcBorders>
          </w:tcPr>
          <w:p w:rsidR="00CD74E3" w:rsidRDefault="00CD74E3" w:rsidP="004D1947">
            <w:pPr>
              <w:rPr>
                <w:sz w:val="18"/>
              </w:rPr>
            </w:pPr>
          </w:p>
        </w:tc>
        <w:tc>
          <w:tcPr>
            <w:tcW w:w="481" w:type="dxa"/>
            <w:tcBorders>
              <w:top w:val="single" w:sz="4" w:space="0" w:color="auto"/>
            </w:tcBorders>
          </w:tcPr>
          <w:p w:rsidR="00CD74E3" w:rsidRDefault="00CD74E3" w:rsidP="004D1947">
            <w:pPr>
              <w:rPr>
                <w:sz w:val="18"/>
              </w:rPr>
            </w:pPr>
          </w:p>
        </w:tc>
        <w:tc>
          <w:tcPr>
            <w:tcW w:w="481" w:type="dxa"/>
            <w:tcBorders>
              <w:top w:val="single" w:sz="4" w:space="0" w:color="auto"/>
            </w:tcBorders>
          </w:tcPr>
          <w:p w:rsidR="00CD74E3" w:rsidRDefault="00CD74E3" w:rsidP="004D1947">
            <w:pPr>
              <w:rPr>
                <w:sz w:val="18"/>
              </w:rPr>
            </w:pPr>
          </w:p>
        </w:tc>
      </w:tr>
      <w:tr w:rsidR="00CD74E3" w:rsidTr="004D1947">
        <w:tblPrEx>
          <w:tblCellMar>
            <w:top w:w="0" w:type="dxa"/>
            <w:bottom w:w="0" w:type="dxa"/>
          </w:tblCellMar>
        </w:tblPrEx>
        <w:trPr>
          <w:cantSplit/>
          <w:trHeight w:val="210"/>
          <w:jc w:val="center"/>
        </w:trPr>
        <w:tc>
          <w:tcPr>
            <w:tcW w:w="465" w:type="dxa"/>
            <w:vMerge/>
            <w:tcBorders>
              <w:top w:val="nil"/>
              <w:left w:val="nil"/>
              <w:bottom w:val="nil"/>
              <w:right w:val="nil"/>
            </w:tcBorders>
          </w:tcPr>
          <w:p w:rsidR="00CD74E3" w:rsidRDefault="00CD74E3" w:rsidP="004D1947">
            <w:pPr>
              <w:rPr>
                <w:sz w:val="18"/>
              </w:rPr>
            </w:pPr>
          </w:p>
        </w:tc>
        <w:tc>
          <w:tcPr>
            <w:tcW w:w="480" w:type="dxa"/>
            <w:tcBorders>
              <w:top w:val="nil"/>
              <w:left w:val="nil"/>
              <w:bottom w:val="nil"/>
              <w:right w:val="single" w:sz="4" w:space="0" w:color="auto"/>
            </w:tcBorders>
          </w:tcPr>
          <w:p w:rsidR="00CD74E3" w:rsidRDefault="00CD74E3" w:rsidP="004D1947">
            <w:pPr>
              <w:jc w:val="right"/>
              <w:rPr>
                <w:sz w:val="18"/>
              </w:rPr>
            </w:pPr>
            <w:r>
              <w:rPr>
                <w:sz w:val="18"/>
              </w:rPr>
              <w:t>C</w:t>
            </w:r>
            <w:r>
              <w:rPr>
                <w:sz w:val="18"/>
                <w:vertAlign w:val="subscript"/>
              </w:rPr>
              <w:t>2</w:t>
            </w:r>
          </w:p>
        </w:tc>
        <w:tc>
          <w:tcPr>
            <w:tcW w:w="481" w:type="dxa"/>
            <w:tcBorders>
              <w:left w:val="single" w:sz="4" w:space="0" w:color="auto"/>
            </w:tcBorders>
          </w:tcPr>
          <w:p w:rsidR="00CD74E3" w:rsidRDefault="00CD74E3" w:rsidP="004D1947">
            <w:pPr>
              <w:rPr>
                <w:sz w:val="18"/>
              </w:rPr>
            </w:pPr>
          </w:p>
        </w:tc>
        <w:tc>
          <w:tcPr>
            <w:tcW w:w="480" w:type="dxa"/>
          </w:tcPr>
          <w:p w:rsidR="00CD74E3" w:rsidRDefault="00CD74E3" w:rsidP="004D1947">
            <w:pPr>
              <w:rPr>
                <w:sz w:val="18"/>
              </w:rPr>
            </w:pPr>
          </w:p>
        </w:tc>
        <w:tc>
          <w:tcPr>
            <w:tcW w:w="481" w:type="dxa"/>
          </w:tcPr>
          <w:p w:rsidR="00CD74E3" w:rsidRDefault="00CD74E3" w:rsidP="004D1947">
            <w:pPr>
              <w:rPr>
                <w:sz w:val="18"/>
              </w:rPr>
            </w:pPr>
          </w:p>
        </w:tc>
        <w:tc>
          <w:tcPr>
            <w:tcW w:w="481" w:type="dxa"/>
          </w:tcPr>
          <w:p w:rsidR="00CD74E3" w:rsidRDefault="00CD74E3" w:rsidP="004D1947">
            <w:pPr>
              <w:rPr>
                <w:sz w:val="18"/>
              </w:rPr>
            </w:pPr>
          </w:p>
        </w:tc>
        <w:tc>
          <w:tcPr>
            <w:tcW w:w="480" w:type="dxa"/>
          </w:tcPr>
          <w:p w:rsidR="00CD74E3" w:rsidRDefault="00CD74E3" w:rsidP="004D1947">
            <w:pPr>
              <w:rPr>
                <w:sz w:val="18"/>
              </w:rPr>
            </w:pPr>
          </w:p>
        </w:tc>
        <w:tc>
          <w:tcPr>
            <w:tcW w:w="481" w:type="dxa"/>
          </w:tcPr>
          <w:p w:rsidR="00CD74E3" w:rsidRDefault="00CD74E3" w:rsidP="004D1947">
            <w:pPr>
              <w:rPr>
                <w:sz w:val="18"/>
              </w:rPr>
            </w:pPr>
          </w:p>
        </w:tc>
        <w:tc>
          <w:tcPr>
            <w:tcW w:w="481" w:type="dxa"/>
          </w:tcPr>
          <w:p w:rsidR="00CD74E3" w:rsidRDefault="00CD74E3" w:rsidP="004D1947">
            <w:pPr>
              <w:rPr>
                <w:sz w:val="18"/>
              </w:rPr>
            </w:pPr>
          </w:p>
        </w:tc>
      </w:tr>
      <w:tr w:rsidR="00CD74E3" w:rsidTr="004D1947">
        <w:tblPrEx>
          <w:tblCellMar>
            <w:top w:w="0" w:type="dxa"/>
            <w:bottom w:w="0" w:type="dxa"/>
          </w:tblCellMar>
        </w:tblPrEx>
        <w:trPr>
          <w:cantSplit/>
          <w:trHeight w:val="210"/>
          <w:jc w:val="center"/>
        </w:trPr>
        <w:tc>
          <w:tcPr>
            <w:tcW w:w="465" w:type="dxa"/>
            <w:vMerge/>
            <w:tcBorders>
              <w:top w:val="nil"/>
              <w:left w:val="nil"/>
              <w:bottom w:val="nil"/>
              <w:right w:val="nil"/>
            </w:tcBorders>
          </w:tcPr>
          <w:p w:rsidR="00CD74E3" w:rsidRDefault="00CD74E3" w:rsidP="004D1947">
            <w:pPr>
              <w:rPr>
                <w:sz w:val="18"/>
              </w:rPr>
            </w:pPr>
          </w:p>
        </w:tc>
        <w:tc>
          <w:tcPr>
            <w:tcW w:w="480" w:type="dxa"/>
            <w:tcBorders>
              <w:top w:val="nil"/>
              <w:left w:val="nil"/>
              <w:bottom w:val="nil"/>
              <w:right w:val="single" w:sz="4" w:space="0" w:color="auto"/>
            </w:tcBorders>
          </w:tcPr>
          <w:p w:rsidR="00CD74E3" w:rsidRDefault="00CD74E3" w:rsidP="004D1947">
            <w:pPr>
              <w:jc w:val="right"/>
              <w:rPr>
                <w:sz w:val="18"/>
              </w:rPr>
            </w:pPr>
            <w:r>
              <w:rPr>
                <w:sz w:val="18"/>
              </w:rPr>
              <w:t>C</w:t>
            </w:r>
            <w:r>
              <w:rPr>
                <w:sz w:val="18"/>
                <w:vertAlign w:val="subscript"/>
              </w:rPr>
              <w:t>3</w:t>
            </w:r>
          </w:p>
        </w:tc>
        <w:tc>
          <w:tcPr>
            <w:tcW w:w="481" w:type="dxa"/>
            <w:tcBorders>
              <w:left w:val="single" w:sz="4" w:space="0" w:color="auto"/>
            </w:tcBorders>
          </w:tcPr>
          <w:p w:rsidR="00CD74E3" w:rsidRDefault="00CD74E3" w:rsidP="004D1947">
            <w:pPr>
              <w:rPr>
                <w:sz w:val="18"/>
              </w:rPr>
            </w:pPr>
          </w:p>
        </w:tc>
        <w:tc>
          <w:tcPr>
            <w:tcW w:w="480" w:type="dxa"/>
          </w:tcPr>
          <w:p w:rsidR="00CD74E3" w:rsidRDefault="00CD74E3" w:rsidP="004D1947">
            <w:pPr>
              <w:rPr>
                <w:sz w:val="18"/>
              </w:rPr>
            </w:pPr>
          </w:p>
        </w:tc>
        <w:tc>
          <w:tcPr>
            <w:tcW w:w="481" w:type="dxa"/>
          </w:tcPr>
          <w:p w:rsidR="00CD74E3" w:rsidRDefault="00CD74E3" w:rsidP="004D1947">
            <w:pPr>
              <w:rPr>
                <w:sz w:val="18"/>
              </w:rPr>
            </w:pPr>
          </w:p>
        </w:tc>
        <w:tc>
          <w:tcPr>
            <w:tcW w:w="481" w:type="dxa"/>
          </w:tcPr>
          <w:p w:rsidR="00CD74E3" w:rsidRDefault="00CD74E3" w:rsidP="004D1947">
            <w:pPr>
              <w:rPr>
                <w:sz w:val="18"/>
              </w:rPr>
            </w:pPr>
          </w:p>
        </w:tc>
        <w:tc>
          <w:tcPr>
            <w:tcW w:w="480" w:type="dxa"/>
          </w:tcPr>
          <w:p w:rsidR="00CD74E3" w:rsidRDefault="00CD74E3" w:rsidP="004D1947">
            <w:pPr>
              <w:rPr>
                <w:sz w:val="18"/>
              </w:rPr>
            </w:pPr>
          </w:p>
        </w:tc>
        <w:tc>
          <w:tcPr>
            <w:tcW w:w="481" w:type="dxa"/>
          </w:tcPr>
          <w:p w:rsidR="00CD74E3" w:rsidRDefault="00CD74E3" w:rsidP="004D1947">
            <w:pPr>
              <w:rPr>
                <w:sz w:val="18"/>
              </w:rPr>
            </w:pPr>
          </w:p>
        </w:tc>
        <w:tc>
          <w:tcPr>
            <w:tcW w:w="481" w:type="dxa"/>
          </w:tcPr>
          <w:p w:rsidR="00CD74E3" w:rsidRDefault="00CD74E3" w:rsidP="004D1947">
            <w:pPr>
              <w:rPr>
                <w:sz w:val="18"/>
              </w:rPr>
            </w:pPr>
          </w:p>
        </w:tc>
      </w:tr>
      <w:tr w:rsidR="00CD74E3" w:rsidTr="004D1947">
        <w:tblPrEx>
          <w:tblCellMar>
            <w:top w:w="0" w:type="dxa"/>
            <w:bottom w:w="0" w:type="dxa"/>
          </w:tblCellMar>
        </w:tblPrEx>
        <w:trPr>
          <w:cantSplit/>
          <w:trHeight w:val="210"/>
          <w:jc w:val="center"/>
        </w:trPr>
        <w:tc>
          <w:tcPr>
            <w:tcW w:w="465" w:type="dxa"/>
            <w:vMerge/>
            <w:tcBorders>
              <w:top w:val="nil"/>
              <w:left w:val="nil"/>
              <w:bottom w:val="nil"/>
              <w:right w:val="nil"/>
            </w:tcBorders>
          </w:tcPr>
          <w:p w:rsidR="00CD74E3" w:rsidRDefault="00CD74E3" w:rsidP="004D1947">
            <w:pPr>
              <w:rPr>
                <w:sz w:val="18"/>
              </w:rPr>
            </w:pPr>
          </w:p>
        </w:tc>
        <w:tc>
          <w:tcPr>
            <w:tcW w:w="480" w:type="dxa"/>
            <w:tcBorders>
              <w:top w:val="nil"/>
              <w:left w:val="nil"/>
              <w:bottom w:val="nil"/>
              <w:right w:val="single" w:sz="4" w:space="0" w:color="auto"/>
            </w:tcBorders>
          </w:tcPr>
          <w:p w:rsidR="00CD74E3" w:rsidRDefault="00CD74E3" w:rsidP="004D1947">
            <w:pPr>
              <w:jc w:val="right"/>
              <w:rPr>
                <w:sz w:val="18"/>
              </w:rPr>
            </w:pPr>
            <w:r>
              <w:rPr>
                <w:sz w:val="18"/>
              </w:rPr>
              <w:t>.</w:t>
            </w:r>
          </w:p>
        </w:tc>
        <w:tc>
          <w:tcPr>
            <w:tcW w:w="481" w:type="dxa"/>
            <w:tcBorders>
              <w:left w:val="single" w:sz="4" w:space="0" w:color="auto"/>
            </w:tcBorders>
          </w:tcPr>
          <w:p w:rsidR="00CD74E3" w:rsidRDefault="00CD74E3" w:rsidP="004D1947">
            <w:pPr>
              <w:rPr>
                <w:sz w:val="18"/>
              </w:rPr>
            </w:pPr>
          </w:p>
        </w:tc>
        <w:tc>
          <w:tcPr>
            <w:tcW w:w="480" w:type="dxa"/>
          </w:tcPr>
          <w:p w:rsidR="00CD74E3" w:rsidRDefault="00CD74E3" w:rsidP="004D1947">
            <w:pPr>
              <w:rPr>
                <w:sz w:val="18"/>
              </w:rPr>
            </w:pPr>
          </w:p>
        </w:tc>
        <w:tc>
          <w:tcPr>
            <w:tcW w:w="481" w:type="dxa"/>
          </w:tcPr>
          <w:p w:rsidR="00CD74E3" w:rsidRDefault="00CD74E3" w:rsidP="004D1947">
            <w:pPr>
              <w:rPr>
                <w:sz w:val="18"/>
              </w:rPr>
            </w:pPr>
          </w:p>
        </w:tc>
        <w:tc>
          <w:tcPr>
            <w:tcW w:w="481" w:type="dxa"/>
          </w:tcPr>
          <w:p w:rsidR="00CD74E3" w:rsidRDefault="00CD74E3" w:rsidP="004D1947">
            <w:pPr>
              <w:rPr>
                <w:sz w:val="18"/>
              </w:rPr>
            </w:pPr>
          </w:p>
        </w:tc>
        <w:tc>
          <w:tcPr>
            <w:tcW w:w="480" w:type="dxa"/>
          </w:tcPr>
          <w:p w:rsidR="00CD74E3" w:rsidRDefault="00CD74E3" w:rsidP="004D1947">
            <w:pPr>
              <w:rPr>
                <w:sz w:val="18"/>
              </w:rPr>
            </w:pPr>
          </w:p>
        </w:tc>
        <w:tc>
          <w:tcPr>
            <w:tcW w:w="481" w:type="dxa"/>
          </w:tcPr>
          <w:p w:rsidR="00CD74E3" w:rsidRDefault="00CD74E3" w:rsidP="004D1947">
            <w:pPr>
              <w:rPr>
                <w:sz w:val="18"/>
              </w:rPr>
            </w:pPr>
          </w:p>
        </w:tc>
        <w:tc>
          <w:tcPr>
            <w:tcW w:w="481" w:type="dxa"/>
          </w:tcPr>
          <w:p w:rsidR="00CD74E3" w:rsidRDefault="00CD74E3" w:rsidP="004D1947">
            <w:pPr>
              <w:rPr>
                <w:sz w:val="18"/>
              </w:rPr>
            </w:pPr>
          </w:p>
        </w:tc>
      </w:tr>
      <w:tr w:rsidR="00CD74E3" w:rsidTr="004D1947">
        <w:tblPrEx>
          <w:tblCellMar>
            <w:top w:w="0" w:type="dxa"/>
            <w:bottom w:w="0" w:type="dxa"/>
          </w:tblCellMar>
        </w:tblPrEx>
        <w:trPr>
          <w:cantSplit/>
          <w:trHeight w:val="210"/>
          <w:jc w:val="center"/>
        </w:trPr>
        <w:tc>
          <w:tcPr>
            <w:tcW w:w="465" w:type="dxa"/>
            <w:vMerge/>
            <w:tcBorders>
              <w:top w:val="nil"/>
              <w:left w:val="nil"/>
              <w:bottom w:val="nil"/>
              <w:right w:val="nil"/>
            </w:tcBorders>
          </w:tcPr>
          <w:p w:rsidR="00CD74E3" w:rsidRDefault="00CD74E3" w:rsidP="004D1947">
            <w:pPr>
              <w:rPr>
                <w:sz w:val="18"/>
              </w:rPr>
            </w:pPr>
          </w:p>
        </w:tc>
        <w:tc>
          <w:tcPr>
            <w:tcW w:w="480" w:type="dxa"/>
            <w:tcBorders>
              <w:top w:val="nil"/>
              <w:left w:val="nil"/>
              <w:bottom w:val="nil"/>
              <w:right w:val="single" w:sz="4" w:space="0" w:color="auto"/>
            </w:tcBorders>
          </w:tcPr>
          <w:p w:rsidR="00CD74E3" w:rsidRDefault="00CD74E3" w:rsidP="004D1947">
            <w:pPr>
              <w:jc w:val="right"/>
              <w:rPr>
                <w:sz w:val="18"/>
              </w:rPr>
            </w:pPr>
            <w:r>
              <w:rPr>
                <w:sz w:val="18"/>
              </w:rPr>
              <w:t>.</w:t>
            </w:r>
          </w:p>
        </w:tc>
        <w:tc>
          <w:tcPr>
            <w:tcW w:w="481" w:type="dxa"/>
            <w:tcBorders>
              <w:left w:val="single" w:sz="4" w:space="0" w:color="auto"/>
            </w:tcBorders>
          </w:tcPr>
          <w:p w:rsidR="00CD74E3" w:rsidRDefault="00CD74E3" w:rsidP="004D1947">
            <w:pPr>
              <w:rPr>
                <w:sz w:val="18"/>
              </w:rPr>
            </w:pPr>
          </w:p>
        </w:tc>
        <w:tc>
          <w:tcPr>
            <w:tcW w:w="480" w:type="dxa"/>
          </w:tcPr>
          <w:p w:rsidR="00CD74E3" w:rsidRDefault="00CD74E3" w:rsidP="004D1947">
            <w:pPr>
              <w:rPr>
                <w:sz w:val="18"/>
              </w:rPr>
            </w:pPr>
          </w:p>
        </w:tc>
        <w:tc>
          <w:tcPr>
            <w:tcW w:w="481" w:type="dxa"/>
          </w:tcPr>
          <w:p w:rsidR="00CD74E3" w:rsidRDefault="00CD74E3" w:rsidP="004D1947">
            <w:pPr>
              <w:rPr>
                <w:sz w:val="18"/>
              </w:rPr>
            </w:pPr>
          </w:p>
        </w:tc>
        <w:tc>
          <w:tcPr>
            <w:tcW w:w="481" w:type="dxa"/>
          </w:tcPr>
          <w:p w:rsidR="00CD74E3" w:rsidRDefault="00CD74E3" w:rsidP="004D1947">
            <w:pPr>
              <w:rPr>
                <w:sz w:val="18"/>
              </w:rPr>
            </w:pPr>
          </w:p>
        </w:tc>
        <w:tc>
          <w:tcPr>
            <w:tcW w:w="480" w:type="dxa"/>
          </w:tcPr>
          <w:p w:rsidR="00CD74E3" w:rsidRDefault="00CD74E3" w:rsidP="004D1947">
            <w:pPr>
              <w:rPr>
                <w:sz w:val="18"/>
              </w:rPr>
            </w:pPr>
          </w:p>
        </w:tc>
        <w:tc>
          <w:tcPr>
            <w:tcW w:w="481" w:type="dxa"/>
          </w:tcPr>
          <w:p w:rsidR="00CD74E3" w:rsidRDefault="00CD74E3" w:rsidP="004D1947">
            <w:pPr>
              <w:rPr>
                <w:sz w:val="18"/>
              </w:rPr>
            </w:pPr>
          </w:p>
        </w:tc>
        <w:tc>
          <w:tcPr>
            <w:tcW w:w="481" w:type="dxa"/>
          </w:tcPr>
          <w:p w:rsidR="00CD74E3" w:rsidRDefault="00CD74E3" w:rsidP="004D1947">
            <w:pPr>
              <w:rPr>
                <w:sz w:val="18"/>
              </w:rPr>
            </w:pPr>
          </w:p>
        </w:tc>
      </w:tr>
      <w:tr w:rsidR="00CD74E3" w:rsidTr="004D1947">
        <w:tblPrEx>
          <w:tblCellMar>
            <w:top w:w="0" w:type="dxa"/>
            <w:bottom w:w="0" w:type="dxa"/>
          </w:tblCellMar>
        </w:tblPrEx>
        <w:trPr>
          <w:cantSplit/>
          <w:trHeight w:val="210"/>
          <w:jc w:val="center"/>
        </w:trPr>
        <w:tc>
          <w:tcPr>
            <w:tcW w:w="465" w:type="dxa"/>
            <w:vMerge/>
            <w:tcBorders>
              <w:top w:val="nil"/>
              <w:left w:val="nil"/>
              <w:bottom w:val="nil"/>
              <w:right w:val="nil"/>
            </w:tcBorders>
          </w:tcPr>
          <w:p w:rsidR="00CD74E3" w:rsidRDefault="00CD74E3" w:rsidP="004D1947">
            <w:pPr>
              <w:rPr>
                <w:sz w:val="18"/>
              </w:rPr>
            </w:pPr>
          </w:p>
        </w:tc>
        <w:tc>
          <w:tcPr>
            <w:tcW w:w="480" w:type="dxa"/>
            <w:tcBorders>
              <w:top w:val="nil"/>
              <w:left w:val="nil"/>
              <w:bottom w:val="nil"/>
              <w:right w:val="single" w:sz="4" w:space="0" w:color="auto"/>
            </w:tcBorders>
          </w:tcPr>
          <w:p w:rsidR="00CD74E3" w:rsidRDefault="00CD74E3" w:rsidP="004D1947">
            <w:pPr>
              <w:jc w:val="right"/>
              <w:rPr>
                <w:sz w:val="18"/>
              </w:rPr>
            </w:pPr>
            <w:r>
              <w:rPr>
                <w:sz w:val="18"/>
              </w:rPr>
              <w:t>.</w:t>
            </w:r>
          </w:p>
        </w:tc>
        <w:tc>
          <w:tcPr>
            <w:tcW w:w="481" w:type="dxa"/>
            <w:tcBorders>
              <w:left w:val="single" w:sz="4" w:space="0" w:color="auto"/>
            </w:tcBorders>
          </w:tcPr>
          <w:p w:rsidR="00CD74E3" w:rsidRDefault="00CD74E3" w:rsidP="004D1947">
            <w:pPr>
              <w:rPr>
                <w:sz w:val="18"/>
              </w:rPr>
            </w:pPr>
          </w:p>
        </w:tc>
        <w:tc>
          <w:tcPr>
            <w:tcW w:w="480" w:type="dxa"/>
          </w:tcPr>
          <w:p w:rsidR="00CD74E3" w:rsidRDefault="00CD74E3" w:rsidP="004D1947">
            <w:pPr>
              <w:rPr>
                <w:sz w:val="18"/>
              </w:rPr>
            </w:pPr>
          </w:p>
        </w:tc>
        <w:tc>
          <w:tcPr>
            <w:tcW w:w="481" w:type="dxa"/>
          </w:tcPr>
          <w:p w:rsidR="00CD74E3" w:rsidRDefault="00CD74E3" w:rsidP="004D1947">
            <w:pPr>
              <w:rPr>
                <w:sz w:val="18"/>
              </w:rPr>
            </w:pPr>
          </w:p>
        </w:tc>
        <w:tc>
          <w:tcPr>
            <w:tcW w:w="481" w:type="dxa"/>
          </w:tcPr>
          <w:p w:rsidR="00CD74E3" w:rsidRDefault="00CD74E3" w:rsidP="004D1947">
            <w:pPr>
              <w:rPr>
                <w:sz w:val="18"/>
              </w:rPr>
            </w:pPr>
          </w:p>
        </w:tc>
        <w:tc>
          <w:tcPr>
            <w:tcW w:w="480" w:type="dxa"/>
          </w:tcPr>
          <w:p w:rsidR="00CD74E3" w:rsidRDefault="00CD74E3" w:rsidP="004D1947">
            <w:pPr>
              <w:rPr>
                <w:sz w:val="18"/>
              </w:rPr>
            </w:pPr>
          </w:p>
        </w:tc>
        <w:tc>
          <w:tcPr>
            <w:tcW w:w="481" w:type="dxa"/>
          </w:tcPr>
          <w:p w:rsidR="00CD74E3" w:rsidRDefault="00CD74E3" w:rsidP="004D1947">
            <w:pPr>
              <w:rPr>
                <w:sz w:val="18"/>
              </w:rPr>
            </w:pPr>
          </w:p>
        </w:tc>
        <w:tc>
          <w:tcPr>
            <w:tcW w:w="481" w:type="dxa"/>
          </w:tcPr>
          <w:p w:rsidR="00CD74E3" w:rsidRDefault="00CD74E3" w:rsidP="004D1947">
            <w:pPr>
              <w:rPr>
                <w:sz w:val="18"/>
              </w:rPr>
            </w:pPr>
          </w:p>
        </w:tc>
      </w:tr>
      <w:tr w:rsidR="00CD74E3" w:rsidTr="004D1947">
        <w:tblPrEx>
          <w:tblCellMar>
            <w:top w:w="0" w:type="dxa"/>
            <w:bottom w:w="0" w:type="dxa"/>
          </w:tblCellMar>
        </w:tblPrEx>
        <w:trPr>
          <w:cantSplit/>
          <w:trHeight w:val="210"/>
          <w:jc w:val="center"/>
        </w:trPr>
        <w:tc>
          <w:tcPr>
            <w:tcW w:w="465" w:type="dxa"/>
            <w:vMerge/>
            <w:tcBorders>
              <w:top w:val="nil"/>
              <w:left w:val="nil"/>
              <w:bottom w:val="nil"/>
              <w:right w:val="nil"/>
            </w:tcBorders>
          </w:tcPr>
          <w:p w:rsidR="00CD74E3" w:rsidRDefault="00CD74E3" w:rsidP="004D1947">
            <w:pPr>
              <w:rPr>
                <w:sz w:val="18"/>
              </w:rPr>
            </w:pPr>
          </w:p>
        </w:tc>
        <w:tc>
          <w:tcPr>
            <w:tcW w:w="480" w:type="dxa"/>
            <w:tcBorders>
              <w:top w:val="nil"/>
              <w:left w:val="nil"/>
              <w:bottom w:val="nil"/>
              <w:right w:val="single" w:sz="4" w:space="0" w:color="auto"/>
            </w:tcBorders>
          </w:tcPr>
          <w:p w:rsidR="00CD74E3" w:rsidRDefault="00CD74E3" w:rsidP="004D1947">
            <w:pPr>
              <w:jc w:val="right"/>
              <w:rPr>
                <w:sz w:val="18"/>
              </w:rPr>
            </w:pPr>
            <w:r>
              <w:rPr>
                <w:sz w:val="18"/>
              </w:rPr>
              <w:t>C</w:t>
            </w:r>
            <w:r>
              <w:rPr>
                <w:sz w:val="18"/>
                <w:vertAlign w:val="subscript"/>
              </w:rPr>
              <w:t>k</w:t>
            </w:r>
          </w:p>
        </w:tc>
        <w:tc>
          <w:tcPr>
            <w:tcW w:w="481" w:type="dxa"/>
            <w:tcBorders>
              <w:left w:val="single" w:sz="4" w:space="0" w:color="auto"/>
            </w:tcBorders>
          </w:tcPr>
          <w:p w:rsidR="00CD74E3" w:rsidRDefault="00CD74E3" w:rsidP="004D1947">
            <w:pPr>
              <w:rPr>
                <w:sz w:val="18"/>
              </w:rPr>
            </w:pPr>
          </w:p>
        </w:tc>
        <w:tc>
          <w:tcPr>
            <w:tcW w:w="480" w:type="dxa"/>
          </w:tcPr>
          <w:p w:rsidR="00CD74E3" w:rsidRDefault="00CD74E3" w:rsidP="004D1947">
            <w:pPr>
              <w:rPr>
                <w:sz w:val="18"/>
              </w:rPr>
            </w:pPr>
          </w:p>
        </w:tc>
        <w:tc>
          <w:tcPr>
            <w:tcW w:w="481" w:type="dxa"/>
          </w:tcPr>
          <w:p w:rsidR="00CD74E3" w:rsidRDefault="00CD74E3" w:rsidP="004D1947">
            <w:pPr>
              <w:rPr>
                <w:sz w:val="18"/>
              </w:rPr>
            </w:pPr>
          </w:p>
        </w:tc>
        <w:tc>
          <w:tcPr>
            <w:tcW w:w="481" w:type="dxa"/>
          </w:tcPr>
          <w:p w:rsidR="00CD74E3" w:rsidRDefault="00CD74E3" w:rsidP="004D1947">
            <w:pPr>
              <w:rPr>
                <w:sz w:val="18"/>
              </w:rPr>
            </w:pPr>
          </w:p>
        </w:tc>
        <w:tc>
          <w:tcPr>
            <w:tcW w:w="480" w:type="dxa"/>
          </w:tcPr>
          <w:p w:rsidR="00CD74E3" w:rsidRDefault="00CD74E3" w:rsidP="004D1947">
            <w:pPr>
              <w:rPr>
                <w:sz w:val="18"/>
              </w:rPr>
            </w:pPr>
          </w:p>
        </w:tc>
        <w:tc>
          <w:tcPr>
            <w:tcW w:w="481" w:type="dxa"/>
          </w:tcPr>
          <w:p w:rsidR="00CD74E3" w:rsidRDefault="00CD74E3" w:rsidP="004D1947">
            <w:pPr>
              <w:rPr>
                <w:sz w:val="18"/>
              </w:rPr>
            </w:pPr>
          </w:p>
        </w:tc>
        <w:tc>
          <w:tcPr>
            <w:tcW w:w="481" w:type="dxa"/>
          </w:tcPr>
          <w:p w:rsidR="00CD74E3" w:rsidRDefault="00CD74E3" w:rsidP="004D1947">
            <w:pPr>
              <w:rPr>
                <w:sz w:val="18"/>
              </w:rPr>
            </w:pPr>
          </w:p>
        </w:tc>
      </w:tr>
    </w:tbl>
    <w:p w:rsidR="00CD74E3" w:rsidRDefault="00CD74E3" w:rsidP="00CD74E3">
      <w:pPr>
        <w:spacing w:line="360" w:lineRule="auto"/>
        <w:jc w:val="both"/>
        <w:rPr>
          <w:rFonts w:eastAsia="Arial Unicode MS"/>
          <w:bCs/>
          <w:lang w:val="id-ID"/>
        </w:rPr>
      </w:pPr>
    </w:p>
    <w:p w:rsidR="00CD74E3" w:rsidRPr="00CD74E3" w:rsidRDefault="00CD74E3" w:rsidP="00CD74E3">
      <w:pPr>
        <w:spacing w:line="360" w:lineRule="auto"/>
        <w:ind w:left="1680" w:hanging="1680"/>
        <w:jc w:val="both"/>
        <w:rPr>
          <w:rFonts w:eastAsia="Arial Unicode MS"/>
          <w:bCs/>
          <w:lang w:val="id-ID"/>
        </w:rPr>
      </w:pPr>
      <w:r w:rsidRPr="00CD74E3">
        <w:rPr>
          <w:rFonts w:eastAsia="Arial Unicode MS"/>
          <w:bCs/>
          <w:lang w:val="id-ID"/>
        </w:rPr>
        <w:t xml:space="preserve">Langkah 6&amp;7: melakukan interpretasi terhadap profil </w:t>
      </w:r>
      <w:r w:rsidRPr="00CD74E3">
        <w:rPr>
          <w:rFonts w:eastAsia="Arial Unicode MS"/>
          <w:bCs/>
          <w:i/>
          <w:lang w:val="id-ID"/>
        </w:rPr>
        <w:t>cluster</w:t>
      </w:r>
      <w:r w:rsidRPr="00CD74E3">
        <w:rPr>
          <w:rFonts w:eastAsia="Arial Unicode MS"/>
          <w:bCs/>
          <w:lang w:val="id-ID"/>
        </w:rPr>
        <w:t xml:space="preserve"> dan validasi model.</w:t>
      </w:r>
    </w:p>
    <w:p w:rsidR="00CD74E3" w:rsidRDefault="00CD74E3" w:rsidP="00CD74E3">
      <w:pPr>
        <w:spacing w:line="360" w:lineRule="auto"/>
        <w:jc w:val="both"/>
        <w:rPr>
          <w:rFonts w:eastAsia="Arial Unicode MS"/>
          <w:bCs/>
        </w:rPr>
      </w:pPr>
    </w:p>
    <w:p w:rsidR="00CD74E3" w:rsidRDefault="00CD74E3" w:rsidP="00CD74E3">
      <w:pPr>
        <w:spacing w:line="360" w:lineRule="auto"/>
        <w:jc w:val="both"/>
        <w:rPr>
          <w:rFonts w:eastAsia="Arial Unicode MS"/>
          <w:bCs/>
        </w:rPr>
      </w:pPr>
    </w:p>
    <w:p w:rsidR="00CD74E3" w:rsidRPr="00CD74E3" w:rsidRDefault="00CD74E3" w:rsidP="00CD74E3">
      <w:pPr>
        <w:spacing w:line="360" w:lineRule="auto"/>
        <w:jc w:val="both"/>
        <w:rPr>
          <w:rFonts w:eastAsia="Arial Unicode MS"/>
          <w:bCs/>
        </w:rPr>
      </w:pPr>
    </w:p>
    <w:p w:rsidR="00CD74E3" w:rsidRPr="00CD74E3" w:rsidRDefault="00CD74E3" w:rsidP="00CD74E3">
      <w:pPr>
        <w:pStyle w:val="Heading9"/>
        <w:rPr>
          <w:rFonts w:ascii="Times New Roman" w:hAnsi="Times New Roman" w:cs="Times New Roman"/>
          <w:b/>
          <w:sz w:val="24"/>
          <w:szCs w:val="24"/>
        </w:rPr>
      </w:pPr>
      <w:r w:rsidRPr="00CD74E3">
        <w:rPr>
          <w:rFonts w:ascii="Times New Roman" w:hAnsi="Times New Roman" w:cs="Times New Roman"/>
          <w:b/>
          <w:sz w:val="24"/>
          <w:szCs w:val="24"/>
        </w:rPr>
        <w:lastRenderedPageBreak/>
        <w:t xml:space="preserve">A S U M S </w:t>
      </w:r>
      <w:proofErr w:type="gramStart"/>
      <w:r w:rsidRPr="00CD74E3">
        <w:rPr>
          <w:rFonts w:ascii="Times New Roman" w:hAnsi="Times New Roman" w:cs="Times New Roman"/>
          <w:b/>
          <w:sz w:val="24"/>
          <w:szCs w:val="24"/>
        </w:rPr>
        <w:t>I  M</w:t>
      </w:r>
      <w:proofErr w:type="gramEnd"/>
      <w:r w:rsidRPr="00CD74E3">
        <w:rPr>
          <w:rFonts w:ascii="Times New Roman" w:hAnsi="Times New Roman" w:cs="Times New Roman"/>
          <w:b/>
          <w:sz w:val="24"/>
          <w:szCs w:val="24"/>
        </w:rPr>
        <w:t xml:space="preserve"> O D E L</w:t>
      </w:r>
    </w:p>
    <w:p w:rsidR="00CD74E3" w:rsidRPr="00CD74E3" w:rsidRDefault="00CD74E3" w:rsidP="00CD74E3">
      <w:pPr>
        <w:pStyle w:val="Heading9"/>
        <w:keepNext/>
        <w:numPr>
          <w:ilvl w:val="0"/>
          <w:numId w:val="4"/>
        </w:numPr>
        <w:spacing w:before="0" w:after="0" w:line="360" w:lineRule="auto"/>
        <w:jc w:val="both"/>
        <w:rPr>
          <w:rFonts w:ascii="Times New Roman" w:hAnsi="Times New Roman" w:cs="Times New Roman"/>
          <w:bCs/>
          <w:sz w:val="24"/>
          <w:szCs w:val="24"/>
        </w:rPr>
      </w:pPr>
      <w:proofErr w:type="gramStart"/>
      <w:r w:rsidRPr="00CD74E3">
        <w:rPr>
          <w:rFonts w:ascii="Times New Roman" w:hAnsi="Times New Roman" w:cs="Times New Roman"/>
          <w:bCs/>
          <w:sz w:val="24"/>
          <w:szCs w:val="24"/>
        </w:rPr>
        <w:t xml:space="preserve">Data yang </w:t>
      </w:r>
      <w:proofErr w:type="spellStart"/>
      <w:r w:rsidRPr="00CD74E3">
        <w:rPr>
          <w:rFonts w:ascii="Times New Roman" w:hAnsi="Times New Roman" w:cs="Times New Roman"/>
          <w:bCs/>
          <w:sz w:val="24"/>
          <w:szCs w:val="24"/>
        </w:rPr>
        <w:t>digunakan</w:t>
      </w:r>
      <w:proofErr w:type="spellEnd"/>
      <w:r w:rsidRPr="00CD74E3">
        <w:rPr>
          <w:rFonts w:ascii="Times New Roman" w:hAnsi="Times New Roman" w:cs="Times New Roman"/>
          <w:bCs/>
          <w:sz w:val="24"/>
          <w:szCs w:val="24"/>
        </w:rPr>
        <w:t xml:space="preserve"> </w:t>
      </w:r>
      <w:proofErr w:type="spellStart"/>
      <w:r w:rsidRPr="00CD74E3">
        <w:rPr>
          <w:rFonts w:ascii="Times New Roman" w:hAnsi="Times New Roman" w:cs="Times New Roman"/>
          <w:bCs/>
          <w:sz w:val="24"/>
          <w:szCs w:val="24"/>
        </w:rPr>
        <w:t>dapat</w:t>
      </w:r>
      <w:proofErr w:type="spellEnd"/>
      <w:r w:rsidRPr="00CD74E3">
        <w:rPr>
          <w:rFonts w:ascii="Times New Roman" w:hAnsi="Times New Roman" w:cs="Times New Roman"/>
          <w:bCs/>
          <w:sz w:val="24"/>
          <w:szCs w:val="24"/>
        </w:rPr>
        <w:t xml:space="preserve"> </w:t>
      </w:r>
      <w:proofErr w:type="spellStart"/>
      <w:r w:rsidRPr="00CD74E3">
        <w:rPr>
          <w:rFonts w:ascii="Times New Roman" w:hAnsi="Times New Roman" w:cs="Times New Roman"/>
          <w:bCs/>
          <w:sz w:val="24"/>
          <w:szCs w:val="24"/>
        </w:rPr>
        <w:t>berupa</w:t>
      </w:r>
      <w:proofErr w:type="spellEnd"/>
      <w:r w:rsidRPr="00CD74E3">
        <w:rPr>
          <w:rFonts w:ascii="Times New Roman" w:hAnsi="Times New Roman" w:cs="Times New Roman"/>
          <w:bCs/>
          <w:sz w:val="24"/>
          <w:szCs w:val="24"/>
        </w:rPr>
        <w:t xml:space="preserve"> data interval, </w:t>
      </w:r>
      <w:proofErr w:type="spellStart"/>
      <w:r w:rsidRPr="00CD74E3">
        <w:rPr>
          <w:rFonts w:ascii="Times New Roman" w:hAnsi="Times New Roman" w:cs="Times New Roman"/>
          <w:bCs/>
          <w:sz w:val="24"/>
          <w:szCs w:val="24"/>
        </w:rPr>
        <w:t>frekuensi</w:t>
      </w:r>
      <w:proofErr w:type="spellEnd"/>
      <w:r w:rsidRPr="00CD74E3">
        <w:rPr>
          <w:rFonts w:ascii="Times New Roman" w:hAnsi="Times New Roman" w:cs="Times New Roman"/>
          <w:bCs/>
          <w:sz w:val="24"/>
          <w:szCs w:val="24"/>
        </w:rPr>
        <w:t xml:space="preserve">, </w:t>
      </w:r>
      <w:proofErr w:type="spellStart"/>
      <w:r w:rsidRPr="00CD74E3">
        <w:rPr>
          <w:rFonts w:ascii="Times New Roman" w:hAnsi="Times New Roman" w:cs="Times New Roman"/>
          <w:bCs/>
          <w:sz w:val="24"/>
          <w:szCs w:val="24"/>
        </w:rPr>
        <w:t>dan</w:t>
      </w:r>
      <w:proofErr w:type="spellEnd"/>
      <w:r w:rsidRPr="00CD74E3">
        <w:rPr>
          <w:rFonts w:ascii="Times New Roman" w:hAnsi="Times New Roman" w:cs="Times New Roman"/>
          <w:bCs/>
          <w:sz w:val="24"/>
          <w:szCs w:val="24"/>
        </w:rPr>
        <w:t xml:space="preserve"> </w:t>
      </w:r>
      <w:proofErr w:type="spellStart"/>
      <w:r w:rsidRPr="00CD74E3">
        <w:rPr>
          <w:rFonts w:ascii="Times New Roman" w:hAnsi="Times New Roman" w:cs="Times New Roman"/>
          <w:bCs/>
          <w:sz w:val="24"/>
          <w:szCs w:val="24"/>
        </w:rPr>
        <w:t>biner</w:t>
      </w:r>
      <w:proofErr w:type="spellEnd"/>
      <w:r w:rsidRPr="00CD74E3">
        <w:rPr>
          <w:rFonts w:ascii="Times New Roman" w:hAnsi="Times New Roman" w:cs="Times New Roman"/>
          <w:bCs/>
          <w:sz w:val="24"/>
          <w:szCs w:val="24"/>
        </w:rPr>
        <w:t>.</w:t>
      </w:r>
      <w:proofErr w:type="gramEnd"/>
      <w:r w:rsidRPr="00CD74E3">
        <w:rPr>
          <w:rFonts w:ascii="Times New Roman" w:hAnsi="Times New Roman" w:cs="Times New Roman"/>
          <w:bCs/>
          <w:sz w:val="24"/>
          <w:szCs w:val="24"/>
        </w:rPr>
        <w:t xml:space="preserve"> Set data </w:t>
      </w:r>
      <w:proofErr w:type="spellStart"/>
      <w:r w:rsidRPr="00CD74E3">
        <w:rPr>
          <w:rFonts w:ascii="Times New Roman" w:hAnsi="Times New Roman" w:cs="Times New Roman"/>
          <w:bCs/>
          <w:sz w:val="24"/>
          <w:szCs w:val="24"/>
        </w:rPr>
        <w:t>objek</w:t>
      </w:r>
      <w:proofErr w:type="spellEnd"/>
      <w:r w:rsidRPr="00CD74E3">
        <w:rPr>
          <w:rFonts w:ascii="Times New Roman" w:hAnsi="Times New Roman" w:cs="Times New Roman"/>
          <w:bCs/>
          <w:sz w:val="24"/>
          <w:szCs w:val="24"/>
        </w:rPr>
        <w:t xml:space="preserve"> </w:t>
      </w:r>
      <w:proofErr w:type="spellStart"/>
      <w:r w:rsidRPr="00CD74E3">
        <w:rPr>
          <w:rFonts w:ascii="Times New Roman" w:hAnsi="Times New Roman" w:cs="Times New Roman"/>
          <w:bCs/>
          <w:sz w:val="24"/>
          <w:szCs w:val="24"/>
        </w:rPr>
        <w:t>harus</w:t>
      </w:r>
      <w:proofErr w:type="spellEnd"/>
      <w:r w:rsidRPr="00CD74E3">
        <w:rPr>
          <w:rFonts w:ascii="Times New Roman" w:hAnsi="Times New Roman" w:cs="Times New Roman"/>
          <w:bCs/>
          <w:sz w:val="24"/>
          <w:szCs w:val="24"/>
        </w:rPr>
        <w:t xml:space="preserve"> </w:t>
      </w:r>
      <w:proofErr w:type="spellStart"/>
      <w:r w:rsidRPr="00CD74E3">
        <w:rPr>
          <w:rFonts w:ascii="Times New Roman" w:hAnsi="Times New Roman" w:cs="Times New Roman"/>
          <w:bCs/>
          <w:sz w:val="24"/>
          <w:szCs w:val="24"/>
        </w:rPr>
        <w:t>memiliki</w:t>
      </w:r>
      <w:proofErr w:type="spellEnd"/>
      <w:r w:rsidRPr="00CD74E3">
        <w:rPr>
          <w:rFonts w:ascii="Times New Roman" w:hAnsi="Times New Roman" w:cs="Times New Roman"/>
          <w:bCs/>
          <w:sz w:val="24"/>
          <w:szCs w:val="24"/>
        </w:rPr>
        <w:t xml:space="preserve"> </w:t>
      </w:r>
      <w:proofErr w:type="spellStart"/>
      <w:r w:rsidRPr="00CD74E3">
        <w:rPr>
          <w:rFonts w:ascii="Times New Roman" w:hAnsi="Times New Roman" w:cs="Times New Roman"/>
          <w:bCs/>
          <w:sz w:val="24"/>
          <w:szCs w:val="24"/>
        </w:rPr>
        <w:t>variabel</w:t>
      </w:r>
      <w:proofErr w:type="spellEnd"/>
      <w:r w:rsidRPr="00CD74E3">
        <w:rPr>
          <w:rFonts w:ascii="Times New Roman" w:hAnsi="Times New Roman" w:cs="Times New Roman"/>
          <w:bCs/>
          <w:sz w:val="24"/>
          <w:szCs w:val="24"/>
        </w:rPr>
        <w:t xml:space="preserve"> </w:t>
      </w:r>
      <w:proofErr w:type="spellStart"/>
      <w:r w:rsidRPr="00CD74E3">
        <w:rPr>
          <w:rFonts w:ascii="Times New Roman" w:hAnsi="Times New Roman" w:cs="Times New Roman"/>
          <w:bCs/>
          <w:sz w:val="24"/>
          <w:szCs w:val="24"/>
        </w:rPr>
        <w:t>dengan</w:t>
      </w:r>
      <w:proofErr w:type="spellEnd"/>
      <w:r w:rsidRPr="00CD74E3">
        <w:rPr>
          <w:rFonts w:ascii="Times New Roman" w:hAnsi="Times New Roman" w:cs="Times New Roman"/>
          <w:bCs/>
          <w:sz w:val="24"/>
          <w:szCs w:val="24"/>
        </w:rPr>
        <w:t xml:space="preserve"> </w:t>
      </w:r>
      <w:proofErr w:type="spellStart"/>
      <w:r w:rsidRPr="00CD74E3">
        <w:rPr>
          <w:rFonts w:ascii="Times New Roman" w:hAnsi="Times New Roman" w:cs="Times New Roman"/>
          <w:bCs/>
          <w:sz w:val="24"/>
          <w:szCs w:val="24"/>
        </w:rPr>
        <w:t>tipe</w:t>
      </w:r>
      <w:proofErr w:type="spellEnd"/>
      <w:r w:rsidRPr="00CD74E3">
        <w:rPr>
          <w:rFonts w:ascii="Times New Roman" w:hAnsi="Times New Roman" w:cs="Times New Roman"/>
          <w:bCs/>
          <w:sz w:val="24"/>
          <w:szCs w:val="24"/>
        </w:rPr>
        <w:t xml:space="preserve"> yang </w:t>
      </w:r>
      <w:proofErr w:type="spellStart"/>
      <w:r w:rsidRPr="00CD74E3">
        <w:rPr>
          <w:rFonts w:ascii="Times New Roman" w:hAnsi="Times New Roman" w:cs="Times New Roman"/>
          <w:bCs/>
          <w:sz w:val="24"/>
          <w:szCs w:val="24"/>
        </w:rPr>
        <w:t>sejenis</w:t>
      </w:r>
      <w:proofErr w:type="spellEnd"/>
      <w:r w:rsidRPr="00CD74E3">
        <w:rPr>
          <w:rFonts w:ascii="Times New Roman" w:hAnsi="Times New Roman" w:cs="Times New Roman"/>
          <w:bCs/>
          <w:sz w:val="24"/>
          <w:szCs w:val="24"/>
        </w:rPr>
        <w:t xml:space="preserve">, </w:t>
      </w:r>
      <w:proofErr w:type="spellStart"/>
      <w:r w:rsidRPr="00CD74E3">
        <w:rPr>
          <w:rFonts w:ascii="Times New Roman" w:hAnsi="Times New Roman" w:cs="Times New Roman"/>
          <w:bCs/>
          <w:sz w:val="24"/>
          <w:szCs w:val="24"/>
        </w:rPr>
        <w:t>tidak</w:t>
      </w:r>
      <w:proofErr w:type="spellEnd"/>
      <w:r w:rsidRPr="00CD74E3">
        <w:rPr>
          <w:rFonts w:ascii="Times New Roman" w:hAnsi="Times New Roman" w:cs="Times New Roman"/>
          <w:bCs/>
          <w:sz w:val="24"/>
          <w:szCs w:val="24"/>
        </w:rPr>
        <w:t xml:space="preserve"> </w:t>
      </w:r>
      <w:proofErr w:type="spellStart"/>
      <w:r w:rsidRPr="00CD74E3">
        <w:rPr>
          <w:rFonts w:ascii="Times New Roman" w:hAnsi="Times New Roman" w:cs="Times New Roman"/>
          <w:bCs/>
          <w:sz w:val="24"/>
          <w:szCs w:val="24"/>
        </w:rPr>
        <w:t>campur</w:t>
      </w:r>
      <w:proofErr w:type="spellEnd"/>
      <w:r w:rsidRPr="00CD74E3">
        <w:rPr>
          <w:rFonts w:ascii="Times New Roman" w:hAnsi="Times New Roman" w:cs="Times New Roman"/>
          <w:bCs/>
          <w:sz w:val="24"/>
          <w:szCs w:val="24"/>
        </w:rPr>
        <w:t xml:space="preserve"> </w:t>
      </w:r>
      <w:proofErr w:type="spellStart"/>
      <w:r w:rsidRPr="00CD74E3">
        <w:rPr>
          <w:rFonts w:ascii="Times New Roman" w:hAnsi="Times New Roman" w:cs="Times New Roman"/>
          <w:bCs/>
          <w:sz w:val="24"/>
          <w:szCs w:val="24"/>
        </w:rPr>
        <w:t>antar</w:t>
      </w:r>
      <w:proofErr w:type="spellEnd"/>
      <w:r w:rsidRPr="00CD74E3">
        <w:rPr>
          <w:rFonts w:ascii="Times New Roman" w:hAnsi="Times New Roman" w:cs="Times New Roman"/>
          <w:bCs/>
          <w:sz w:val="24"/>
          <w:szCs w:val="24"/>
        </w:rPr>
        <w:t xml:space="preserve"> </w:t>
      </w:r>
      <w:proofErr w:type="spellStart"/>
      <w:r w:rsidRPr="00CD74E3">
        <w:rPr>
          <w:rFonts w:ascii="Times New Roman" w:hAnsi="Times New Roman" w:cs="Times New Roman"/>
          <w:bCs/>
          <w:sz w:val="24"/>
          <w:szCs w:val="24"/>
        </w:rPr>
        <w:t>tipe</w:t>
      </w:r>
      <w:proofErr w:type="spellEnd"/>
      <w:r w:rsidRPr="00CD74E3">
        <w:rPr>
          <w:rFonts w:ascii="Times New Roman" w:hAnsi="Times New Roman" w:cs="Times New Roman"/>
          <w:bCs/>
          <w:sz w:val="24"/>
          <w:szCs w:val="24"/>
        </w:rPr>
        <w:t xml:space="preserve"> yang </w:t>
      </w:r>
      <w:proofErr w:type="spellStart"/>
      <w:r w:rsidRPr="00CD74E3">
        <w:rPr>
          <w:rFonts w:ascii="Times New Roman" w:hAnsi="Times New Roman" w:cs="Times New Roman"/>
          <w:bCs/>
          <w:sz w:val="24"/>
          <w:szCs w:val="24"/>
        </w:rPr>
        <w:t>satu</w:t>
      </w:r>
      <w:proofErr w:type="spellEnd"/>
      <w:r w:rsidRPr="00CD74E3">
        <w:rPr>
          <w:rFonts w:ascii="Times New Roman" w:hAnsi="Times New Roman" w:cs="Times New Roman"/>
          <w:bCs/>
          <w:sz w:val="24"/>
          <w:szCs w:val="24"/>
        </w:rPr>
        <w:t xml:space="preserve"> </w:t>
      </w:r>
      <w:proofErr w:type="spellStart"/>
      <w:r w:rsidRPr="00CD74E3">
        <w:rPr>
          <w:rFonts w:ascii="Times New Roman" w:hAnsi="Times New Roman" w:cs="Times New Roman"/>
          <w:bCs/>
          <w:sz w:val="24"/>
          <w:szCs w:val="24"/>
        </w:rPr>
        <w:t>dengan</w:t>
      </w:r>
      <w:proofErr w:type="spellEnd"/>
      <w:r w:rsidRPr="00CD74E3">
        <w:rPr>
          <w:rFonts w:ascii="Times New Roman" w:hAnsi="Times New Roman" w:cs="Times New Roman"/>
          <w:bCs/>
          <w:sz w:val="24"/>
          <w:szCs w:val="24"/>
        </w:rPr>
        <w:t xml:space="preserve"> </w:t>
      </w:r>
      <w:proofErr w:type="spellStart"/>
      <w:r w:rsidRPr="00CD74E3">
        <w:rPr>
          <w:rFonts w:ascii="Times New Roman" w:hAnsi="Times New Roman" w:cs="Times New Roman"/>
          <w:bCs/>
          <w:sz w:val="24"/>
          <w:szCs w:val="24"/>
        </w:rPr>
        <w:t>lainnya</w:t>
      </w:r>
      <w:proofErr w:type="spellEnd"/>
      <w:r w:rsidRPr="00CD74E3">
        <w:rPr>
          <w:rFonts w:ascii="Times New Roman" w:hAnsi="Times New Roman" w:cs="Times New Roman"/>
          <w:bCs/>
          <w:sz w:val="24"/>
          <w:szCs w:val="24"/>
        </w:rPr>
        <w:t>.</w:t>
      </w:r>
    </w:p>
    <w:p w:rsidR="00CD74E3" w:rsidRPr="00CD74E3" w:rsidRDefault="00CD74E3" w:rsidP="00CD74E3">
      <w:pPr>
        <w:numPr>
          <w:ilvl w:val="0"/>
          <w:numId w:val="4"/>
        </w:numPr>
        <w:spacing w:line="360" w:lineRule="auto"/>
        <w:rPr>
          <w:lang w:val="id-ID"/>
        </w:rPr>
      </w:pPr>
      <w:r w:rsidRPr="00CD74E3">
        <w:rPr>
          <w:lang w:val="id-ID"/>
        </w:rPr>
        <w:t>Semua keputusan baik proses pembentukan cluster hingga interpretasi dan validasinya bergantung pada tujuan penelitian</w:t>
      </w:r>
    </w:p>
    <w:p w:rsidR="00CD74E3" w:rsidRPr="00CD74E3" w:rsidRDefault="00CD74E3" w:rsidP="00CD74E3">
      <w:pPr>
        <w:rPr>
          <w:lang w:val="id-ID"/>
        </w:rPr>
      </w:pPr>
    </w:p>
    <w:p w:rsidR="00CD74E3" w:rsidRPr="00CD74E3" w:rsidRDefault="00CD74E3" w:rsidP="00CD74E3">
      <w:pPr>
        <w:pStyle w:val="Heading9"/>
        <w:rPr>
          <w:rFonts w:ascii="Times New Roman" w:hAnsi="Times New Roman" w:cs="Times New Roman"/>
          <w:b/>
          <w:sz w:val="24"/>
          <w:szCs w:val="24"/>
        </w:rPr>
      </w:pPr>
      <w:r w:rsidRPr="00CD74E3">
        <w:rPr>
          <w:rFonts w:ascii="Times New Roman" w:hAnsi="Times New Roman" w:cs="Times New Roman"/>
          <w:b/>
          <w:sz w:val="24"/>
          <w:szCs w:val="24"/>
        </w:rPr>
        <w:t xml:space="preserve">K O N S E </w:t>
      </w:r>
      <w:proofErr w:type="gramStart"/>
      <w:r w:rsidRPr="00CD74E3">
        <w:rPr>
          <w:rFonts w:ascii="Times New Roman" w:hAnsi="Times New Roman" w:cs="Times New Roman"/>
          <w:b/>
          <w:sz w:val="24"/>
          <w:szCs w:val="24"/>
        </w:rPr>
        <w:t>P  D</w:t>
      </w:r>
      <w:proofErr w:type="gramEnd"/>
      <w:r w:rsidRPr="00CD74E3">
        <w:rPr>
          <w:rFonts w:ascii="Times New Roman" w:hAnsi="Times New Roman" w:cs="Times New Roman"/>
          <w:b/>
          <w:sz w:val="24"/>
          <w:szCs w:val="24"/>
        </w:rPr>
        <w:t xml:space="preserve"> A S A R</w:t>
      </w:r>
    </w:p>
    <w:p w:rsidR="00CD74E3" w:rsidRPr="00CD74E3" w:rsidRDefault="00CD74E3" w:rsidP="00CD74E3">
      <w:pPr>
        <w:numPr>
          <w:ilvl w:val="0"/>
          <w:numId w:val="5"/>
        </w:numPr>
        <w:spacing w:line="360" w:lineRule="auto"/>
        <w:jc w:val="both"/>
        <w:rPr>
          <w:rFonts w:eastAsia="Arial Unicode MS"/>
          <w:bCs/>
          <w:lang w:val="id-ID"/>
        </w:rPr>
      </w:pPr>
      <w:r w:rsidRPr="00CD74E3">
        <w:rPr>
          <w:rFonts w:eastAsia="Arial Unicode MS"/>
          <w:bCs/>
          <w:lang w:val="id-ID"/>
        </w:rPr>
        <w:t>Konsep dasar penggunaan analisis kelompok adalah konsep pengukuran jarak (</w:t>
      </w:r>
      <w:r w:rsidRPr="00CD74E3">
        <w:rPr>
          <w:rFonts w:eastAsia="Arial Unicode MS"/>
          <w:bCs/>
          <w:i/>
          <w:iCs/>
          <w:lang w:val="id-ID"/>
        </w:rPr>
        <w:t>distance</w:t>
      </w:r>
      <w:r w:rsidRPr="00CD74E3">
        <w:rPr>
          <w:rFonts w:eastAsia="Arial Unicode MS"/>
          <w:bCs/>
          <w:lang w:val="id-ID"/>
        </w:rPr>
        <w:t>) dan kesamaan (</w:t>
      </w:r>
      <w:r w:rsidRPr="00CD74E3">
        <w:rPr>
          <w:rFonts w:eastAsia="Arial Unicode MS"/>
          <w:bCs/>
          <w:i/>
          <w:iCs/>
          <w:lang w:val="id-ID"/>
        </w:rPr>
        <w:t>similarity</w:t>
      </w:r>
      <w:r w:rsidRPr="00CD74E3">
        <w:rPr>
          <w:rFonts w:eastAsia="Arial Unicode MS"/>
          <w:bCs/>
          <w:lang w:val="id-ID"/>
        </w:rPr>
        <w:t xml:space="preserve">). </w:t>
      </w:r>
    </w:p>
    <w:p w:rsidR="00CD74E3" w:rsidRPr="00CD74E3" w:rsidRDefault="00CD74E3" w:rsidP="00CD74E3">
      <w:pPr>
        <w:numPr>
          <w:ilvl w:val="0"/>
          <w:numId w:val="5"/>
        </w:numPr>
        <w:spacing w:line="360" w:lineRule="auto"/>
        <w:jc w:val="both"/>
        <w:rPr>
          <w:rFonts w:eastAsia="Arial Unicode MS"/>
          <w:bCs/>
          <w:lang w:val="id-ID"/>
        </w:rPr>
      </w:pPr>
      <w:r w:rsidRPr="00CD74E3">
        <w:rPr>
          <w:rFonts w:eastAsia="Arial Unicode MS"/>
          <w:bCs/>
          <w:i/>
          <w:iCs/>
          <w:lang w:val="id-ID"/>
        </w:rPr>
        <w:t>Distance</w:t>
      </w:r>
      <w:r w:rsidRPr="00CD74E3">
        <w:rPr>
          <w:rFonts w:eastAsia="Arial Unicode MS"/>
          <w:bCs/>
          <w:lang w:val="id-ID"/>
        </w:rPr>
        <w:t xml:space="preserve"> adalah ukuran tentang jarak pisah antar obyek, sedangkan </w:t>
      </w:r>
      <w:r w:rsidRPr="00CD74E3">
        <w:rPr>
          <w:rFonts w:eastAsia="Arial Unicode MS"/>
          <w:bCs/>
          <w:i/>
          <w:iCs/>
          <w:lang w:val="id-ID"/>
        </w:rPr>
        <w:t>similarity</w:t>
      </w:r>
      <w:r w:rsidRPr="00CD74E3">
        <w:rPr>
          <w:rFonts w:eastAsia="Arial Unicode MS"/>
          <w:bCs/>
          <w:lang w:val="id-ID"/>
        </w:rPr>
        <w:t xml:space="preserve"> adalah ukuran kedekatan. </w:t>
      </w:r>
    </w:p>
    <w:p w:rsidR="00CD74E3" w:rsidRPr="00CD74E3" w:rsidRDefault="00CD74E3" w:rsidP="00CD74E3">
      <w:pPr>
        <w:numPr>
          <w:ilvl w:val="0"/>
          <w:numId w:val="5"/>
        </w:numPr>
        <w:spacing w:line="360" w:lineRule="auto"/>
        <w:jc w:val="both"/>
        <w:rPr>
          <w:rFonts w:eastAsia="Arial Unicode MS"/>
          <w:bCs/>
          <w:lang w:val="id-ID"/>
        </w:rPr>
      </w:pPr>
      <w:r w:rsidRPr="00CD74E3">
        <w:rPr>
          <w:rFonts w:eastAsia="Arial Unicode MS"/>
          <w:bCs/>
          <w:lang w:val="id-ID"/>
        </w:rPr>
        <w:t xml:space="preserve">Konsep ini penting karena pengelompokan pada analisis kelompok didasarkan pada kedekatan. Pengukuran jarak tersebut dapat dipisahkan di dua kelas berdasarkan kualitas data yang tersedia. </w:t>
      </w:r>
    </w:p>
    <w:p w:rsidR="00CD74E3" w:rsidRPr="00CD74E3" w:rsidRDefault="00CD74E3" w:rsidP="00CD74E3">
      <w:pPr>
        <w:numPr>
          <w:ilvl w:val="0"/>
          <w:numId w:val="5"/>
        </w:numPr>
        <w:spacing w:line="360" w:lineRule="auto"/>
        <w:jc w:val="both"/>
        <w:rPr>
          <w:rFonts w:eastAsia="Arial Unicode MS"/>
          <w:bCs/>
          <w:lang w:val="id-ID"/>
        </w:rPr>
      </w:pPr>
      <w:r w:rsidRPr="00CD74E3">
        <w:rPr>
          <w:rFonts w:eastAsia="Arial Unicode MS"/>
          <w:bCs/>
          <w:lang w:val="id-ID"/>
        </w:rPr>
        <w:t xml:space="preserve">Apabila datanya adalah berupa data metrik maka </w:t>
      </w:r>
      <w:r w:rsidRPr="00CD74E3">
        <w:rPr>
          <w:rFonts w:eastAsia="Arial Unicode MS"/>
          <w:bCs/>
          <w:i/>
          <w:iCs/>
          <w:lang w:val="id-ID"/>
        </w:rPr>
        <w:t>distance-type measure</w:t>
      </w:r>
      <w:r w:rsidRPr="00CD74E3">
        <w:rPr>
          <w:rFonts w:eastAsia="Arial Unicode MS"/>
          <w:bCs/>
          <w:lang w:val="id-ID"/>
        </w:rPr>
        <w:t xml:space="preserve"> dapat digunakan. Sedangkan apabila berupa data yang berkualitatif lebih cocok menggunakan </w:t>
      </w:r>
      <w:r w:rsidRPr="00CD74E3">
        <w:rPr>
          <w:rFonts w:eastAsia="Arial Unicode MS"/>
          <w:bCs/>
          <w:i/>
          <w:iCs/>
          <w:lang w:val="id-ID"/>
        </w:rPr>
        <w:t>matching-type measure</w:t>
      </w:r>
      <w:r w:rsidRPr="00CD74E3">
        <w:rPr>
          <w:rFonts w:eastAsia="Arial Unicode MS"/>
          <w:bCs/>
          <w:lang w:val="id-ID"/>
        </w:rPr>
        <w:t xml:space="preserve">. </w:t>
      </w:r>
    </w:p>
    <w:p w:rsidR="00CD74E3" w:rsidRPr="00CD74E3" w:rsidRDefault="00CD74E3" w:rsidP="00CD74E3">
      <w:pPr>
        <w:spacing w:line="360" w:lineRule="auto"/>
        <w:jc w:val="both"/>
        <w:rPr>
          <w:rFonts w:eastAsia="Arial Unicode MS"/>
          <w:bCs/>
          <w:lang w:val="id-ID"/>
        </w:rPr>
      </w:pPr>
    </w:p>
    <w:p w:rsidR="00CD74E3" w:rsidRPr="00CD74E3" w:rsidRDefault="00CD74E3" w:rsidP="00CD74E3">
      <w:pPr>
        <w:pStyle w:val="Heading8"/>
        <w:rPr>
          <w:b/>
          <w:i w:val="0"/>
        </w:rPr>
      </w:pPr>
      <w:r w:rsidRPr="00CD74E3">
        <w:rPr>
          <w:b/>
          <w:i w:val="0"/>
        </w:rPr>
        <w:t>DISTANCE-TYPE MEASURES</w:t>
      </w:r>
    </w:p>
    <w:p w:rsidR="00CD74E3" w:rsidRPr="00CD74E3" w:rsidRDefault="00CD74E3" w:rsidP="00CD74E3">
      <w:pPr>
        <w:spacing w:line="360" w:lineRule="auto"/>
        <w:jc w:val="both"/>
        <w:rPr>
          <w:rFonts w:eastAsia="Arial Unicode MS"/>
          <w:bCs/>
          <w:lang w:val="id-ID"/>
        </w:rPr>
      </w:pPr>
      <w:r w:rsidRPr="00CD74E3">
        <w:rPr>
          <w:rFonts w:eastAsia="Arial Unicode MS"/>
          <w:bCs/>
          <w:lang w:val="id-ID"/>
        </w:rPr>
        <w:t xml:space="preserve">Dalam </w:t>
      </w:r>
      <w:r w:rsidRPr="00CD74E3">
        <w:rPr>
          <w:rFonts w:eastAsia="Arial Unicode MS"/>
          <w:bCs/>
          <w:i/>
          <w:iCs/>
          <w:lang w:val="id-ID"/>
        </w:rPr>
        <w:t>distance-type measures</w:t>
      </w:r>
      <w:r w:rsidRPr="00CD74E3">
        <w:rPr>
          <w:rFonts w:eastAsia="Arial Unicode MS"/>
          <w:bCs/>
          <w:lang w:val="id-ID"/>
        </w:rPr>
        <w:t xml:space="preserve"> kita mengasumsikan bahwa data dikumpulkan dari n obyek atau individu. Masing-masing obyek diwakili dengan vektor observasi X’ = (X1, X2, ..., Xp) pada p variabel. Notasi X’ = (X1, X2, ..., Xp) digunakan untuk menunjukkan ukuran yang dikumpulkan pada obyek ke-i. Beberapa ukuran jarak adalah :</w:t>
      </w:r>
    </w:p>
    <w:p w:rsidR="00CD74E3" w:rsidRPr="00CD74E3" w:rsidRDefault="00CD74E3" w:rsidP="00CD74E3">
      <w:pPr>
        <w:spacing w:line="360" w:lineRule="auto"/>
        <w:jc w:val="both"/>
        <w:rPr>
          <w:rFonts w:eastAsia="Arial Unicode MS"/>
          <w:bCs/>
          <w:lang w:val="id-ID"/>
        </w:rPr>
      </w:pPr>
    </w:p>
    <w:p w:rsidR="00CD74E3" w:rsidRPr="00CD74E3" w:rsidRDefault="00CD74E3" w:rsidP="00CD74E3">
      <w:pPr>
        <w:numPr>
          <w:ilvl w:val="0"/>
          <w:numId w:val="3"/>
        </w:numPr>
        <w:spacing w:line="360" w:lineRule="auto"/>
        <w:jc w:val="both"/>
        <w:rPr>
          <w:rFonts w:eastAsia="Arial Unicode MS"/>
          <w:bCs/>
          <w:lang w:val="id-ID"/>
        </w:rPr>
      </w:pPr>
      <w:r w:rsidRPr="00CD74E3">
        <w:rPr>
          <w:rFonts w:eastAsia="Arial Unicode MS"/>
          <w:bCs/>
          <w:lang w:val="id-ID"/>
        </w:rPr>
        <w:t xml:space="preserve">Kasus khusus dari </w:t>
      </w:r>
      <w:r w:rsidRPr="00CD74E3">
        <w:rPr>
          <w:rFonts w:eastAsia="Arial Unicode MS"/>
          <w:b/>
          <w:lang w:val="id-ID"/>
        </w:rPr>
        <w:t>Minkowski</w:t>
      </w:r>
      <w:r w:rsidRPr="00CD74E3">
        <w:rPr>
          <w:rFonts w:eastAsia="Arial Unicode MS"/>
          <w:bCs/>
          <w:lang w:val="id-ID"/>
        </w:rPr>
        <w:t xml:space="preserve"> metrik didefinisikan dengan :</w:t>
      </w:r>
    </w:p>
    <w:p w:rsidR="00CD74E3" w:rsidRDefault="00CD74E3" w:rsidP="00CD74E3">
      <w:pPr>
        <w:spacing w:line="360" w:lineRule="auto"/>
        <w:ind w:firstLine="720"/>
        <w:jc w:val="both"/>
        <w:rPr>
          <w:rFonts w:eastAsia="Arial Unicode MS"/>
          <w:bCs/>
          <w:sz w:val="28"/>
          <w:lang w:val="id-ID"/>
        </w:rPr>
      </w:pPr>
      <w:r>
        <w:rPr>
          <w:rFonts w:eastAsia="Arial Unicode MS"/>
          <w:bCs/>
          <w:position w:val="-32"/>
          <w:sz w:val="28"/>
          <w:lang w:val="id-ID"/>
        </w:rPr>
        <w:object w:dxaOrig="2620" w:dyaOrig="760">
          <v:shape id="_x0000_i1026" type="#_x0000_t75" style="width:131.25pt;height:38.25pt" o:ole="">
            <v:imagedata r:id="rId7" o:title=""/>
          </v:shape>
          <o:OLEObject Type="Embed" ProgID="Equation.3" ShapeID="_x0000_i1026" DrawAspect="Content" ObjectID="_1336610922" r:id="rId8"/>
        </w:object>
      </w:r>
    </w:p>
    <w:p w:rsidR="00CD74E3" w:rsidRPr="00CD74E3" w:rsidRDefault="00CD74E3" w:rsidP="00CD74E3">
      <w:pPr>
        <w:spacing w:line="360" w:lineRule="auto"/>
        <w:ind w:firstLine="720"/>
        <w:jc w:val="both"/>
        <w:rPr>
          <w:rFonts w:eastAsia="Arial Unicode MS"/>
          <w:bCs/>
          <w:lang w:val="id-ID"/>
        </w:rPr>
      </w:pPr>
      <w:r w:rsidRPr="00CD74E3">
        <w:rPr>
          <w:rFonts w:eastAsia="Arial Unicode MS"/>
          <w:bCs/>
          <w:lang w:val="id-ID"/>
        </w:rPr>
        <w:t xml:space="preserve">dimana </w:t>
      </w:r>
      <w:r w:rsidRPr="00CD74E3">
        <w:rPr>
          <w:rFonts w:eastAsia="Arial Unicode MS"/>
          <w:bCs/>
          <w:position w:val="-14"/>
          <w:lang w:val="id-ID"/>
        </w:rPr>
        <w:object w:dxaOrig="300" w:dyaOrig="380">
          <v:shape id="_x0000_i1027" type="#_x0000_t75" style="width:15pt;height:18.75pt" o:ole="">
            <v:imagedata r:id="rId9" o:title=""/>
          </v:shape>
          <o:OLEObject Type="Embed" ProgID="Equation.3" ShapeID="_x0000_i1027" DrawAspect="Content" ObjectID="_1336610923" r:id="rId10"/>
        </w:object>
      </w:r>
      <w:r w:rsidRPr="00CD74E3">
        <w:rPr>
          <w:rFonts w:eastAsia="Arial Unicode MS"/>
          <w:bCs/>
          <w:lang w:val="id-ID"/>
        </w:rPr>
        <w:t xml:space="preserve">  adalah jarak antara dua obyek i dan j dan k variabel</w:t>
      </w:r>
    </w:p>
    <w:p w:rsidR="00CD74E3" w:rsidRPr="00CD74E3" w:rsidRDefault="00CD74E3" w:rsidP="00CD74E3">
      <w:pPr>
        <w:numPr>
          <w:ilvl w:val="0"/>
          <w:numId w:val="3"/>
        </w:numPr>
        <w:spacing w:line="360" w:lineRule="auto"/>
        <w:jc w:val="both"/>
        <w:rPr>
          <w:rFonts w:eastAsia="Arial Unicode MS"/>
          <w:bCs/>
          <w:lang w:val="id-ID"/>
        </w:rPr>
      </w:pPr>
      <w:r w:rsidRPr="00CD74E3">
        <w:rPr>
          <w:rFonts w:eastAsia="Arial Unicode MS"/>
          <w:b/>
          <w:i/>
          <w:iCs/>
          <w:lang w:val="id-ID"/>
        </w:rPr>
        <w:t>Euclidian</w:t>
      </w:r>
      <w:r w:rsidRPr="00CD74E3">
        <w:rPr>
          <w:rFonts w:eastAsia="Arial Unicode MS"/>
          <w:bCs/>
          <w:lang w:val="id-ID"/>
        </w:rPr>
        <w:t xml:space="preserve"> jarak antara obyek i dan j diperoleh kalau r=2</w:t>
      </w:r>
    </w:p>
    <w:p w:rsidR="00CD74E3" w:rsidRDefault="00CD74E3" w:rsidP="00CD74E3">
      <w:pPr>
        <w:spacing w:line="360" w:lineRule="auto"/>
        <w:ind w:firstLine="720"/>
        <w:jc w:val="both"/>
        <w:rPr>
          <w:rFonts w:eastAsia="Arial Unicode MS"/>
          <w:bCs/>
          <w:sz w:val="28"/>
          <w:lang w:val="id-ID"/>
        </w:rPr>
      </w:pPr>
      <w:r>
        <w:rPr>
          <w:rFonts w:eastAsia="Arial Unicode MS"/>
          <w:bCs/>
          <w:position w:val="-32"/>
          <w:sz w:val="28"/>
          <w:lang w:val="id-ID"/>
        </w:rPr>
        <w:object w:dxaOrig="2620" w:dyaOrig="760">
          <v:shape id="_x0000_i1028" type="#_x0000_t75" style="width:131.25pt;height:38.25pt" o:ole="">
            <v:imagedata r:id="rId11" o:title=""/>
          </v:shape>
          <o:OLEObject Type="Embed" ProgID="Equation.3" ShapeID="_x0000_i1028" DrawAspect="Content" ObjectID="_1336610924" r:id="rId12"/>
        </w:object>
      </w:r>
    </w:p>
    <w:p w:rsidR="00CD74E3" w:rsidRPr="00CD74E3" w:rsidRDefault="00CD74E3" w:rsidP="00CD74E3">
      <w:pPr>
        <w:numPr>
          <w:ilvl w:val="0"/>
          <w:numId w:val="3"/>
        </w:numPr>
        <w:spacing w:line="360" w:lineRule="auto"/>
        <w:jc w:val="both"/>
        <w:rPr>
          <w:rFonts w:eastAsia="Arial Unicode MS"/>
          <w:bCs/>
          <w:lang w:val="id-ID"/>
        </w:rPr>
      </w:pPr>
      <w:r w:rsidRPr="00CD74E3">
        <w:rPr>
          <w:rFonts w:eastAsia="Arial Unicode MS"/>
          <w:b/>
          <w:i/>
          <w:iCs/>
          <w:lang w:val="id-ID"/>
        </w:rPr>
        <w:t>Absolute or city-block</w:t>
      </w:r>
      <w:r w:rsidRPr="00CD74E3">
        <w:rPr>
          <w:rFonts w:eastAsia="Arial Unicode MS"/>
          <w:bCs/>
          <w:lang w:val="id-ID"/>
        </w:rPr>
        <w:t xml:space="preserve"> metrik diperoleh kalau r=1</w:t>
      </w:r>
    </w:p>
    <w:p w:rsidR="00CD74E3" w:rsidRPr="00CD74E3" w:rsidRDefault="00CD74E3" w:rsidP="00CD74E3">
      <w:pPr>
        <w:spacing w:line="360" w:lineRule="auto"/>
        <w:ind w:firstLine="720"/>
        <w:jc w:val="both"/>
        <w:rPr>
          <w:rFonts w:eastAsia="Arial Unicode MS"/>
          <w:bCs/>
          <w:lang w:val="id-ID"/>
        </w:rPr>
      </w:pPr>
      <w:r w:rsidRPr="00CD74E3">
        <w:rPr>
          <w:rFonts w:eastAsia="Arial Unicode MS"/>
          <w:bCs/>
          <w:position w:val="-28"/>
          <w:lang w:val="id-ID"/>
        </w:rPr>
        <w:object w:dxaOrig="1939" w:dyaOrig="700">
          <v:shape id="_x0000_i1029" type="#_x0000_t75" style="width:96.75pt;height:35.25pt" o:ole="">
            <v:imagedata r:id="rId13" o:title=""/>
          </v:shape>
          <o:OLEObject Type="Embed" ProgID="Equation.3" ShapeID="_x0000_i1029" DrawAspect="Content" ObjectID="_1336610925" r:id="rId14"/>
        </w:object>
      </w:r>
    </w:p>
    <w:p w:rsidR="00CD74E3" w:rsidRPr="00CD74E3" w:rsidRDefault="00CD74E3" w:rsidP="00CD74E3">
      <w:pPr>
        <w:numPr>
          <w:ilvl w:val="0"/>
          <w:numId w:val="3"/>
        </w:numPr>
        <w:spacing w:line="360" w:lineRule="auto"/>
        <w:jc w:val="both"/>
        <w:rPr>
          <w:rFonts w:eastAsia="Arial Unicode MS"/>
          <w:bCs/>
          <w:lang w:val="id-ID"/>
        </w:rPr>
      </w:pPr>
      <w:r w:rsidRPr="00CD74E3">
        <w:rPr>
          <w:rFonts w:eastAsia="Arial Unicode MS"/>
          <w:b/>
          <w:lang w:val="id-ID"/>
        </w:rPr>
        <w:t>Mahalanobis</w:t>
      </w:r>
      <w:r w:rsidRPr="00CD74E3">
        <w:rPr>
          <w:rFonts w:eastAsia="Arial Unicode MS"/>
          <w:bCs/>
          <w:lang w:val="id-ID"/>
        </w:rPr>
        <w:t xml:space="preserve"> jarak D2, dihitung dengan:</w:t>
      </w:r>
    </w:p>
    <w:p w:rsidR="00CD74E3" w:rsidRPr="00CD74E3" w:rsidRDefault="00CD74E3" w:rsidP="00CD74E3">
      <w:pPr>
        <w:spacing w:line="360" w:lineRule="auto"/>
        <w:ind w:firstLine="720"/>
        <w:jc w:val="both"/>
        <w:rPr>
          <w:rFonts w:eastAsia="Arial Unicode MS"/>
          <w:bCs/>
          <w:lang w:val="id-ID"/>
        </w:rPr>
      </w:pPr>
      <w:r w:rsidRPr="00CD74E3">
        <w:rPr>
          <w:rFonts w:eastAsia="Arial Unicode MS"/>
          <w:bCs/>
          <w:position w:val="-14"/>
          <w:lang w:val="id-ID"/>
        </w:rPr>
        <w:object w:dxaOrig="2360" w:dyaOrig="480">
          <v:shape id="_x0000_i1030" type="#_x0000_t75" style="width:117.75pt;height:24pt" o:ole="">
            <v:imagedata r:id="rId15" o:title=""/>
          </v:shape>
          <o:OLEObject Type="Embed" ProgID="Equation.3" ShapeID="_x0000_i1030" DrawAspect="Content" ObjectID="_1336610926" r:id="rId16"/>
        </w:object>
      </w:r>
    </w:p>
    <w:p w:rsidR="00CD74E3" w:rsidRPr="00CD74E3" w:rsidRDefault="00CD74E3" w:rsidP="00CD74E3">
      <w:pPr>
        <w:spacing w:line="360" w:lineRule="auto"/>
        <w:ind w:left="720"/>
        <w:jc w:val="both"/>
        <w:rPr>
          <w:rFonts w:eastAsia="Arial Unicode MS"/>
          <w:bCs/>
          <w:lang w:val="id-ID"/>
        </w:rPr>
      </w:pPr>
      <w:r w:rsidRPr="00CD74E3">
        <w:rPr>
          <w:rFonts w:eastAsia="Arial Unicode MS"/>
          <w:bCs/>
          <w:lang w:val="id-ID"/>
        </w:rPr>
        <w:t xml:space="preserve">Dimana </w:t>
      </w:r>
      <w:r w:rsidRPr="00CD74E3">
        <w:rPr>
          <w:rFonts w:eastAsia="Arial Unicode MS"/>
          <w:bCs/>
          <w:position w:val="-6"/>
          <w:lang w:val="id-ID"/>
        </w:rPr>
        <w:object w:dxaOrig="220" w:dyaOrig="279">
          <v:shape id="_x0000_i1031" type="#_x0000_t75" style="width:11.25pt;height:14.25pt" o:ole="">
            <v:imagedata r:id="rId17" o:title=""/>
          </v:shape>
          <o:OLEObject Type="Embed" ProgID="Equation.3" ShapeID="_x0000_i1031" DrawAspect="Content" ObjectID="_1336610927" r:id="rId18"/>
        </w:object>
      </w:r>
      <w:r w:rsidRPr="00CD74E3">
        <w:rPr>
          <w:rFonts w:eastAsia="Arial Unicode MS"/>
          <w:bCs/>
          <w:lang w:val="id-ID"/>
        </w:rPr>
        <w:t xml:space="preserve"> adalah </w:t>
      </w:r>
      <w:r w:rsidRPr="00CD74E3">
        <w:rPr>
          <w:rFonts w:eastAsia="Arial Unicode MS"/>
          <w:bCs/>
          <w:i/>
          <w:iCs/>
          <w:lang w:val="id-ID"/>
        </w:rPr>
        <w:t>pooled within-group covariance</w:t>
      </w:r>
      <w:r w:rsidRPr="00CD74E3">
        <w:rPr>
          <w:rFonts w:eastAsia="Arial Unicode MS"/>
          <w:bCs/>
          <w:lang w:val="id-ID"/>
        </w:rPr>
        <w:t xml:space="preserve"> matriks, dan </w:t>
      </w:r>
      <w:r w:rsidRPr="00CD74E3">
        <w:rPr>
          <w:rFonts w:eastAsia="Arial Unicode MS"/>
          <w:bCs/>
          <w:position w:val="-12"/>
          <w:lang w:val="id-ID"/>
        </w:rPr>
        <w:object w:dxaOrig="320" w:dyaOrig="360">
          <v:shape id="_x0000_i1032" type="#_x0000_t75" style="width:15.75pt;height:18pt" o:ole="">
            <v:imagedata r:id="rId19" o:title=""/>
          </v:shape>
          <o:OLEObject Type="Embed" ProgID="Equation.3" ShapeID="_x0000_i1032" DrawAspect="Content" ObjectID="_1336610928" r:id="rId20"/>
        </w:object>
      </w:r>
      <w:r w:rsidRPr="00CD74E3">
        <w:rPr>
          <w:rFonts w:eastAsia="Arial Unicode MS"/>
          <w:bCs/>
          <w:lang w:val="id-ID"/>
        </w:rPr>
        <w:t>dan</w:t>
      </w:r>
      <w:r w:rsidRPr="00CD74E3">
        <w:rPr>
          <w:rFonts w:eastAsia="Arial Unicode MS"/>
          <w:bCs/>
          <w:position w:val="-14"/>
          <w:lang w:val="id-ID"/>
        </w:rPr>
        <w:object w:dxaOrig="360" w:dyaOrig="380">
          <v:shape id="_x0000_i1033" type="#_x0000_t75" style="width:18pt;height:18.75pt" o:ole="">
            <v:imagedata r:id="rId21" o:title=""/>
          </v:shape>
          <o:OLEObject Type="Embed" ProgID="Equation.3" ShapeID="_x0000_i1033" DrawAspect="Content" ObjectID="_1336610929" r:id="rId22"/>
        </w:object>
      </w:r>
      <w:r w:rsidRPr="00CD74E3">
        <w:rPr>
          <w:rFonts w:eastAsia="Arial Unicode MS"/>
          <w:bCs/>
          <w:lang w:val="id-ID"/>
        </w:rPr>
        <w:t xml:space="preserve"> vektor masing-masing ukuran pada obyek i dan j.</w:t>
      </w:r>
    </w:p>
    <w:p w:rsidR="00CD74E3" w:rsidRPr="00CD74E3" w:rsidRDefault="00CD74E3" w:rsidP="00CD74E3">
      <w:pPr>
        <w:spacing w:line="360" w:lineRule="auto"/>
        <w:jc w:val="both"/>
        <w:rPr>
          <w:rFonts w:eastAsia="Arial Unicode MS"/>
          <w:bCs/>
          <w:lang w:val="id-ID"/>
        </w:rPr>
      </w:pPr>
    </w:p>
    <w:p w:rsidR="00CD74E3" w:rsidRPr="00CD74E3" w:rsidRDefault="00CD74E3" w:rsidP="00CD74E3">
      <w:pPr>
        <w:pStyle w:val="Heading9"/>
        <w:rPr>
          <w:rFonts w:ascii="Times New Roman" w:hAnsi="Times New Roman" w:cs="Times New Roman"/>
          <w:b/>
          <w:sz w:val="24"/>
          <w:szCs w:val="24"/>
        </w:rPr>
      </w:pPr>
      <w:r w:rsidRPr="00CD74E3">
        <w:rPr>
          <w:rFonts w:ascii="Times New Roman" w:hAnsi="Times New Roman" w:cs="Times New Roman"/>
          <w:b/>
          <w:sz w:val="24"/>
          <w:szCs w:val="24"/>
        </w:rPr>
        <w:t xml:space="preserve">TEKNIK/ALGORITMA ANALISIS KELOMPOK </w:t>
      </w:r>
    </w:p>
    <w:p w:rsidR="00CD74E3" w:rsidRPr="00CD74E3" w:rsidRDefault="00CD74E3" w:rsidP="00CD74E3">
      <w:pPr>
        <w:spacing w:line="360" w:lineRule="auto"/>
        <w:jc w:val="both"/>
        <w:rPr>
          <w:rFonts w:eastAsia="Arial Unicode MS"/>
          <w:bCs/>
          <w:lang w:val="id-ID"/>
        </w:rPr>
      </w:pPr>
      <w:r w:rsidRPr="00CD74E3">
        <w:rPr>
          <w:rFonts w:eastAsia="Arial Unicode MS"/>
          <w:bCs/>
          <w:lang w:val="id-ID"/>
        </w:rPr>
        <w:t>Menurut Dillon, dua tipe teknik pengelompokan yang sering digunakan adalah:</w:t>
      </w:r>
    </w:p>
    <w:p w:rsidR="00CD74E3" w:rsidRPr="00CD74E3" w:rsidRDefault="00CD74E3" w:rsidP="00CD74E3">
      <w:pPr>
        <w:numPr>
          <w:ilvl w:val="0"/>
          <w:numId w:val="6"/>
        </w:numPr>
        <w:spacing w:line="360" w:lineRule="auto"/>
        <w:jc w:val="both"/>
        <w:rPr>
          <w:rFonts w:eastAsia="Arial Unicode MS"/>
          <w:bCs/>
          <w:lang w:val="id-ID"/>
        </w:rPr>
      </w:pPr>
      <w:r w:rsidRPr="00CD74E3">
        <w:rPr>
          <w:rFonts w:eastAsia="Arial Unicode MS"/>
          <w:bCs/>
          <w:i/>
          <w:iCs/>
          <w:lang w:val="id-ID"/>
        </w:rPr>
        <w:t>hierarchical techniques</w:t>
      </w:r>
      <w:r w:rsidRPr="00CD74E3">
        <w:rPr>
          <w:rFonts w:eastAsia="Arial Unicode MS"/>
          <w:bCs/>
          <w:lang w:val="id-ID"/>
        </w:rPr>
        <w:t>, yang mengelompokan kelompoknya sendiri dengan membentuk konstruksi hierarki atau berdasarkan tingkatan tertentu</w:t>
      </w:r>
    </w:p>
    <w:p w:rsidR="00CD74E3" w:rsidRPr="00CD74E3" w:rsidRDefault="00CD74E3" w:rsidP="00CD74E3">
      <w:pPr>
        <w:spacing w:line="360" w:lineRule="auto"/>
        <w:ind w:left="720"/>
        <w:jc w:val="both"/>
        <w:rPr>
          <w:rFonts w:eastAsia="Arial Unicode MS"/>
          <w:bCs/>
          <w:lang w:val="id-ID"/>
        </w:rPr>
      </w:pPr>
      <w:r w:rsidRPr="00CD74E3">
        <w:rPr>
          <w:rFonts w:eastAsia="Arial Unicode MS"/>
          <w:bCs/>
          <w:lang w:val="id-ID"/>
        </w:rPr>
        <w:t xml:space="preserve">Proses pengelompokan dilakukan secara bertingkat dan bertahap. Pada teknik ini terdapat metoda </w:t>
      </w:r>
      <w:r w:rsidRPr="00CD74E3">
        <w:rPr>
          <w:rFonts w:eastAsia="Arial Unicode MS"/>
          <w:bCs/>
          <w:i/>
          <w:iCs/>
          <w:lang w:val="id-ID"/>
        </w:rPr>
        <w:t>agglomerative</w:t>
      </w:r>
      <w:r w:rsidRPr="00CD74E3">
        <w:rPr>
          <w:rFonts w:eastAsia="Arial Unicode MS"/>
          <w:bCs/>
          <w:lang w:val="id-ID"/>
        </w:rPr>
        <w:t xml:space="preserve"> dan </w:t>
      </w:r>
      <w:r w:rsidRPr="00CD74E3">
        <w:rPr>
          <w:rFonts w:eastAsia="Arial Unicode MS"/>
          <w:bCs/>
          <w:i/>
          <w:iCs/>
          <w:lang w:val="id-ID"/>
        </w:rPr>
        <w:t>divisive</w:t>
      </w:r>
      <w:r w:rsidRPr="00CD74E3">
        <w:rPr>
          <w:rFonts w:eastAsia="Arial Unicode MS"/>
          <w:bCs/>
          <w:lang w:val="id-ID"/>
        </w:rPr>
        <w:t xml:space="preserve">: </w:t>
      </w:r>
    </w:p>
    <w:p w:rsidR="00CD74E3" w:rsidRPr="00CD74E3" w:rsidRDefault="00CD74E3" w:rsidP="00CD74E3">
      <w:pPr>
        <w:numPr>
          <w:ilvl w:val="1"/>
          <w:numId w:val="6"/>
        </w:numPr>
        <w:tabs>
          <w:tab w:val="clear" w:pos="1440"/>
          <w:tab w:val="num" w:pos="1080"/>
        </w:tabs>
        <w:spacing w:line="360" w:lineRule="auto"/>
        <w:ind w:left="1080"/>
        <w:jc w:val="both"/>
        <w:rPr>
          <w:rFonts w:eastAsia="Arial Unicode MS"/>
          <w:bCs/>
          <w:lang w:val="id-ID"/>
        </w:rPr>
      </w:pPr>
      <w:r w:rsidRPr="00CD74E3">
        <w:rPr>
          <w:rFonts w:eastAsia="Arial Unicode MS"/>
          <w:bCs/>
          <w:lang w:val="id-ID"/>
        </w:rPr>
        <w:t xml:space="preserve">Untuk metoda </w:t>
      </w:r>
      <w:r w:rsidRPr="00CD74E3">
        <w:rPr>
          <w:rFonts w:eastAsia="Arial Unicode MS"/>
          <w:bCs/>
          <w:i/>
          <w:iCs/>
          <w:lang w:val="id-ID"/>
        </w:rPr>
        <w:t>agglomerative</w:t>
      </w:r>
      <w:r w:rsidRPr="00CD74E3">
        <w:rPr>
          <w:rFonts w:eastAsia="Arial Unicode MS"/>
          <w:bCs/>
          <w:lang w:val="id-ID"/>
        </w:rPr>
        <w:t xml:space="preserve"> dimulai dengan kenyataan bahwa setiap obyek membentuk </w:t>
      </w:r>
      <w:r w:rsidRPr="00CD74E3">
        <w:rPr>
          <w:rFonts w:eastAsia="Arial Unicode MS"/>
          <w:bCs/>
          <w:i/>
          <w:lang w:val="id-ID"/>
        </w:rPr>
        <w:t>cluster</w:t>
      </w:r>
      <w:r w:rsidRPr="00CD74E3">
        <w:rPr>
          <w:rFonts w:eastAsia="Arial Unicode MS"/>
          <w:bCs/>
          <w:lang w:val="id-ID"/>
        </w:rPr>
        <w:t xml:space="preserve">nya masing-masing. Kemudian, dua obyek dengan jarak terdekat bergabung. Selanjutnya obyek ketiga akan bergabung dengan </w:t>
      </w:r>
      <w:r w:rsidRPr="00CD74E3">
        <w:rPr>
          <w:rFonts w:eastAsia="Arial Unicode MS"/>
          <w:bCs/>
          <w:i/>
          <w:lang w:val="id-ID"/>
        </w:rPr>
        <w:t>cluster</w:t>
      </w:r>
      <w:r w:rsidRPr="00CD74E3">
        <w:rPr>
          <w:rFonts w:eastAsia="Arial Unicode MS"/>
          <w:bCs/>
          <w:lang w:val="id-ID"/>
        </w:rPr>
        <w:t xml:space="preserve"> yang ada atau bersama obyek yang lain, membentuk </w:t>
      </w:r>
      <w:r w:rsidRPr="00CD74E3">
        <w:rPr>
          <w:rFonts w:eastAsia="Arial Unicode MS"/>
          <w:bCs/>
          <w:i/>
          <w:lang w:val="id-ID"/>
        </w:rPr>
        <w:t>cluster</w:t>
      </w:r>
      <w:r w:rsidRPr="00CD74E3">
        <w:rPr>
          <w:rFonts w:eastAsia="Arial Unicode MS"/>
          <w:bCs/>
          <w:lang w:val="id-ID"/>
        </w:rPr>
        <w:t xml:space="preserve"> baru. Hal ini tetap memperhitungkan jarak kedekatan antar obyek. Proses akan terus berlanjut hingga akhirnya terbentuk satu </w:t>
      </w:r>
      <w:r w:rsidRPr="00CD74E3">
        <w:rPr>
          <w:rFonts w:eastAsia="Arial Unicode MS"/>
          <w:bCs/>
          <w:i/>
          <w:lang w:val="id-ID"/>
        </w:rPr>
        <w:t>cluster</w:t>
      </w:r>
      <w:r w:rsidRPr="00CD74E3">
        <w:rPr>
          <w:rFonts w:eastAsia="Arial Unicode MS"/>
          <w:bCs/>
          <w:lang w:val="id-ID"/>
        </w:rPr>
        <w:t xml:space="preserve"> yang terdiri dari keseluruhan obyek.</w:t>
      </w:r>
    </w:p>
    <w:p w:rsidR="00CD74E3" w:rsidRPr="00CD74E3" w:rsidRDefault="00CD74E3" w:rsidP="00CD74E3">
      <w:pPr>
        <w:spacing w:line="360" w:lineRule="auto"/>
        <w:jc w:val="both"/>
        <w:rPr>
          <w:rFonts w:eastAsia="Arial Unicode MS"/>
          <w:bCs/>
          <w:lang w:val="id-ID"/>
        </w:rPr>
      </w:pPr>
    </w:p>
    <w:p w:rsidR="00CD74E3" w:rsidRPr="00CD74E3" w:rsidRDefault="00CD74E3" w:rsidP="00CD74E3">
      <w:pPr>
        <w:spacing w:line="360" w:lineRule="auto"/>
        <w:ind w:left="1080"/>
        <w:jc w:val="both"/>
        <w:rPr>
          <w:rFonts w:eastAsia="Arial Unicode MS"/>
          <w:bCs/>
          <w:lang w:val="id-ID"/>
        </w:rPr>
      </w:pPr>
      <w:r w:rsidRPr="00CD74E3">
        <w:rPr>
          <w:rFonts w:eastAsia="Arial Unicode MS"/>
          <w:bCs/>
          <w:lang w:val="id-ID"/>
        </w:rPr>
        <w:t xml:space="preserve">Terdapat beberapa metoda yang termasuk ke dalam metoda </w:t>
      </w:r>
      <w:r w:rsidRPr="00CD74E3">
        <w:rPr>
          <w:rFonts w:eastAsia="Arial Unicode MS"/>
          <w:bCs/>
          <w:i/>
          <w:iCs/>
          <w:lang w:val="id-ID"/>
        </w:rPr>
        <w:t>agglomerative</w:t>
      </w:r>
      <w:r w:rsidRPr="00CD74E3">
        <w:rPr>
          <w:rFonts w:eastAsia="Arial Unicode MS"/>
          <w:bCs/>
          <w:lang w:val="id-ID"/>
        </w:rPr>
        <w:t>, yaitu sebagai berikut:</w:t>
      </w:r>
    </w:p>
    <w:p w:rsidR="00CD74E3" w:rsidRPr="00CD74E3" w:rsidRDefault="00CD74E3" w:rsidP="00CD74E3">
      <w:pPr>
        <w:numPr>
          <w:ilvl w:val="0"/>
          <w:numId w:val="2"/>
        </w:numPr>
        <w:spacing w:line="360" w:lineRule="auto"/>
        <w:jc w:val="both"/>
        <w:rPr>
          <w:rFonts w:eastAsia="Arial Unicode MS"/>
          <w:bCs/>
          <w:lang w:val="id-ID"/>
        </w:rPr>
      </w:pPr>
      <w:r w:rsidRPr="00CD74E3">
        <w:rPr>
          <w:rFonts w:eastAsia="Arial Unicode MS"/>
          <w:bCs/>
          <w:i/>
          <w:iCs/>
          <w:lang w:val="id-ID"/>
        </w:rPr>
        <w:t>Single Linkage</w:t>
      </w:r>
      <w:r w:rsidRPr="00CD74E3">
        <w:rPr>
          <w:rFonts w:eastAsia="Arial Unicode MS"/>
          <w:bCs/>
          <w:lang w:val="id-ID"/>
        </w:rPr>
        <w:t xml:space="preserve"> atau </w:t>
      </w:r>
      <w:r w:rsidRPr="00CD74E3">
        <w:rPr>
          <w:rFonts w:eastAsia="Arial Unicode MS"/>
          <w:bCs/>
          <w:i/>
          <w:iCs/>
          <w:lang w:val="id-ID"/>
        </w:rPr>
        <w:t>Nearest-Neighbor</w:t>
      </w:r>
    </w:p>
    <w:p w:rsidR="00CD74E3" w:rsidRPr="00CD74E3" w:rsidRDefault="00CD74E3" w:rsidP="00CD74E3">
      <w:pPr>
        <w:spacing w:line="360" w:lineRule="auto"/>
        <w:ind w:left="1440"/>
        <w:jc w:val="both"/>
        <w:rPr>
          <w:rFonts w:eastAsia="Arial Unicode MS"/>
          <w:bCs/>
          <w:lang w:val="id-ID"/>
        </w:rPr>
      </w:pPr>
      <w:r w:rsidRPr="00CD74E3">
        <w:rPr>
          <w:rFonts w:eastAsia="Arial Unicode MS"/>
          <w:bCs/>
          <w:lang w:val="id-ID"/>
        </w:rPr>
        <w:t xml:space="preserve">Metode ini menggunakan prinsip jarak minimum, yang diawali dengan mencari dua obyek yang memiliki jarak terdekat. Keduanya membentuk </w:t>
      </w:r>
      <w:r w:rsidRPr="00CD74E3">
        <w:rPr>
          <w:rFonts w:eastAsia="Arial Unicode MS"/>
          <w:bCs/>
          <w:i/>
          <w:lang w:val="id-ID"/>
        </w:rPr>
        <w:t>cluster</w:t>
      </w:r>
      <w:r w:rsidRPr="00CD74E3">
        <w:rPr>
          <w:rFonts w:eastAsia="Arial Unicode MS"/>
          <w:bCs/>
          <w:lang w:val="id-ID"/>
        </w:rPr>
        <w:t xml:space="preserve"> yang pertama. Pada langkah selanjutnya terdapat 2 kemungkinan :</w:t>
      </w:r>
    </w:p>
    <w:p w:rsidR="00CD74E3" w:rsidRPr="00CD74E3" w:rsidRDefault="00CD74E3" w:rsidP="00CD74E3">
      <w:pPr>
        <w:numPr>
          <w:ilvl w:val="1"/>
          <w:numId w:val="2"/>
        </w:numPr>
        <w:tabs>
          <w:tab w:val="num" w:pos="1800"/>
        </w:tabs>
        <w:spacing w:line="360" w:lineRule="auto"/>
        <w:ind w:left="1800"/>
        <w:jc w:val="both"/>
        <w:rPr>
          <w:rFonts w:eastAsia="Arial Unicode MS"/>
          <w:bCs/>
          <w:lang w:val="id-ID"/>
        </w:rPr>
      </w:pPr>
      <w:r w:rsidRPr="00CD74E3">
        <w:rPr>
          <w:rFonts w:eastAsia="Arial Unicode MS"/>
          <w:bCs/>
          <w:lang w:val="id-ID"/>
        </w:rPr>
        <w:t xml:space="preserve">Obyek ketiga akan tergabung dengan </w:t>
      </w:r>
      <w:r w:rsidRPr="00CD74E3">
        <w:rPr>
          <w:rFonts w:eastAsia="Arial Unicode MS"/>
          <w:bCs/>
          <w:i/>
          <w:lang w:val="id-ID"/>
        </w:rPr>
        <w:t>cluster</w:t>
      </w:r>
      <w:r w:rsidRPr="00CD74E3">
        <w:rPr>
          <w:rFonts w:eastAsia="Arial Unicode MS"/>
          <w:bCs/>
          <w:lang w:val="id-ID"/>
        </w:rPr>
        <w:t xml:space="preserve"> yang telah terbentuk</w:t>
      </w:r>
    </w:p>
    <w:p w:rsidR="00CD74E3" w:rsidRPr="00CD74E3" w:rsidRDefault="00CD74E3" w:rsidP="00CD74E3">
      <w:pPr>
        <w:numPr>
          <w:ilvl w:val="1"/>
          <w:numId w:val="2"/>
        </w:numPr>
        <w:tabs>
          <w:tab w:val="num" w:pos="1800"/>
        </w:tabs>
        <w:spacing w:line="360" w:lineRule="auto"/>
        <w:ind w:left="1800"/>
        <w:jc w:val="both"/>
        <w:rPr>
          <w:rFonts w:eastAsia="Arial Unicode MS"/>
          <w:bCs/>
          <w:lang w:val="id-ID"/>
        </w:rPr>
      </w:pPr>
      <w:r w:rsidRPr="00CD74E3">
        <w:rPr>
          <w:rFonts w:eastAsia="Arial Unicode MS"/>
          <w:bCs/>
          <w:lang w:val="id-ID"/>
        </w:rPr>
        <w:lastRenderedPageBreak/>
        <w:t xml:space="preserve">Dua obyek lain akan membentuk </w:t>
      </w:r>
      <w:r w:rsidRPr="00CD74E3">
        <w:rPr>
          <w:rFonts w:eastAsia="Arial Unicode MS"/>
          <w:bCs/>
          <w:i/>
          <w:lang w:val="id-ID"/>
        </w:rPr>
        <w:t>cluster</w:t>
      </w:r>
      <w:r w:rsidRPr="00CD74E3">
        <w:rPr>
          <w:rFonts w:eastAsia="Arial Unicode MS"/>
          <w:bCs/>
          <w:lang w:val="id-ID"/>
        </w:rPr>
        <w:t xml:space="preserve"> baru.</w:t>
      </w:r>
    </w:p>
    <w:p w:rsidR="00CD74E3" w:rsidRPr="00CD74E3" w:rsidRDefault="00CD74E3" w:rsidP="00CD74E3">
      <w:pPr>
        <w:spacing w:line="360" w:lineRule="auto"/>
        <w:ind w:left="1440"/>
        <w:jc w:val="both"/>
        <w:rPr>
          <w:rFonts w:eastAsia="Arial Unicode MS"/>
          <w:bCs/>
          <w:lang w:val="id-ID"/>
        </w:rPr>
      </w:pPr>
      <w:r w:rsidRPr="00CD74E3">
        <w:rPr>
          <w:rFonts w:eastAsia="Arial Unicode MS"/>
          <w:bCs/>
          <w:lang w:val="id-ID"/>
        </w:rPr>
        <w:t xml:space="preserve">Proses ini akan terus berlanjut sampai akhirnya terbentuk </w:t>
      </w:r>
      <w:r w:rsidRPr="00CD74E3">
        <w:rPr>
          <w:rFonts w:eastAsia="Arial Unicode MS"/>
          <w:bCs/>
          <w:i/>
          <w:lang w:val="id-ID"/>
        </w:rPr>
        <w:t>cluster</w:t>
      </w:r>
      <w:r w:rsidRPr="00CD74E3">
        <w:rPr>
          <w:rFonts w:eastAsia="Arial Unicode MS"/>
          <w:bCs/>
          <w:lang w:val="id-ID"/>
        </w:rPr>
        <w:t xml:space="preserve"> tunggal. Pada metoda ini, jarak antar </w:t>
      </w:r>
      <w:r w:rsidRPr="00CD74E3">
        <w:rPr>
          <w:rFonts w:eastAsia="Arial Unicode MS"/>
          <w:bCs/>
          <w:i/>
          <w:lang w:val="id-ID"/>
        </w:rPr>
        <w:t>cluster</w:t>
      </w:r>
      <w:r w:rsidRPr="00CD74E3">
        <w:rPr>
          <w:rFonts w:eastAsia="Arial Unicode MS"/>
          <w:bCs/>
          <w:lang w:val="id-ID"/>
        </w:rPr>
        <w:t xml:space="preserve"> didefinisikan sebagai jarak terdekat antar anggotannya.</w:t>
      </w:r>
    </w:p>
    <w:p w:rsidR="00CD74E3" w:rsidRPr="00CD74E3" w:rsidRDefault="00CD74E3" w:rsidP="00CD74E3">
      <w:pPr>
        <w:numPr>
          <w:ilvl w:val="0"/>
          <w:numId w:val="2"/>
        </w:numPr>
        <w:spacing w:line="360" w:lineRule="auto"/>
        <w:jc w:val="both"/>
        <w:rPr>
          <w:rFonts w:eastAsia="Arial Unicode MS"/>
          <w:bCs/>
          <w:lang w:val="id-ID"/>
        </w:rPr>
      </w:pPr>
      <w:r w:rsidRPr="00CD74E3">
        <w:rPr>
          <w:rFonts w:eastAsia="Arial Unicode MS"/>
          <w:bCs/>
          <w:i/>
          <w:iCs/>
          <w:lang w:val="id-ID"/>
        </w:rPr>
        <w:t>Complete Linkage</w:t>
      </w:r>
      <w:r w:rsidRPr="00CD74E3">
        <w:rPr>
          <w:rFonts w:eastAsia="Arial Unicode MS"/>
          <w:bCs/>
          <w:lang w:val="id-ID"/>
        </w:rPr>
        <w:t xml:space="preserve"> atau </w:t>
      </w:r>
      <w:r w:rsidRPr="00CD74E3">
        <w:rPr>
          <w:rFonts w:eastAsia="Arial Unicode MS"/>
          <w:bCs/>
          <w:i/>
          <w:iCs/>
          <w:lang w:val="id-ID"/>
        </w:rPr>
        <w:t>Furthest Neighbor</w:t>
      </w:r>
    </w:p>
    <w:p w:rsidR="00CD74E3" w:rsidRPr="00CD74E3" w:rsidRDefault="00CD74E3" w:rsidP="00CD74E3">
      <w:pPr>
        <w:spacing w:line="360" w:lineRule="auto"/>
        <w:ind w:left="1440"/>
        <w:jc w:val="both"/>
        <w:rPr>
          <w:rFonts w:eastAsia="Arial Unicode MS"/>
          <w:bCs/>
          <w:lang w:val="id-ID"/>
        </w:rPr>
      </w:pPr>
      <w:r w:rsidRPr="00CD74E3">
        <w:rPr>
          <w:rFonts w:eastAsia="Arial Unicode MS"/>
          <w:bCs/>
          <w:lang w:val="id-ID"/>
        </w:rPr>
        <w:t>Metode ini merupakan kebalikan dari pendekatan yang digunakan pada single linkage. Dalam hal ini prinsip jarak yang digunakan adalah jarak terjauh antar obyek.</w:t>
      </w:r>
    </w:p>
    <w:p w:rsidR="00CD74E3" w:rsidRPr="00CD74E3" w:rsidRDefault="00CD74E3" w:rsidP="00CD74E3">
      <w:pPr>
        <w:numPr>
          <w:ilvl w:val="0"/>
          <w:numId w:val="2"/>
        </w:numPr>
        <w:spacing w:line="360" w:lineRule="auto"/>
        <w:jc w:val="both"/>
        <w:rPr>
          <w:rFonts w:eastAsia="Arial Unicode MS"/>
          <w:bCs/>
          <w:i/>
          <w:iCs/>
          <w:lang w:val="id-ID"/>
        </w:rPr>
      </w:pPr>
      <w:r w:rsidRPr="00CD74E3">
        <w:rPr>
          <w:rFonts w:eastAsia="Arial Unicode MS"/>
          <w:bCs/>
          <w:i/>
          <w:iCs/>
          <w:lang w:val="id-ID"/>
        </w:rPr>
        <w:t>Average Linkage</w:t>
      </w:r>
    </w:p>
    <w:p w:rsidR="00CD74E3" w:rsidRPr="00CD74E3" w:rsidRDefault="00CD74E3" w:rsidP="00CD74E3">
      <w:pPr>
        <w:pStyle w:val="BodyTextIndent"/>
        <w:ind w:left="1440"/>
        <w:rPr>
          <w:sz w:val="24"/>
        </w:rPr>
      </w:pPr>
      <w:r w:rsidRPr="00CD74E3">
        <w:rPr>
          <w:sz w:val="24"/>
        </w:rPr>
        <w:t>Metode ini mengikuti prosedur yang sama dengan kedua metoda sebelumnya. Prinsip ukuran jarak yang digunakan adalah jarak rata-rata antar tiap pasangan obyek yang mungkin.</w:t>
      </w:r>
    </w:p>
    <w:p w:rsidR="00CD74E3" w:rsidRPr="00CD74E3" w:rsidRDefault="00CD74E3" w:rsidP="00CD74E3">
      <w:pPr>
        <w:numPr>
          <w:ilvl w:val="0"/>
          <w:numId w:val="2"/>
        </w:numPr>
        <w:spacing w:line="360" w:lineRule="auto"/>
        <w:jc w:val="both"/>
        <w:rPr>
          <w:rFonts w:eastAsia="Arial Unicode MS"/>
          <w:bCs/>
          <w:i/>
          <w:iCs/>
          <w:lang w:val="id-ID"/>
        </w:rPr>
      </w:pPr>
      <w:r w:rsidRPr="00CD74E3">
        <w:rPr>
          <w:rFonts w:eastAsia="Arial Unicode MS"/>
          <w:bCs/>
          <w:i/>
          <w:iCs/>
          <w:lang w:val="id-ID"/>
        </w:rPr>
        <w:t xml:space="preserve">Metode Ward’s Error Sum of  Squares </w:t>
      </w:r>
    </w:p>
    <w:p w:rsidR="00CD74E3" w:rsidRPr="00CD74E3" w:rsidRDefault="00CD74E3" w:rsidP="00CD74E3">
      <w:pPr>
        <w:spacing w:line="360" w:lineRule="auto"/>
        <w:ind w:left="1440"/>
        <w:jc w:val="both"/>
        <w:rPr>
          <w:rFonts w:eastAsia="Arial Unicode MS"/>
          <w:bCs/>
          <w:lang w:val="id-ID"/>
        </w:rPr>
      </w:pPr>
      <w:r w:rsidRPr="00CD74E3">
        <w:rPr>
          <w:rFonts w:eastAsia="Arial Unicode MS"/>
          <w:bCs/>
          <w:lang w:val="id-ID"/>
        </w:rPr>
        <w:t xml:space="preserve">Ward mengajukan suatu metoda pembentukan </w:t>
      </w:r>
      <w:r w:rsidRPr="00CD74E3">
        <w:rPr>
          <w:rFonts w:eastAsia="Arial Unicode MS"/>
          <w:bCs/>
          <w:i/>
          <w:lang w:val="id-ID"/>
        </w:rPr>
        <w:t>cluster</w:t>
      </w:r>
      <w:r w:rsidRPr="00CD74E3">
        <w:rPr>
          <w:rFonts w:eastAsia="Arial Unicode MS"/>
          <w:bCs/>
          <w:lang w:val="id-ID"/>
        </w:rPr>
        <w:t xml:space="preserve"> yang didasari oleh hilangnya informasi akibat penggabungan obyek menjadi </w:t>
      </w:r>
      <w:r w:rsidRPr="00CD74E3">
        <w:rPr>
          <w:rFonts w:eastAsia="Arial Unicode MS"/>
          <w:bCs/>
          <w:i/>
          <w:lang w:val="id-ID"/>
        </w:rPr>
        <w:t>cluster</w:t>
      </w:r>
      <w:r w:rsidRPr="00CD74E3">
        <w:rPr>
          <w:rFonts w:eastAsia="Arial Unicode MS"/>
          <w:bCs/>
          <w:lang w:val="id-ID"/>
        </w:rPr>
        <w:t xml:space="preserve">. Hal ini diukur dengan jumlah total dari deviasi kuadrat pada mean </w:t>
      </w:r>
      <w:r w:rsidRPr="00CD74E3">
        <w:rPr>
          <w:rFonts w:eastAsia="Arial Unicode MS"/>
          <w:bCs/>
          <w:i/>
          <w:lang w:val="id-ID"/>
        </w:rPr>
        <w:t>cluster</w:t>
      </w:r>
      <w:r w:rsidRPr="00CD74E3">
        <w:rPr>
          <w:rFonts w:eastAsia="Arial Unicode MS"/>
          <w:bCs/>
          <w:lang w:val="id-ID"/>
        </w:rPr>
        <w:t xml:space="preserve"> untuk tiap observasi. </w:t>
      </w:r>
      <w:r w:rsidRPr="00CD74E3">
        <w:rPr>
          <w:rFonts w:eastAsia="Arial Unicode MS"/>
          <w:bCs/>
          <w:i/>
          <w:iCs/>
          <w:lang w:val="id-ID"/>
        </w:rPr>
        <w:t>Error Sum of Squares</w:t>
      </w:r>
      <w:r w:rsidRPr="00CD74E3">
        <w:rPr>
          <w:rFonts w:eastAsia="Arial Unicode MS"/>
          <w:bCs/>
          <w:lang w:val="id-ID"/>
        </w:rPr>
        <w:t xml:space="preserve"> (ESS) digunakan sebagai fungsi obyektif. Dua obyek akan digabungkan apabila memiliki fungsi obyektif terkecil diantara kemungkinan yang ada.</w:t>
      </w:r>
    </w:p>
    <w:p w:rsidR="00CD74E3" w:rsidRDefault="00CD74E3" w:rsidP="00CD74E3">
      <w:pPr>
        <w:spacing w:line="360" w:lineRule="auto"/>
        <w:ind w:firstLine="2160"/>
        <w:jc w:val="both"/>
        <w:rPr>
          <w:rFonts w:eastAsia="Arial Unicode MS"/>
          <w:bCs/>
          <w:sz w:val="28"/>
          <w:lang w:val="id-ID"/>
        </w:rPr>
      </w:pPr>
      <w:r>
        <w:rPr>
          <w:rFonts w:eastAsia="Arial Unicode MS"/>
          <w:bCs/>
          <w:sz w:val="28"/>
          <w:lang w:val="id-ID"/>
        </w:rPr>
        <w:t xml:space="preserve">ESS = </w:t>
      </w:r>
      <w:r>
        <w:rPr>
          <w:rFonts w:eastAsia="Arial Unicode MS"/>
          <w:bCs/>
          <w:position w:val="-18"/>
          <w:sz w:val="28"/>
          <w:lang w:val="id-ID"/>
        </w:rPr>
        <w:object w:dxaOrig="2640" w:dyaOrig="480">
          <v:shape id="_x0000_i1034" type="#_x0000_t75" style="width:132pt;height:24pt" o:ole="">
            <v:imagedata r:id="rId23" o:title=""/>
          </v:shape>
          <o:OLEObject Type="Embed" ProgID="Equation.3" ShapeID="_x0000_i1034" DrawAspect="Content" ObjectID="_1336610930" r:id="rId24"/>
        </w:object>
      </w:r>
    </w:p>
    <w:p w:rsidR="00CD74E3" w:rsidRPr="00CD74E3" w:rsidRDefault="00CD74E3" w:rsidP="00CD74E3">
      <w:pPr>
        <w:tabs>
          <w:tab w:val="left" w:pos="720"/>
          <w:tab w:val="left" w:pos="1080"/>
          <w:tab w:val="left" w:pos="1440"/>
        </w:tabs>
        <w:spacing w:line="360" w:lineRule="auto"/>
        <w:jc w:val="both"/>
        <w:rPr>
          <w:rFonts w:eastAsia="Arial Unicode MS"/>
          <w:bCs/>
          <w:lang w:val="id-ID"/>
        </w:rPr>
      </w:pPr>
      <w:r w:rsidRPr="00CD74E3">
        <w:rPr>
          <w:rFonts w:eastAsia="Arial Unicode MS"/>
          <w:bCs/>
          <w:lang w:val="id-ID"/>
        </w:rPr>
        <w:tab/>
      </w:r>
      <w:r w:rsidRPr="00CD74E3">
        <w:rPr>
          <w:rFonts w:eastAsia="Arial Unicode MS"/>
          <w:bCs/>
          <w:lang w:val="id-ID"/>
        </w:rPr>
        <w:tab/>
      </w:r>
      <w:r w:rsidRPr="00CD74E3">
        <w:rPr>
          <w:rFonts w:eastAsia="Arial Unicode MS"/>
          <w:bCs/>
          <w:lang w:val="id-ID"/>
        </w:rPr>
        <w:tab/>
        <w:t xml:space="preserve">Dimana : </w:t>
      </w:r>
      <w:r w:rsidRPr="00CD74E3">
        <w:rPr>
          <w:rFonts w:eastAsia="Arial Unicode MS"/>
          <w:bCs/>
          <w:lang w:val="id-ID"/>
        </w:rPr>
        <w:tab/>
      </w:r>
      <w:r w:rsidRPr="00CD74E3">
        <w:rPr>
          <w:rFonts w:eastAsia="Arial Unicode MS"/>
          <w:bCs/>
          <w:position w:val="-14"/>
          <w:lang w:val="id-ID"/>
        </w:rPr>
        <w:object w:dxaOrig="360" w:dyaOrig="380">
          <v:shape id="_x0000_i1035" type="#_x0000_t75" style="width:18pt;height:18.75pt" o:ole="">
            <v:imagedata r:id="rId25" o:title=""/>
          </v:shape>
          <o:OLEObject Type="Embed" ProgID="Equation.3" ShapeID="_x0000_i1035" DrawAspect="Content" ObjectID="_1336610931" r:id="rId26"/>
        </w:object>
      </w:r>
      <w:r w:rsidRPr="00CD74E3">
        <w:rPr>
          <w:rFonts w:eastAsia="Arial Unicode MS"/>
          <w:bCs/>
          <w:lang w:val="id-ID"/>
        </w:rPr>
        <w:tab/>
        <w:t xml:space="preserve">= nilai untuk obyek ke-i pada </w:t>
      </w:r>
      <w:r w:rsidRPr="00CD74E3">
        <w:rPr>
          <w:rFonts w:eastAsia="Arial Unicode MS"/>
          <w:bCs/>
          <w:i/>
          <w:lang w:val="id-ID"/>
        </w:rPr>
        <w:t>cluster</w:t>
      </w:r>
      <w:r w:rsidRPr="00CD74E3">
        <w:rPr>
          <w:rFonts w:eastAsia="Arial Unicode MS"/>
          <w:bCs/>
          <w:lang w:val="id-ID"/>
        </w:rPr>
        <w:t xml:space="preserve"> ke-j</w:t>
      </w:r>
    </w:p>
    <w:p w:rsidR="00CD74E3" w:rsidRPr="00CD74E3" w:rsidRDefault="00CD74E3" w:rsidP="00CD74E3">
      <w:pPr>
        <w:tabs>
          <w:tab w:val="left" w:pos="1080"/>
          <w:tab w:val="left" w:pos="1620"/>
        </w:tabs>
        <w:spacing w:line="360" w:lineRule="auto"/>
        <w:jc w:val="both"/>
        <w:rPr>
          <w:rFonts w:eastAsia="Arial Unicode MS"/>
          <w:bCs/>
          <w:lang w:val="id-ID"/>
        </w:rPr>
      </w:pPr>
      <w:r w:rsidRPr="00CD74E3">
        <w:rPr>
          <w:rFonts w:eastAsia="Arial Unicode MS"/>
          <w:bCs/>
          <w:lang w:val="id-ID"/>
        </w:rPr>
        <w:t xml:space="preserve">                  </w:t>
      </w:r>
      <w:r w:rsidRPr="00CD74E3">
        <w:rPr>
          <w:rFonts w:eastAsia="Arial Unicode MS"/>
          <w:bCs/>
          <w:lang w:val="id-ID"/>
        </w:rPr>
        <w:tab/>
      </w:r>
      <w:r w:rsidRPr="00CD74E3">
        <w:rPr>
          <w:rFonts w:eastAsia="Arial Unicode MS"/>
          <w:bCs/>
          <w:lang w:val="id-ID"/>
        </w:rPr>
        <w:tab/>
      </w:r>
      <w:r w:rsidRPr="00CD74E3">
        <w:rPr>
          <w:rFonts w:eastAsia="Arial Unicode MS"/>
          <w:bCs/>
          <w:lang w:val="id-ID"/>
        </w:rPr>
        <w:tab/>
        <w:t xml:space="preserve">k  </w:t>
      </w:r>
      <w:r w:rsidRPr="00CD74E3">
        <w:rPr>
          <w:rFonts w:eastAsia="Arial Unicode MS"/>
          <w:bCs/>
          <w:lang w:val="id-ID"/>
        </w:rPr>
        <w:tab/>
        <w:t xml:space="preserve">= jumlah total </w:t>
      </w:r>
      <w:r w:rsidRPr="00CD74E3">
        <w:rPr>
          <w:rFonts w:eastAsia="Arial Unicode MS"/>
          <w:bCs/>
          <w:i/>
          <w:lang w:val="id-ID"/>
        </w:rPr>
        <w:t>cluster</w:t>
      </w:r>
      <w:r w:rsidRPr="00CD74E3">
        <w:rPr>
          <w:rFonts w:eastAsia="Arial Unicode MS"/>
          <w:bCs/>
          <w:lang w:val="id-ID"/>
        </w:rPr>
        <w:t xml:space="preserve"> pada tiap langkah</w:t>
      </w:r>
    </w:p>
    <w:p w:rsidR="00CD74E3" w:rsidRPr="00CD74E3" w:rsidRDefault="00CD74E3" w:rsidP="00CD74E3">
      <w:pPr>
        <w:tabs>
          <w:tab w:val="left" w:pos="1080"/>
          <w:tab w:val="left" w:pos="1620"/>
        </w:tabs>
        <w:spacing w:line="360" w:lineRule="auto"/>
        <w:jc w:val="both"/>
        <w:rPr>
          <w:rFonts w:eastAsia="Arial Unicode MS"/>
          <w:bCs/>
          <w:lang w:val="id-ID"/>
        </w:rPr>
      </w:pPr>
      <w:r w:rsidRPr="00CD74E3">
        <w:rPr>
          <w:rFonts w:eastAsia="Arial Unicode MS"/>
          <w:bCs/>
          <w:lang w:val="id-ID"/>
        </w:rPr>
        <w:tab/>
      </w:r>
      <w:r w:rsidRPr="00CD74E3">
        <w:rPr>
          <w:rFonts w:eastAsia="Arial Unicode MS"/>
          <w:bCs/>
          <w:lang w:val="id-ID"/>
        </w:rPr>
        <w:tab/>
      </w:r>
      <w:r w:rsidRPr="00CD74E3">
        <w:rPr>
          <w:rFonts w:eastAsia="Arial Unicode MS"/>
          <w:bCs/>
          <w:lang w:val="id-ID"/>
        </w:rPr>
        <w:tab/>
      </w:r>
      <w:r w:rsidRPr="00CD74E3">
        <w:rPr>
          <w:rFonts w:eastAsia="Arial Unicode MS"/>
          <w:bCs/>
          <w:lang w:val="id-ID"/>
        </w:rPr>
        <w:tab/>
      </w:r>
      <w:r w:rsidRPr="00CD74E3">
        <w:rPr>
          <w:rFonts w:eastAsia="Arial Unicode MS"/>
          <w:bCs/>
          <w:position w:val="-14"/>
          <w:lang w:val="id-ID"/>
        </w:rPr>
        <w:object w:dxaOrig="279" w:dyaOrig="380">
          <v:shape id="_x0000_i1036" type="#_x0000_t75" style="width:14.25pt;height:18.75pt" o:ole="">
            <v:imagedata r:id="rId27" o:title=""/>
          </v:shape>
          <o:OLEObject Type="Embed" ProgID="Equation.3" ShapeID="_x0000_i1036" DrawAspect="Content" ObjectID="_1336610932" r:id="rId28"/>
        </w:object>
      </w:r>
      <w:r w:rsidRPr="00CD74E3">
        <w:rPr>
          <w:rFonts w:eastAsia="Arial Unicode MS"/>
          <w:bCs/>
          <w:lang w:val="id-ID"/>
        </w:rPr>
        <w:tab/>
        <w:t xml:space="preserve">= jumlah obyek pada </w:t>
      </w:r>
      <w:r w:rsidRPr="00CD74E3">
        <w:rPr>
          <w:rFonts w:eastAsia="Arial Unicode MS"/>
          <w:bCs/>
          <w:i/>
          <w:lang w:val="id-ID"/>
        </w:rPr>
        <w:t>cluster</w:t>
      </w:r>
      <w:r w:rsidRPr="00CD74E3">
        <w:rPr>
          <w:rFonts w:eastAsia="Arial Unicode MS"/>
          <w:bCs/>
          <w:lang w:val="id-ID"/>
        </w:rPr>
        <w:t xml:space="preserve"> ke-j</w:t>
      </w:r>
    </w:p>
    <w:p w:rsidR="00CD74E3" w:rsidRPr="00CD74E3" w:rsidRDefault="00CD74E3" w:rsidP="00CD74E3">
      <w:pPr>
        <w:spacing w:line="360" w:lineRule="auto"/>
        <w:jc w:val="both"/>
        <w:rPr>
          <w:rFonts w:eastAsia="Arial Unicode MS"/>
          <w:bCs/>
          <w:lang w:val="id-ID"/>
        </w:rPr>
      </w:pPr>
    </w:p>
    <w:p w:rsidR="00CD74E3" w:rsidRPr="00CD74E3" w:rsidRDefault="00CD74E3" w:rsidP="00CD74E3">
      <w:pPr>
        <w:numPr>
          <w:ilvl w:val="0"/>
          <w:numId w:val="6"/>
        </w:numPr>
        <w:spacing w:line="360" w:lineRule="auto"/>
        <w:jc w:val="both"/>
        <w:rPr>
          <w:rFonts w:eastAsia="Arial Unicode MS"/>
          <w:bCs/>
          <w:lang w:val="id-ID"/>
        </w:rPr>
      </w:pPr>
      <w:r w:rsidRPr="00CD74E3">
        <w:rPr>
          <w:rFonts w:eastAsia="Arial Unicode MS"/>
          <w:bCs/>
          <w:i/>
          <w:iCs/>
          <w:lang w:val="id-ID"/>
        </w:rPr>
        <w:t>partitioning techniques</w:t>
      </w:r>
      <w:r w:rsidRPr="00CD74E3">
        <w:rPr>
          <w:rFonts w:eastAsia="Arial Unicode MS"/>
          <w:bCs/>
          <w:lang w:val="id-ID"/>
        </w:rPr>
        <w:t xml:space="preserve">, yang membentuk kelompok dengan mengoptimasi beberapa kriteria pengelompokan. Metode dalam </w:t>
      </w:r>
      <w:r w:rsidRPr="00CD74E3">
        <w:rPr>
          <w:rFonts w:eastAsia="Arial Unicode MS"/>
          <w:bCs/>
          <w:i/>
          <w:iCs/>
          <w:lang w:val="id-ID"/>
        </w:rPr>
        <w:t>partitioning techniques</w:t>
      </w:r>
      <w:r w:rsidRPr="00CD74E3">
        <w:rPr>
          <w:rFonts w:eastAsia="Arial Unicode MS"/>
          <w:bCs/>
          <w:lang w:val="id-ID"/>
        </w:rPr>
        <w:t xml:space="preserve"> adalah </w:t>
      </w:r>
      <w:r w:rsidRPr="00CD74E3">
        <w:rPr>
          <w:rFonts w:eastAsia="Arial Unicode MS"/>
          <w:bCs/>
          <w:i/>
          <w:iCs/>
          <w:lang w:val="id-ID"/>
        </w:rPr>
        <w:t>K-means clustering</w:t>
      </w:r>
      <w:r w:rsidRPr="00CD74E3">
        <w:rPr>
          <w:rFonts w:eastAsia="Arial Unicode MS"/>
          <w:bCs/>
          <w:lang w:val="id-ID"/>
        </w:rPr>
        <w:t xml:space="preserve"> dan metode berdasarkan </w:t>
      </w:r>
      <w:r w:rsidRPr="00CD74E3">
        <w:rPr>
          <w:rFonts w:eastAsia="Arial Unicode MS"/>
          <w:bCs/>
          <w:i/>
          <w:iCs/>
          <w:lang w:val="id-ID"/>
        </w:rPr>
        <w:t>trace</w:t>
      </w:r>
      <w:r w:rsidRPr="00CD74E3">
        <w:rPr>
          <w:rFonts w:eastAsia="Arial Unicode MS"/>
          <w:bCs/>
          <w:lang w:val="id-ID"/>
        </w:rPr>
        <w:t xml:space="preserve">. </w:t>
      </w:r>
    </w:p>
    <w:p w:rsidR="00CD74E3" w:rsidRPr="00CD74E3" w:rsidRDefault="00CD74E3" w:rsidP="00CD74E3">
      <w:pPr>
        <w:spacing w:line="360" w:lineRule="auto"/>
        <w:jc w:val="both"/>
        <w:rPr>
          <w:rFonts w:eastAsia="Arial Unicode MS"/>
          <w:bCs/>
          <w:lang w:val="id-ID"/>
        </w:rPr>
      </w:pPr>
    </w:p>
    <w:p w:rsidR="00CD74E3" w:rsidRDefault="00CD74E3" w:rsidP="00CD74E3">
      <w:pPr>
        <w:spacing w:line="360" w:lineRule="auto"/>
        <w:jc w:val="both"/>
        <w:rPr>
          <w:rFonts w:eastAsia="Arial Unicode MS"/>
          <w:bCs/>
        </w:rPr>
      </w:pPr>
    </w:p>
    <w:p w:rsidR="00CD74E3" w:rsidRPr="00CD74E3" w:rsidRDefault="00CD74E3" w:rsidP="00CD74E3">
      <w:pPr>
        <w:spacing w:line="360" w:lineRule="auto"/>
        <w:jc w:val="both"/>
        <w:rPr>
          <w:rFonts w:eastAsia="Arial Unicode MS"/>
          <w:bCs/>
        </w:rPr>
      </w:pPr>
    </w:p>
    <w:p w:rsidR="00CD74E3" w:rsidRPr="00CD74E3" w:rsidRDefault="00CD74E3" w:rsidP="00CD74E3">
      <w:pPr>
        <w:pStyle w:val="Heading9"/>
        <w:rPr>
          <w:rFonts w:ascii="Times New Roman" w:hAnsi="Times New Roman" w:cs="Times New Roman"/>
          <w:b/>
          <w:sz w:val="24"/>
          <w:szCs w:val="24"/>
        </w:rPr>
      </w:pPr>
      <w:r w:rsidRPr="00CD74E3">
        <w:rPr>
          <w:rFonts w:ascii="Times New Roman" w:hAnsi="Times New Roman" w:cs="Times New Roman"/>
          <w:b/>
          <w:sz w:val="24"/>
          <w:szCs w:val="24"/>
        </w:rPr>
        <w:lastRenderedPageBreak/>
        <w:t>I N T E R P R E T A S I</w:t>
      </w:r>
    </w:p>
    <w:p w:rsidR="00CD74E3" w:rsidRPr="00CD74E3" w:rsidRDefault="00CD74E3" w:rsidP="00CD74E3">
      <w:pPr>
        <w:numPr>
          <w:ilvl w:val="0"/>
          <w:numId w:val="7"/>
        </w:numPr>
        <w:spacing w:line="360" w:lineRule="auto"/>
        <w:jc w:val="both"/>
        <w:rPr>
          <w:rFonts w:eastAsia="Arial Unicode MS"/>
          <w:bCs/>
          <w:lang w:val="id-ID"/>
        </w:rPr>
      </w:pPr>
      <w:r w:rsidRPr="00CD74E3">
        <w:rPr>
          <w:rFonts w:eastAsia="Arial Unicode MS"/>
          <w:bCs/>
          <w:lang w:val="id-ID"/>
        </w:rPr>
        <w:t>Pada tahap ini hasil pengelompokan berupa cluster-cluster diinterpretasikan sesuai nilai karakteristik yang terkandung dalam obyek-obyeknya. Biasanya interpretasi berdasarkan nilai rata-rata dari karakteristik obyek dalam cluster.</w:t>
      </w:r>
    </w:p>
    <w:p w:rsidR="00CD74E3" w:rsidRPr="00CD74E3" w:rsidRDefault="00CD74E3" w:rsidP="00CD74E3">
      <w:pPr>
        <w:numPr>
          <w:ilvl w:val="0"/>
          <w:numId w:val="7"/>
        </w:numPr>
        <w:spacing w:line="360" w:lineRule="auto"/>
        <w:jc w:val="both"/>
        <w:rPr>
          <w:rFonts w:eastAsia="Arial Unicode MS"/>
          <w:bCs/>
          <w:lang w:val="id-ID"/>
        </w:rPr>
      </w:pPr>
      <w:r w:rsidRPr="00CD74E3">
        <w:rPr>
          <w:rFonts w:eastAsia="Arial Unicode MS"/>
          <w:bCs/>
          <w:lang w:val="id-ID"/>
        </w:rPr>
        <w:t>Pada tahap ini yang perlu diperhatikan ialah karakteristik apa yang membedakan masing-masing cluster lalu sesuai dengan tujuan penulisan label apa yang dapat diberikan kepada masing-masing cluster tersebut.</w:t>
      </w:r>
    </w:p>
    <w:p w:rsidR="00CD74E3" w:rsidRPr="00CD74E3" w:rsidRDefault="00CD74E3" w:rsidP="00CD74E3">
      <w:pPr>
        <w:numPr>
          <w:ilvl w:val="0"/>
          <w:numId w:val="7"/>
        </w:numPr>
        <w:spacing w:line="360" w:lineRule="auto"/>
        <w:jc w:val="both"/>
        <w:rPr>
          <w:rFonts w:eastAsia="Arial Unicode MS"/>
          <w:bCs/>
          <w:lang w:val="id-ID"/>
        </w:rPr>
      </w:pPr>
      <w:r w:rsidRPr="00CD74E3">
        <w:rPr>
          <w:rFonts w:eastAsia="Arial Unicode MS"/>
          <w:bCs/>
          <w:lang w:val="id-ID"/>
        </w:rPr>
        <w:t>Interpretasi dapat dilakukan dari grafik dendogram maupun analisis koefisien aglomerasi</w:t>
      </w:r>
    </w:p>
    <w:p w:rsidR="00CD74E3" w:rsidRPr="00CD74E3" w:rsidRDefault="00CD74E3" w:rsidP="00CD74E3">
      <w:pPr>
        <w:numPr>
          <w:ilvl w:val="0"/>
          <w:numId w:val="7"/>
        </w:numPr>
        <w:spacing w:line="360" w:lineRule="auto"/>
        <w:jc w:val="both"/>
        <w:rPr>
          <w:rFonts w:eastAsia="Arial Unicode MS"/>
          <w:bCs/>
          <w:lang w:val="id-ID"/>
        </w:rPr>
      </w:pPr>
      <w:r w:rsidRPr="00CD74E3">
        <w:rPr>
          <w:rFonts w:eastAsia="Arial Unicode MS"/>
          <w:bCs/>
          <w:lang w:val="id-ID"/>
        </w:rPr>
        <w:t>Dendogram merupakan suatu diagram pohon yang menggambarkan penggabungan atau pemisahan obyek menjadi cluster dalam tiap tahap pemrosesan.</w:t>
      </w:r>
    </w:p>
    <w:p w:rsidR="00CD74E3" w:rsidRPr="00CD74E3" w:rsidRDefault="00CD74E3" w:rsidP="00CD74E3">
      <w:pPr>
        <w:spacing w:line="360" w:lineRule="auto"/>
        <w:jc w:val="both"/>
        <w:rPr>
          <w:rFonts w:eastAsia="Arial Unicode MS"/>
          <w:bCs/>
          <w:lang w:val="id-ID"/>
        </w:rPr>
      </w:pPr>
    </w:p>
    <w:p w:rsidR="00CD74E3" w:rsidRPr="00CD74E3" w:rsidRDefault="00CD74E3" w:rsidP="00CD74E3">
      <w:pPr>
        <w:spacing w:line="360" w:lineRule="auto"/>
        <w:jc w:val="both"/>
        <w:rPr>
          <w:rFonts w:eastAsia="Arial Unicode MS"/>
          <w:bCs/>
          <w:lang w:val="id-ID"/>
        </w:rPr>
      </w:pPr>
    </w:p>
    <w:p w:rsidR="00CD74E3" w:rsidRPr="0012503C" w:rsidRDefault="00CD74E3" w:rsidP="00CD74E3">
      <w:pPr>
        <w:pStyle w:val="Heading9"/>
        <w:rPr>
          <w:rFonts w:ascii="Times New Roman" w:hAnsi="Times New Roman" w:cs="Times New Roman"/>
          <w:b/>
          <w:sz w:val="24"/>
          <w:szCs w:val="24"/>
        </w:rPr>
      </w:pPr>
      <w:r w:rsidRPr="0012503C">
        <w:rPr>
          <w:rFonts w:ascii="Times New Roman" w:hAnsi="Times New Roman" w:cs="Times New Roman"/>
          <w:b/>
          <w:sz w:val="24"/>
          <w:szCs w:val="24"/>
        </w:rPr>
        <w:t>V A L I D A S I</w:t>
      </w:r>
    </w:p>
    <w:p w:rsidR="00CD74E3" w:rsidRPr="00CD74E3" w:rsidRDefault="00CD74E3" w:rsidP="00CD74E3">
      <w:pPr>
        <w:spacing w:line="360" w:lineRule="auto"/>
        <w:jc w:val="both"/>
        <w:rPr>
          <w:rFonts w:eastAsia="Arial Unicode MS"/>
          <w:bCs/>
          <w:lang w:val="id-ID"/>
        </w:rPr>
      </w:pPr>
      <w:r w:rsidRPr="00CD74E3">
        <w:rPr>
          <w:rFonts w:eastAsia="Arial Unicode MS"/>
          <w:bCs/>
          <w:lang w:val="id-ID"/>
        </w:rPr>
        <w:t>Pada tahap ini dilakukan pengujian terhadap cluster yang telah dibentuk. Uji yang dapat dilakukan seperti membandingkan hasil yang diperoleh dengan algoritma yang berbeda. Misalnya bila pertama kita menggunakan algoritma hierarkikal maka dicoba menggunakan algoritma non hierarkikal apakah hasilnya mirip atau tidak. Bila hasilnya berbeda secara signifikan, maka cluster tersebut masih belum valid karena tidak dapat diterapkan secara umum. Pada prosedur pengelompokkan dengan melihat tingkat perubahan koefisien agglomerasi pada algoritma hierarkikal sebenarnya juga merupakan langkah uji terhadap cluster yang dibentuk.</w:t>
      </w:r>
    </w:p>
    <w:p w:rsidR="003771CC" w:rsidRPr="00CD74E3" w:rsidRDefault="003771CC"/>
    <w:sectPr w:rsidR="003771CC" w:rsidRPr="00CD74E3" w:rsidSect="003771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rifa Th BT">
    <w:altName w:val="Cambria Math"/>
    <w:charset w:val="00"/>
    <w:family w:val="roman"/>
    <w:pitch w:val="variable"/>
    <w:sig w:usb0="00000001" w:usb1="00000000" w:usb2="00000000" w:usb3="00000000" w:csb0="0000001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A4AE5"/>
    <w:multiLevelType w:val="hybridMultilevel"/>
    <w:tmpl w:val="CE9813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AD34FF"/>
    <w:multiLevelType w:val="hybridMultilevel"/>
    <w:tmpl w:val="977C17F0"/>
    <w:lvl w:ilvl="0" w:tplc="0409000F">
      <w:start w:val="1"/>
      <w:numFmt w:val="decimal"/>
      <w:lvlText w:val="%1."/>
      <w:lvlJc w:val="left"/>
      <w:pPr>
        <w:tabs>
          <w:tab w:val="num" w:pos="720"/>
        </w:tabs>
        <w:ind w:left="720" w:hanging="360"/>
      </w:pPr>
    </w:lvl>
    <w:lvl w:ilvl="1" w:tplc="A336CB6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F650145"/>
    <w:multiLevelType w:val="hybridMultilevel"/>
    <w:tmpl w:val="E9502594"/>
    <w:lvl w:ilvl="0" w:tplc="0409000F">
      <w:start w:val="1"/>
      <w:numFmt w:val="decimal"/>
      <w:lvlText w:val="%1."/>
      <w:lvlJc w:val="left"/>
      <w:pPr>
        <w:tabs>
          <w:tab w:val="num" w:pos="360"/>
        </w:tabs>
        <w:ind w:left="360" w:hanging="360"/>
      </w:pPr>
    </w:lvl>
    <w:lvl w:ilvl="1" w:tplc="04090007">
      <w:start w:val="1"/>
      <w:numFmt w:val="bullet"/>
      <w:lvlText w:val=""/>
      <w:lvlJc w:val="left"/>
      <w:pPr>
        <w:tabs>
          <w:tab w:val="num" w:pos="1080"/>
        </w:tabs>
        <w:ind w:left="1080" w:hanging="360"/>
      </w:pPr>
      <w:rPr>
        <w:rFonts w:ascii="Wingdings" w:hAnsi="Wingdings" w:hint="default"/>
        <w:sz w:val="1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32957B3"/>
    <w:multiLevelType w:val="hybridMultilevel"/>
    <w:tmpl w:val="8B80372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EFE2D3E"/>
    <w:multiLevelType w:val="hybridMultilevel"/>
    <w:tmpl w:val="A802ED46"/>
    <w:lvl w:ilvl="0" w:tplc="04090005">
      <w:start w:val="1"/>
      <w:numFmt w:val="bullet"/>
      <w:lvlText w:val=""/>
      <w:lvlJc w:val="left"/>
      <w:pPr>
        <w:tabs>
          <w:tab w:val="num" w:pos="1440"/>
        </w:tabs>
        <w:ind w:left="1440" w:hanging="360"/>
      </w:pPr>
      <w:rPr>
        <w:rFonts w:ascii="Wingdings" w:hAnsi="Wingdings" w:hint="default"/>
      </w:rPr>
    </w:lvl>
    <w:lvl w:ilvl="1" w:tplc="C4CAF1C0">
      <w:start w:val="4"/>
      <w:numFmt w:val="bullet"/>
      <w:lvlText w:val="-"/>
      <w:lvlJc w:val="left"/>
      <w:pPr>
        <w:tabs>
          <w:tab w:val="num" w:pos="2160"/>
        </w:tabs>
        <w:ind w:left="2160" w:hanging="360"/>
      </w:pPr>
      <w:rPr>
        <w:rFonts w:ascii="Times New Roman" w:eastAsia="Times New Roman" w:hAnsi="Times New Roman"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50F0408F"/>
    <w:multiLevelType w:val="hybridMultilevel"/>
    <w:tmpl w:val="C11A8576"/>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762F2EF5"/>
    <w:multiLevelType w:val="hybridMultilevel"/>
    <w:tmpl w:val="E9502594"/>
    <w:lvl w:ilvl="0" w:tplc="04090007">
      <w:start w:val="1"/>
      <w:numFmt w:val="bullet"/>
      <w:lvlText w:val=""/>
      <w:lvlJc w:val="left"/>
      <w:pPr>
        <w:tabs>
          <w:tab w:val="num" w:pos="360"/>
        </w:tabs>
        <w:ind w:left="360" w:hanging="360"/>
      </w:pPr>
      <w:rPr>
        <w:rFonts w:ascii="Wingdings" w:hAnsi="Wingdings" w:hint="default"/>
        <w:sz w:val="16"/>
      </w:rPr>
    </w:lvl>
    <w:lvl w:ilvl="1" w:tplc="04090007">
      <w:start w:val="1"/>
      <w:numFmt w:val="bullet"/>
      <w:lvlText w:val=""/>
      <w:lvlJc w:val="left"/>
      <w:pPr>
        <w:tabs>
          <w:tab w:val="num" w:pos="1080"/>
        </w:tabs>
        <w:ind w:left="1080" w:hanging="360"/>
      </w:pPr>
      <w:rPr>
        <w:rFonts w:ascii="Wingdings" w:hAnsi="Wingdings" w:hint="default"/>
        <w:sz w:val="1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4"/>
  </w:num>
  <w:num w:numId="3">
    <w:abstractNumId w:val="0"/>
  </w:num>
  <w:num w:numId="4">
    <w:abstractNumId w:val="2"/>
  </w:num>
  <w:num w:numId="5">
    <w:abstractNumId w:val="6"/>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74E3"/>
    <w:rsid w:val="0012503C"/>
    <w:rsid w:val="003771CC"/>
    <w:rsid w:val="009C76F8"/>
    <w:rsid w:val="00C14FCD"/>
    <w:rsid w:val="00CD74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4E3"/>
    <w:rPr>
      <w:sz w:val="24"/>
      <w:szCs w:val="24"/>
    </w:rPr>
  </w:style>
  <w:style w:type="paragraph" w:styleId="Heading1">
    <w:name w:val="heading 1"/>
    <w:basedOn w:val="Normal"/>
    <w:next w:val="Normal"/>
    <w:link w:val="Heading1Char"/>
    <w:qFormat/>
    <w:rsid w:val="009C76F8"/>
    <w:pPr>
      <w:keepNext/>
      <w:tabs>
        <w:tab w:val="left" w:pos="720"/>
      </w:tabs>
      <w:spacing w:line="360" w:lineRule="exact"/>
      <w:outlineLvl w:val="0"/>
    </w:pPr>
    <w:rPr>
      <w:rFonts w:ascii="Arial" w:hAnsi="Arial" w:cs="Arial"/>
      <w:b/>
      <w:bCs/>
      <w:szCs w:val="20"/>
    </w:rPr>
  </w:style>
  <w:style w:type="paragraph" w:styleId="Heading2">
    <w:name w:val="heading 2"/>
    <w:basedOn w:val="Normal"/>
    <w:next w:val="Normal"/>
    <w:link w:val="Heading2Char"/>
    <w:qFormat/>
    <w:rsid w:val="009C76F8"/>
    <w:pPr>
      <w:keepNext/>
      <w:spacing w:before="240" w:after="60"/>
      <w:outlineLvl w:val="1"/>
    </w:pPr>
    <w:rPr>
      <w:rFonts w:ascii="Arial" w:hAnsi="Arial" w:cs="Arial"/>
      <w:b/>
      <w:bCs/>
      <w:i/>
      <w:iCs/>
      <w:sz w:val="28"/>
      <w:szCs w:val="28"/>
      <w:lang w:val="id-ID" w:eastAsia="id-ID"/>
    </w:rPr>
  </w:style>
  <w:style w:type="paragraph" w:styleId="Heading3">
    <w:name w:val="heading 3"/>
    <w:basedOn w:val="Normal"/>
    <w:next w:val="Normal"/>
    <w:link w:val="Heading3Char"/>
    <w:qFormat/>
    <w:rsid w:val="009C76F8"/>
    <w:pPr>
      <w:keepNext/>
      <w:outlineLvl w:val="2"/>
    </w:pPr>
    <w:rPr>
      <w:rFonts w:ascii="Arial" w:hAnsi="Arial"/>
      <w:szCs w:val="20"/>
    </w:rPr>
  </w:style>
  <w:style w:type="paragraph" w:styleId="Heading4">
    <w:name w:val="heading 4"/>
    <w:basedOn w:val="Normal"/>
    <w:next w:val="Normal"/>
    <w:link w:val="Heading4Char"/>
    <w:qFormat/>
    <w:rsid w:val="009C76F8"/>
    <w:pPr>
      <w:keepNext/>
      <w:tabs>
        <w:tab w:val="left" w:pos="993"/>
      </w:tabs>
      <w:spacing w:line="360" w:lineRule="auto"/>
      <w:jc w:val="both"/>
      <w:outlineLvl w:val="3"/>
    </w:pPr>
    <w:rPr>
      <w:rFonts w:ascii="Book Antiqua" w:hAnsi="Book Antiqua"/>
      <w:b/>
      <w:snapToGrid w:val="0"/>
      <w:sz w:val="22"/>
      <w:szCs w:val="20"/>
    </w:rPr>
  </w:style>
  <w:style w:type="paragraph" w:styleId="Heading5">
    <w:name w:val="heading 5"/>
    <w:basedOn w:val="Normal"/>
    <w:next w:val="Normal"/>
    <w:link w:val="Heading5Char"/>
    <w:qFormat/>
    <w:rsid w:val="009C76F8"/>
    <w:pPr>
      <w:spacing w:before="240" w:after="60"/>
      <w:outlineLvl w:val="4"/>
    </w:pPr>
    <w:rPr>
      <w:b/>
      <w:bCs/>
      <w:i/>
      <w:iCs/>
      <w:sz w:val="26"/>
      <w:szCs w:val="26"/>
    </w:rPr>
  </w:style>
  <w:style w:type="paragraph" w:styleId="Heading6">
    <w:name w:val="heading 6"/>
    <w:basedOn w:val="Normal"/>
    <w:next w:val="Normal"/>
    <w:link w:val="Heading6Char"/>
    <w:qFormat/>
    <w:rsid w:val="009C76F8"/>
    <w:pPr>
      <w:keepNext/>
      <w:spacing w:line="360" w:lineRule="auto"/>
      <w:ind w:right="-8"/>
      <w:jc w:val="both"/>
      <w:outlineLvl w:val="5"/>
    </w:pPr>
    <w:rPr>
      <w:rFonts w:ascii="Arial" w:hAnsi="Arial" w:cs="Arial"/>
      <w:b/>
      <w:color w:val="FF00FF"/>
      <w:sz w:val="22"/>
      <w:szCs w:val="22"/>
      <w:lang w:val="sv-SE"/>
    </w:rPr>
  </w:style>
  <w:style w:type="paragraph" w:styleId="Heading7">
    <w:name w:val="heading 7"/>
    <w:basedOn w:val="Normal"/>
    <w:next w:val="Normal"/>
    <w:link w:val="Heading7Char"/>
    <w:qFormat/>
    <w:rsid w:val="009C76F8"/>
    <w:pPr>
      <w:spacing w:before="240" w:after="60"/>
      <w:outlineLvl w:val="6"/>
    </w:pPr>
  </w:style>
  <w:style w:type="paragraph" w:styleId="Heading8">
    <w:name w:val="heading 8"/>
    <w:basedOn w:val="Normal"/>
    <w:next w:val="Normal"/>
    <w:link w:val="Heading8Char"/>
    <w:qFormat/>
    <w:rsid w:val="009C76F8"/>
    <w:pPr>
      <w:spacing w:before="240" w:after="60"/>
      <w:outlineLvl w:val="7"/>
    </w:pPr>
    <w:rPr>
      <w:i/>
      <w:iCs/>
    </w:rPr>
  </w:style>
  <w:style w:type="paragraph" w:styleId="Heading9">
    <w:name w:val="heading 9"/>
    <w:basedOn w:val="Normal"/>
    <w:next w:val="Normal"/>
    <w:link w:val="Heading9Char"/>
    <w:qFormat/>
    <w:rsid w:val="009C76F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76F8"/>
    <w:rPr>
      <w:rFonts w:ascii="Arial" w:hAnsi="Arial" w:cs="Arial"/>
      <w:b/>
      <w:bCs/>
      <w:sz w:val="24"/>
    </w:rPr>
  </w:style>
  <w:style w:type="character" w:customStyle="1" w:styleId="Heading2Char">
    <w:name w:val="Heading 2 Char"/>
    <w:basedOn w:val="DefaultParagraphFont"/>
    <w:link w:val="Heading2"/>
    <w:rsid w:val="009C76F8"/>
    <w:rPr>
      <w:rFonts w:ascii="Arial" w:hAnsi="Arial" w:cs="Arial"/>
      <w:b/>
      <w:bCs/>
      <w:i/>
      <w:iCs/>
      <w:sz w:val="28"/>
      <w:szCs w:val="28"/>
      <w:lang w:val="id-ID" w:eastAsia="id-ID" w:bidi="ar-SA"/>
    </w:rPr>
  </w:style>
  <w:style w:type="character" w:customStyle="1" w:styleId="Heading3Char">
    <w:name w:val="Heading 3 Char"/>
    <w:basedOn w:val="DefaultParagraphFont"/>
    <w:link w:val="Heading3"/>
    <w:rsid w:val="009C76F8"/>
    <w:rPr>
      <w:rFonts w:ascii="Arial" w:hAnsi="Arial"/>
      <w:sz w:val="24"/>
    </w:rPr>
  </w:style>
  <w:style w:type="character" w:customStyle="1" w:styleId="Heading4Char">
    <w:name w:val="Heading 4 Char"/>
    <w:basedOn w:val="DefaultParagraphFont"/>
    <w:link w:val="Heading4"/>
    <w:rsid w:val="009C76F8"/>
    <w:rPr>
      <w:rFonts w:ascii="Book Antiqua" w:hAnsi="Book Antiqua"/>
      <w:b/>
      <w:snapToGrid w:val="0"/>
      <w:sz w:val="22"/>
    </w:rPr>
  </w:style>
  <w:style w:type="character" w:customStyle="1" w:styleId="Heading5Char">
    <w:name w:val="Heading 5 Char"/>
    <w:basedOn w:val="DefaultParagraphFont"/>
    <w:link w:val="Heading5"/>
    <w:rsid w:val="009C76F8"/>
    <w:rPr>
      <w:b/>
      <w:bCs/>
      <w:i/>
      <w:iCs/>
      <w:sz w:val="26"/>
      <w:szCs w:val="26"/>
    </w:rPr>
  </w:style>
  <w:style w:type="character" w:customStyle="1" w:styleId="Heading6Char">
    <w:name w:val="Heading 6 Char"/>
    <w:basedOn w:val="DefaultParagraphFont"/>
    <w:link w:val="Heading6"/>
    <w:rsid w:val="009C76F8"/>
    <w:rPr>
      <w:rFonts w:ascii="Arial" w:hAnsi="Arial" w:cs="Arial"/>
      <w:b/>
      <w:color w:val="FF00FF"/>
      <w:sz w:val="22"/>
      <w:szCs w:val="22"/>
      <w:lang w:val="sv-SE"/>
    </w:rPr>
  </w:style>
  <w:style w:type="character" w:customStyle="1" w:styleId="Heading7Char">
    <w:name w:val="Heading 7 Char"/>
    <w:basedOn w:val="DefaultParagraphFont"/>
    <w:link w:val="Heading7"/>
    <w:rsid w:val="009C76F8"/>
    <w:rPr>
      <w:sz w:val="24"/>
      <w:szCs w:val="24"/>
    </w:rPr>
  </w:style>
  <w:style w:type="character" w:customStyle="1" w:styleId="Heading8Char">
    <w:name w:val="Heading 8 Char"/>
    <w:basedOn w:val="DefaultParagraphFont"/>
    <w:link w:val="Heading8"/>
    <w:rsid w:val="009C76F8"/>
    <w:rPr>
      <w:i/>
      <w:iCs/>
      <w:sz w:val="24"/>
      <w:szCs w:val="24"/>
    </w:rPr>
  </w:style>
  <w:style w:type="character" w:customStyle="1" w:styleId="Heading9Char">
    <w:name w:val="Heading 9 Char"/>
    <w:basedOn w:val="DefaultParagraphFont"/>
    <w:link w:val="Heading9"/>
    <w:rsid w:val="009C76F8"/>
    <w:rPr>
      <w:rFonts w:ascii="Arial" w:hAnsi="Arial" w:cs="Arial"/>
      <w:sz w:val="22"/>
      <w:szCs w:val="22"/>
    </w:rPr>
  </w:style>
  <w:style w:type="paragraph" w:styleId="Caption">
    <w:name w:val="caption"/>
    <w:basedOn w:val="Normal"/>
    <w:next w:val="Normal"/>
    <w:qFormat/>
    <w:rsid w:val="009C76F8"/>
    <w:rPr>
      <w:b/>
      <w:bCs/>
      <w:sz w:val="20"/>
      <w:szCs w:val="20"/>
    </w:rPr>
  </w:style>
  <w:style w:type="character" w:styleId="Strong">
    <w:name w:val="Strong"/>
    <w:basedOn w:val="DefaultParagraphFont"/>
    <w:qFormat/>
    <w:rsid w:val="009C76F8"/>
    <w:rPr>
      <w:b/>
      <w:bCs/>
    </w:rPr>
  </w:style>
  <w:style w:type="paragraph" w:styleId="ListParagraph">
    <w:name w:val="List Paragraph"/>
    <w:basedOn w:val="Normal"/>
    <w:uiPriority w:val="34"/>
    <w:qFormat/>
    <w:rsid w:val="009C76F8"/>
    <w:pPr>
      <w:ind w:left="720"/>
      <w:contextualSpacing/>
    </w:pPr>
  </w:style>
  <w:style w:type="paragraph" w:styleId="BodyTextIndent">
    <w:name w:val="Body Text Indent"/>
    <w:basedOn w:val="Normal"/>
    <w:link w:val="BodyTextIndentChar"/>
    <w:rsid w:val="00CD74E3"/>
    <w:pPr>
      <w:spacing w:line="360" w:lineRule="auto"/>
      <w:ind w:left="720"/>
      <w:jc w:val="both"/>
    </w:pPr>
    <w:rPr>
      <w:rFonts w:eastAsia="Arial Unicode MS"/>
      <w:bCs/>
      <w:sz w:val="28"/>
      <w:lang w:val="id-ID"/>
    </w:rPr>
  </w:style>
  <w:style w:type="character" w:customStyle="1" w:styleId="BodyTextIndentChar">
    <w:name w:val="Body Text Indent Char"/>
    <w:basedOn w:val="DefaultParagraphFont"/>
    <w:link w:val="BodyTextIndent"/>
    <w:rsid w:val="00CD74E3"/>
    <w:rPr>
      <w:rFonts w:eastAsia="Arial Unicode MS"/>
      <w:bCs/>
      <w:sz w:val="28"/>
      <w:szCs w:val="24"/>
      <w:lang w:val="id-ID"/>
    </w:rPr>
  </w:style>
  <w:style w:type="paragraph" w:styleId="BodyTextIndent2">
    <w:name w:val="Body Text Indent 2"/>
    <w:basedOn w:val="Normal"/>
    <w:link w:val="BodyTextIndent2Char"/>
    <w:rsid w:val="00CD74E3"/>
    <w:pPr>
      <w:spacing w:line="360" w:lineRule="auto"/>
      <w:ind w:firstLine="720"/>
      <w:jc w:val="both"/>
    </w:pPr>
    <w:rPr>
      <w:rFonts w:ascii="Serifa Th BT" w:eastAsia="Arial Unicode MS" w:hAnsi="Serifa Th BT" w:cs="Arial Unicode MS"/>
      <w:bCs/>
      <w:lang w:val="id-ID"/>
    </w:rPr>
  </w:style>
  <w:style w:type="character" w:customStyle="1" w:styleId="BodyTextIndent2Char">
    <w:name w:val="Body Text Indent 2 Char"/>
    <w:basedOn w:val="DefaultParagraphFont"/>
    <w:link w:val="BodyTextIndent2"/>
    <w:rsid w:val="00CD74E3"/>
    <w:rPr>
      <w:rFonts w:ascii="Serifa Th BT" w:eastAsia="Arial Unicode MS" w:hAnsi="Serifa Th BT" w:cs="Arial Unicode MS"/>
      <w:bCs/>
      <w:sz w:val="24"/>
      <w:szCs w:val="24"/>
      <w:lang w:val="id-ID"/>
    </w:rPr>
  </w:style>
  <w:style w:type="paragraph" w:styleId="BodyText2">
    <w:name w:val="Body Text 2"/>
    <w:basedOn w:val="Normal"/>
    <w:link w:val="BodyText2Char"/>
    <w:rsid w:val="00CD74E3"/>
    <w:pPr>
      <w:spacing w:line="360" w:lineRule="auto"/>
      <w:jc w:val="both"/>
    </w:pPr>
  </w:style>
  <w:style w:type="character" w:customStyle="1" w:styleId="BodyText2Char">
    <w:name w:val="Body Text 2 Char"/>
    <w:basedOn w:val="DefaultParagraphFont"/>
    <w:link w:val="BodyText2"/>
    <w:rsid w:val="00CD74E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Arial"/>
        <a:ea typeface=""/>
        <a:cs typeface=""/>
      </a:majorFont>
      <a:minorFont>
        <a:latin typeface="Arial Narro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8235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2010-05-28T20:50:00Z</dcterms:created>
  <dcterms:modified xsi:type="dcterms:W3CDTF">2010-05-28T21:02:00Z</dcterms:modified>
</cp:coreProperties>
</file>