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6D" w:rsidRDefault="00C92D6D" w:rsidP="00C92D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92D6D" w:rsidRPr="0079122A" w:rsidTr="001A2233">
        <w:tc>
          <w:tcPr>
            <w:tcW w:w="9576" w:type="dxa"/>
          </w:tcPr>
          <w:p w:rsidR="00C92D6D" w:rsidRDefault="009210B0" w:rsidP="001A2233">
            <w:pPr>
              <w:spacing w:line="360" w:lineRule="auto"/>
              <w:jc w:val="both"/>
              <w:rPr>
                <w:b/>
                <w:sz w:val="24"/>
                <w:szCs w:val="24"/>
              </w:rPr>
            </w:pPr>
            <w:r>
              <w:rPr>
                <w:b/>
                <w:noProof/>
                <w:sz w:val="24"/>
                <w:szCs w:val="24"/>
              </w:rPr>
              <w:pict>
                <v:group id="_x0000_s1026" style="position:absolute;left:0;text-align:left;margin-left:-.35pt;margin-top:-21pt;width:6in;height:73.5pt;z-index:251660288" coordorigin="1805,2375" coordsize="8640,1470" o:allowincell="f">
                  <v:shapetype id="_x0000_t4" coordsize="21600,21600" o:spt="4" path="m10800,l,10800,10800,21600,21600,10800xe">
                    <v:stroke joinstyle="miter"/>
                    <v:path gradientshapeok="t" o:connecttype="rect" textboxrect="5400,5400,16200,16200"/>
                  </v:shapetype>
                  <v:shape id="_x0000_s1027"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28" type="#_x0000_t202" style="position:absolute;left:2075;top:2655;width:1031;height:935" stroked="f">
                    <v:textbox style="mso-next-textbox:#_x0000_s1028">
                      <w:txbxContent>
                        <w:p w:rsidR="00C92D6D" w:rsidRDefault="00C350E8" w:rsidP="00C92D6D">
                          <w:pPr>
                            <w:jc w:val="center"/>
                            <w:rPr>
                              <w:rFonts w:ascii="Comic Sans MS" w:hAnsi="Comic Sans MS"/>
                              <w:b/>
                              <w:sz w:val="52"/>
                            </w:rPr>
                          </w:pPr>
                          <w:r>
                            <w:rPr>
                              <w:rFonts w:ascii="Comic Sans MS" w:hAnsi="Comic Sans MS"/>
                              <w:b/>
                              <w:sz w:val="52"/>
                            </w:rPr>
                            <w:t>8</w:t>
                          </w:r>
                        </w:p>
                      </w:txbxContent>
                    </v:textbox>
                  </v:shape>
                  <v:line id="_x0000_s1029" style="position:absolute;flip:y" from="3035,3605" to="10445,3620" strokeweight="3pt">
                    <v:stroke linestyle="thinThin"/>
                  </v:line>
                </v:group>
              </w:pict>
            </w:r>
            <w:r w:rsidR="00C92D6D" w:rsidRPr="0079122A">
              <w:rPr>
                <w:b/>
                <w:sz w:val="24"/>
                <w:szCs w:val="24"/>
              </w:rPr>
              <w:t xml:space="preserve">                                 </w:t>
            </w:r>
          </w:p>
          <w:p w:rsidR="00C92D6D" w:rsidRPr="00C92D6D" w:rsidRDefault="00C92D6D" w:rsidP="00C92D6D">
            <w:pPr>
              <w:tabs>
                <w:tab w:val="left" w:pos="1854"/>
              </w:tabs>
              <w:spacing w:line="360" w:lineRule="auto"/>
              <w:jc w:val="both"/>
              <w:rPr>
                <w:b/>
                <w:sz w:val="32"/>
                <w:szCs w:val="32"/>
              </w:rPr>
            </w:pPr>
            <w:r>
              <w:rPr>
                <w:b/>
                <w:sz w:val="24"/>
                <w:szCs w:val="24"/>
              </w:rPr>
              <w:tab/>
            </w:r>
            <w:r w:rsidRPr="00C92D6D">
              <w:rPr>
                <w:b/>
                <w:sz w:val="32"/>
                <w:szCs w:val="32"/>
              </w:rPr>
              <w:t>INTERVAL KEPERCAYAAN</w:t>
            </w:r>
          </w:p>
        </w:tc>
      </w:tr>
      <w:tr w:rsidR="00C92D6D" w:rsidRPr="0079122A" w:rsidTr="001A2233">
        <w:tc>
          <w:tcPr>
            <w:tcW w:w="9576" w:type="dxa"/>
          </w:tcPr>
          <w:p w:rsidR="00C92D6D" w:rsidRPr="0079122A" w:rsidRDefault="00C92D6D" w:rsidP="001A2233">
            <w:pPr>
              <w:spacing w:line="360" w:lineRule="auto"/>
              <w:jc w:val="both"/>
              <w:rPr>
                <w:sz w:val="24"/>
                <w:szCs w:val="24"/>
              </w:rPr>
            </w:pPr>
          </w:p>
          <w:p w:rsidR="00C92D6D" w:rsidRPr="0079122A" w:rsidRDefault="009C416D" w:rsidP="001A2233">
            <w:pPr>
              <w:spacing w:line="360" w:lineRule="auto"/>
              <w:jc w:val="both"/>
              <w:rPr>
                <w:sz w:val="24"/>
                <w:szCs w:val="24"/>
              </w:rPr>
            </w:pPr>
            <w:r>
              <w:rPr>
                <w:sz w:val="24"/>
                <w:szCs w:val="24"/>
              </w:rPr>
              <w:t>JUMLAH PERTEMUAN : 2</w:t>
            </w:r>
            <w:r w:rsidR="00C92D6D" w:rsidRPr="0079122A">
              <w:rPr>
                <w:sz w:val="24"/>
                <w:szCs w:val="24"/>
              </w:rPr>
              <w:t xml:space="preserve"> PERTEMUAN</w:t>
            </w:r>
          </w:p>
          <w:p w:rsidR="00C92D6D" w:rsidRPr="0079122A" w:rsidRDefault="00C92D6D" w:rsidP="001A2233">
            <w:pPr>
              <w:spacing w:line="360" w:lineRule="auto"/>
              <w:jc w:val="both"/>
              <w:rPr>
                <w:sz w:val="24"/>
                <w:szCs w:val="24"/>
              </w:rPr>
            </w:pPr>
            <w:r w:rsidRPr="0079122A">
              <w:rPr>
                <w:sz w:val="24"/>
                <w:szCs w:val="24"/>
              </w:rPr>
              <w:t>TUJUAN INSTRUKSIONAL KHUSUS :</w:t>
            </w:r>
          </w:p>
          <w:p w:rsidR="00C92D6D" w:rsidRPr="0079122A" w:rsidRDefault="00C17161" w:rsidP="001A2233">
            <w:pPr>
              <w:pStyle w:val="ListParagraph"/>
              <w:spacing w:line="360" w:lineRule="auto"/>
              <w:ind w:left="360"/>
              <w:jc w:val="both"/>
              <w:rPr>
                <w:sz w:val="24"/>
                <w:szCs w:val="24"/>
              </w:rPr>
            </w:pPr>
            <w:r>
              <w:rPr>
                <w:sz w:val="24"/>
                <w:szCs w:val="24"/>
              </w:rPr>
              <w:t>Mengidentifikasi parameter suatu populasi baik dengan taksiran titik maupun interval kepercayaan.</w:t>
            </w:r>
          </w:p>
        </w:tc>
      </w:tr>
      <w:tr w:rsidR="00C92D6D" w:rsidRPr="0079122A" w:rsidTr="001A2233">
        <w:tc>
          <w:tcPr>
            <w:tcW w:w="9576" w:type="dxa"/>
          </w:tcPr>
          <w:p w:rsidR="00C92D6D" w:rsidRPr="0079122A" w:rsidRDefault="00C92D6D" w:rsidP="001A2233">
            <w:pPr>
              <w:spacing w:line="360" w:lineRule="auto"/>
              <w:jc w:val="both"/>
              <w:rPr>
                <w:sz w:val="24"/>
                <w:szCs w:val="24"/>
              </w:rPr>
            </w:pPr>
          </w:p>
        </w:tc>
      </w:tr>
    </w:tbl>
    <w:p w:rsidR="00C92D6D" w:rsidRDefault="00C92D6D" w:rsidP="00C17161">
      <w:pPr>
        <w:spacing w:after="0" w:line="360" w:lineRule="auto"/>
        <w:contextualSpacing/>
        <w:jc w:val="both"/>
        <w:rPr>
          <w:rFonts w:ascii="Times New Roman" w:hAnsi="Times New Roman" w:cs="Times New Roman"/>
          <w:b/>
          <w:sz w:val="24"/>
          <w:szCs w:val="24"/>
        </w:rPr>
      </w:pPr>
      <w:r w:rsidRPr="00CC58FB">
        <w:rPr>
          <w:rFonts w:ascii="Times New Roman" w:hAnsi="Times New Roman" w:cs="Times New Roman"/>
          <w:b/>
          <w:sz w:val="24"/>
          <w:szCs w:val="24"/>
        </w:rPr>
        <w:t xml:space="preserve">Materi </w:t>
      </w:r>
      <w:r w:rsidRPr="00CC58FB">
        <w:rPr>
          <w:rFonts w:ascii="Times New Roman" w:hAnsi="Times New Roman" w:cs="Times New Roman"/>
          <w:b/>
          <w:sz w:val="24"/>
          <w:szCs w:val="24"/>
        </w:rPr>
        <w:tab/>
        <w:t>:</w:t>
      </w:r>
    </w:p>
    <w:p w:rsidR="00C17161" w:rsidRDefault="00C17161" w:rsidP="00C17161">
      <w:pPr>
        <w:pStyle w:val="ListParagraph"/>
        <w:numPr>
          <w:ilvl w:val="0"/>
          <w:numId w:val="1"/>
        </w:numPr>
        <w:spacing w:line="360" w:lineRule="auto"/>
        <w:ind w:left="360"/>
        <w:rPr>
          <w:b/>
        </w:rPr>
      </w:pPr>
      <w:r>
        <w:rPr>
          <w:b/>
        </w:rPr>
        <w:t xml:space="preserve"> PENDAHULUAN</w:t>
      </w:r>
    </w:p>
    <w:p w:rsidR="00C17161" w:rsidRDefault="00C17161" w:rsidP="00C17161">
      <w:pPr>
        <w:pStyle w:val="ListParagraph"/>
        <w:spacing w:line="360" w:lineRule="auto"/>
        <w:ind w:left="0" w:firstLine="360"/>
        <w:jc w:val="both"/>
        <w:rPr>
          <w:rFonts w:eastAsiaTheme="minorEastAsia"/>
        </w:rPr>
      </w:pPr>
      <w:r>
        <w:t xml:space="preserve">Pada bab sebelumnya telah diketahui bahwa tujuan untuk mengambil sampel acak adalah untuk mendapatkan informasi tentang parameter populasi tersebut. Jika </w:t>
      </w:r>
      <m:oMath>
        <m:r>
          <w:rPr>
            <w:rFonts w:ascii="Cambria Math" w:hAnsi="Cambria Math"/>
          </w:rPr>
          <m:t>θ</m:t>
        </m:r>
      </m:oMath>
      <w:r>
        <w:rPr>
          <w:rFonts w:eastAsiaTheme="minorEastAsia"/>
        </w:rPr>
        <w:t xml:space="preserve"> adalah parameter populasi yang ingin ditaksir yang dapat berupa rata-rata populasi, yaitu </w:t>
      </w:r>
      <m:oMath>
        <m:r>
          <w:rPr>
            <w:rFonts w:ascii="Cambria Math" w:eastAsiaTheme="minorEastAsia" w:hAnsi="Cambria Math"/>
          </w:rPr>
          <m:t>μ</m:t>
        </m:r>
      </m:oMath>
      <w:r>
        <w:rPr>
          <w:rFonts w:eastAsiaTheme="minorEastAsia"/>
        </w:rPr>
        <w:t xml:space="preserve"> bisa juga berupa simpangan baku populasi yaitu </w:t>
      </w:r>
      <m:oMath>
        <m:r>
          <w:rPr>
            <w:rFonts w:ascii="Cambria Math" w:eastAsiaTheme="minorEastAsia" w:hAnsi="Cambria Math"/>
          </w:rPr>
          <m:t>σ</m:t>
        </m:r>
      </m:oMath>
      <w:r>
        <w:rPr>
          <w:rFonts w:eastAsiaTheme="minorEastAsia"/>
        </w:rPr>
        <w:t xml:space="preserve">, dan bisa berupa proporsi populasi, yaitu </w:t>
      </w:r>
      <m:oMath>
        <m:r>
          <w:rPr>
            <w:rFonts w:ascii="Cambria Math" w:eastAsiaTheme="minorEastAsia" w:hAnsi="Cambria Math"/>
          </w:rPr>
          <m:t>π</m:t>
        </m:r>
      </m:oMath>
      <w:r>
        <w:rPr>
          <w:rFonts w:eastAsiaTheme="minorEastAsia"/>
        </w:rPr>
        <w:t xml:space="preserve">. Statistik dari sampel dilambangkan </w:t>
      </w:r>
      <m:oMath>
        <m:acc>
          <m:accPr>
            <m:ctrlPr>
              <w:rPr>
                <w:rFonts w:ascii="Cambria Math" w:eastAsiaTheme="minorEastAsia" w:hAnsi="Cambria Math"/>
                <w:i/>
              </w:rPr>
            </m:ctrlPr>
          </m:accPr>
          <m:e>
            <m:r>
              <w:rPr>
                <w:rFonts w:ascii="Cambria Math" w:eastAsiaTheme="minorEastAsia" w:hAnsi="Cambria Math"/>
              </w:rPr>
              <m:t>θ</m:t>
            </m:r>
          </m:e>
        </m:acc>
      </m:oMath>
      <w:r w:rsidR="009F30E3">
        <w:rPr>
          <w:rFonts w:eastAsiaTheme="minorEastAsia"/>
        </w:rPr>
        <w:t xml:space="preserve"> yang bisa berupa rata-rata sampel, yaitu </w:t>
      </w:r>
      <m:oMath>
        <m:acc>
          <m:accPr>
            <m:chr m:val="̅"/>
            <m:ctrlPr>
              <w:rPr>
                <w:rFonts w:ascii="Cambria Math" w:eastAsiaTheme="minorEastAsia" w:hAnsi="Cambria Math"/>
                <w:i/>
              </w:rPr>
            </m:ctrlPr>
          </m:accPr>
          <m:e>
            <m:r>
              <w:rPr>
                <w:rFonts w:ascii="Cambria Math" w:eastAsiaTheme="minorEastAsia" w:hAnsi="Cambria Math"/>
              </w:rPr>
              <m:t>X</m:t>
            </m:r>
          </m:e>
        </m:acc>
      </m:oMath>
      <w:r w:rsidR="009F30E3">
        <w:rPr>
          <w:rFonts w:eastAsiaTheme="minorEastAsia"/>
        </w:rPr>
        <w:t xml:space="preserve">, bisa berupa simpangan baku, yaitu </w:t>
      </w:r>
      <m:oMath>
        <m:r>
          <w:rPr>
            <w:rFonts w:ascii="Cambria Math" w:eastAsiaTheme="minorEastAsia" w:hAnsi="Cambria Math"/>
          </w:rPr>
          <m:t>s</m:t>
        </m:r>
      </m:oMath>
      <w:r w:rsidR="009F30E3">
        <w:rPr>
          <w:rFonts w:eastAsiaTheme="minorEastAsia"/>
        </w:rPr>
        <w:t>, dan bisa berupa proporsi sampel, yaitu p.</w:t>
      </w:r>
    </w:p>
    <w:p w:rsidR="009F30E3" w:rsidRDefault="009F30E3" w:rsidP="00C17161">
      <w:pPr>
        <w:pStyle w:val="ListParagraph"/>
        <w:spacing w:line="360" w:lineRule="auto"/>
        <w:ind w:left="0" w:firstLine="360"/>
        <w:jc w:val="both"/>
        <w:rPr>
          <w:rFonts w:eastAsiaTheme="minorEastAsia"/>
        </w:rPr>
      </w:pPr>
      <w:r>
        <w:rPr>
          <w:rFonts w:eastAsiaTheme="minorEastAsia"/>
        </w:rPr>
        <w:t xml:space="preserve">Dalam statistika inferernsia, statistik </w:t>
      </w: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inilah yang dipakai untuk menduga parameter </w:t>
      </w:r>
      <m:oMath>
        <m:r>
          <w:rPr>
            <w:rFonts w:ascii="Cambria Math" w:eastAsiaTheme="minorEastAsia" w:hAnsi="Cambria Math"/>
          </w:rPr>
          <m:t>θ</m:t>
        </m:r>
      </m:oMath>
      <w:r>
        <w:rPr>
          <w:rFonts w:eastAsiaTheme="minorEastAsia"/>
        </w:rPr>
        <w:t xml:space="preserve"> dari populasi, tepatnya adalah sebagai berikut:</w:t>
      </w:r>
    </w:p>
    <w:p w:rsidR="009F30E3" w:rsidRPr="006B6FAE" w:rsidRDefault="009F30E3" w:rsidP="006B6FAE">
      <w:pPr>
        <w:pStyle w:val="ListParagraph"/>
        <w:numPr>
          <w:ilvl w:val="0"/>
          <w:numId w:val="2"/>
        </w:numPr>
        <w:spacing w:line="360" w:lineRule="auto"/>
        <w:jc w:val="both"/>
        <w:rPr>
          <w:rFonts w:eastAsiaTheme="minorEastAsia"/>
        </w:rPr>
      </w:pPr>
      <w:r>
        <w:rPr>
          <w:rFonts w:eastAsiaTheme="minorEastAsia"/>
        </w:rPr>
        <w:t xml:space="preserve">Statisitik </w:t>
      </w:r>
      <m:oMath>
        <m:acc>
          <m:accPr>
            <m:ctrlPr>
              <w:rPr>
                <w:rFonts w:ascii="Cambria Math" w:eastAsiaTheme="minorEastAsia" w:hAnsi="Cambria Math"/>
                <w:i/>
              </w:rPr>
            </m:ctrlPr>
          </m:accPr>
          <m:e>
            <m:r>
              <w:rPr>
                <w:rFonts w:ascii="Cambria Math" w:eastAsiaTheme="minorEastAsia" w:hAnsi="Cambria Math"/>
              </w:rPr>
              <m:t>θ</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oMath>
      <w:r w:rsidR="006B6FAE">
        <w:rPr>
          <w:rFonts w:eastAsiaTheme="minorEastAsia"/>
        </w:rPr>
        <w:t xml:space="preserve"> dipakai untuk menduga parameter </w:t>
      </w:r>
      <m:oMath>
        <m:r>
          <w:rPr>
            <w:rFonts w:ascii="Cambria Math" w:eastAsiaTheme="minorEastAsia" w:hAnsi="Cambria Math"/>
          </w:rPr>
          <m:t>θ=μ</m:t>
        </m:r>
      </m:oMath>
    </w:p>
    <w:p w:rsidR="006B6FAE" w:rsidRDefault="006B6FAE" w:rsidP="006B6FAE">
      <w:pPr>
        <w:pStyle w:val="ListParagraph"/>
        <w:numPr>
          <w:ilvl w:val="0"/>
          <w:numId w:val="2"/>
        </w:numPr>
        <w:spacing w:line="360" w:lineRule="auto"/>
        <w:jc w:val="both"/>
        <w:rPr>
          <w:rFonts w:eastAsiaTheme="minorEastAsia"/>
        </w:rPr>
      </w:pPr>
      <w:r>
        <w:rPr>
          <w:rFonts w:eastAsiaTheme="minorEastAsia"/>
        </w:rPr>
        <w:t xml:space="preserve">Statisitik </w:t>
      </w:r>
      <m:oMath>
        <m:acc>
          <m:accPr>
            <m:ctrlPr>
              <w:rPr>
                <w:rFonts w:ascii="Cambria Math" w:eastAsiaTheme="minorEastAsia" w:hAnsi="Cambria Math"/>
                <w:i/>
              </w:rPr>
            </m:ctrlPr>
          </m:accPr>
          <m:e>
            <m:r>
              <w:rPr>
                <w:rFonts w:ascii="Cambria Math" w:eastAsiaTheme="minorEastAsia" w:hAnsi="Cambria Math"/>
              </w:rPr>
              <m:t>θ</m:t>
            </m:r>
          </m:e>
        </m:acc>
        <m:r>
          <w:rPr>
            <w:rFonts w:ascii="Cambria Math" w:eastAsiaTheme="minorEastAsia" w:hAnsi="Cambria Math"/>
          </w:rPr>
          <m:t>=S</m:t>
        </m:r>
      </m:oMath>
      <w:r>
        <w:rPr>
          <w:rFonts w:eastAsiaTheme="minorEastAsia"/>
        </w:rPr>
        <w:t xml:space="preserve"> dipakai untuk menduga parameter </w:t>
      </w:r>
      <m:oMath>
        <m:r>
          <w:rPr>
            <w:rFonts w:ascii="Cambria Math" w:eastAsiaTheme="minorEastAsia" w:hAnsi="Cambria Math"/>
          </w:rPr>
          <m:t>θ=σ</m:t>
        </m:r>
      </m:oMath>
    </w:p>
    <w:p w:rsidR="006B6FAE" w:rsidRDefault="006B6FAE" w:rsidP="006B6FAE">
      <w:pPr>
        <w:pStyle w:val="ListParagraph"/>
        <w:numPr>
          <w:ilvl w:val="0"/>
          <w:numId w:val="2"/>
        </w:numPr>
        <w:spacing w:line="360" w:lineRule="auto"/>
        <w:jc w:val="both"/>
        <w:rPr>
          <w:rFonts w:eastAsiaTheme="minorEastAsia"/>
        </w:rPr>
      </w:pPr>
      <w:r>
        <w:rPr>
          <w:rFonts w:eastAsiaTheme="minorEastAsia"/>
        </w:rPr>
        <w:t xml:space="preserve">Statisitik </w:t>
      </w:r>
      <m:oMath>
        <m:acc>
          <m:accPr>
            <m:ctrlPr>
              <w:rPr>
                <w:rFonts w:ascii="Cambria Math" w:eastAsiaTheme="minorEastAsia" w:hAnsi="Cambria Math"/>
                <w:i/>
              </w:rPr>
            </m:ctrlPr>
          </m:accPr>
          <m:e>
            <m:r>
              <w:rPr>
                <w:rFonts w:ascii="Cambria Math" w:eastAsiaTheme="minorEastAsia" w:hAnsi="Cambria Math"/>
              </w:rPr>
              <m:t>θ</m:t>
            </m:r>
          </m:e>
        </m:acc>
        <m:r>
          <w:rPr>
            <w:rFonts w:ascii="Cambria Math" w:eastAsiaTheme="minorEastAsia" w:hAnsi="Cambria Math"/>
          </w:rPr>
          <m:t>=p</m:t>
        </m:r>
      </m:oMath>
      <w:r>
        <w:rPr>
          <w:rFonts w:eastAsiaTheme="minorEastAsia"/>
        </w:rPr>
        <w:t xml:space="preserve"> dipakai untuk menduga parameter </w:t>
      </w:r>
      <m:oMath>
        <m:r>
          <w:rPr>
            <w:rFonts w:ascii="Cambria Math" w:eastAsiaTheme="minorEastAsia" w:hAnsi="Cambria Math"/>
          </w:rPr>
          <m:t>θ=π</m:t>
        </m:r>
      </m:oMath>
    </w:p>
    <w:p w:rsidR="006B6FAE" w:rsidRDefault="006B6FAE" w:rsidP="006B6FAE">
      <w:pPr>
        <w:spacing w:line="360" w:lineRule="auto"/>
        <w:ind w:left="360"/>
        <w:jc w:val="both"/>
        <w:rPr>
          <w:rFonts w:eastAsiaTheme="minorEastAsia"/>
        </w:rPr>
      </w:pPr>
      <w:r>
        <w:rPr>
          <w:rFonts w:eastAsiaTheme="minorEastAsia"/>
        </w:rPr>
        <w:t>Penduga yang baik harus memiliki tiga cirri sebagai berikut.</w:t>
      </w:r>
    </w:p>
    <w:p w:rsidR="006B6FAE" w:rsidRDefault="009210B0" w:rsidP="006B6FAE">
      <w:pPr>
        <w:pStyle w:val="ListParagraph"/>
        <w:numPr>
          <w:ilvl w:val="0"/>
          <w:numId w:val="3"/>
        </w:numPr>
        <w:spacing w:line="360" w:lineRule="auto"/>
        <w:jc w:val="both"/>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sidR="006B6FAE">
        <w:rPr>
          <w:rFonts w:eastAsiaTheme="minorEastAsia"/>
        </w:rPr>
        <w:t xml:space="preserve"> merupakan penduga tak bias dari </w:t>
      </w:r>
      <m:oMath>
        <m:r>
          <w:rPr>
            <w:rFonts w:ascii="Cambria Math" w:eastAsiaTheme="minorEastAsia" w:hAnsi="Cambria Math"/>
          </w:rPr>
          <m:t>θ</m:t>
        </m:r>
      </m:oMath>
      <w:r w:rsidR="006B6FAE">
        <w:rPr>
          <w:rFonts w:eastAsiaTheme="minorEastAsia"/>
        </w:rPr>
        <w:t xml:space="preserve">, yaitu </w:t>
      </w:r>
      <m:oMath>
        <m:r>
          <w:rPr>
            <w:rFonts w:ascii="Cambria Math" w:eastAsiaTheme="minorEastAsia" w:hAnsi="Cambria Math"/>
          </w:rPr>
          <m:t>E</m:t>
        </m:r>
        <m:d>
          <m:dPr>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θ</m:t>
                </m:r>
              </m:e>
            </m:acc>
          </m:e>
        </m:d>
        <m:r>
          <w:rPr>
            <w:rFonts w:ascii="Cambria Math" w:eastAsiaTheme="minorEastAsia" w:hAnsi="Cambria Math"/>
          </w:rPr>
          <m:t>=θ</m:t>
        </m:r>
      </m:oMath>
      <w:r w:rsidR="006B6FAE">
        <w:rPr>
          <w:rFonts w:eastAsiaTheme="minorEastAsia"/>
        </w:rPr>
        <w:t xml:space="preserve">, artinya harapan penduga </w:t>
      </w:r>
      <m:oMath>
        <m:acc>
          <m:accPr>
            <m:ctrlPr>
              <w:rPr>
                <w:rFonts w:ascii="Cambria Math" w:eastAsiaTheme="minorEastAsia" w:hAnsi="Cambria Math"/>
                <w:i/>
              </w:rPr>
            </m:ctrlPr>
          </m:accPr>
          <m:e>
            <m:r>
              <w:rPr>
                <w:rFonts w:ascii="Cambria Math" w:eastAsiaTheme="minorEastAsia" w:hAnsi="Cambria Math"/>
              </w:rPr>
              <m:t>θ</m:t>
            </m:r>
          </m:e>
        </m:acc>
      </m:oMath>
      <w:r w:rsidR="006B6FAE">
        <w:rPr>
          <w:rFonts w:eastAsiaTheme="minorEastAsia"/>
        </w:rPr>
        <w:t xml:space="preserve"> sama dengan </w:t>
      </w:r>
      <m:oMath>
        <m:r>
          <w:rPr>
            <w:rFonts w:ascii="Cambria Math" w:eastAsiaTheme="minorEastAsia" w:hAnsi="Cambria Math"/>
          </w:rPr>
          <m:t>θ</m:t>
        </m:r>
      </m:oMath>
      <w:r w:rsidR="006B6FAE">
        <w:rPr>
          <w:rFonts w:eastAsiaTheme="minorEastAsia"/>
        </w:rPr>
        <w:t>;</w:t>
      </w:r>
    </w:p>
    <w:p w:rsidR="006B6FAE" w:rsidRDefault="009210B0" w:rsidP="006B6FAE">
      <w:pPr>
        <w:pStyle w:val="ListParagraph"/>
        <w:numPr>
          <w:ilvl w:val="0"/>
          <w:numId w:val="3"/>
        </w:numPr>
        <w:spacing w:line="360" w:lineRule="auto"/>
        <w:jc w:val="both"/>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sidR="006B6FAE" w:rsidRPr="006B6FAE">
        <w:rPr>
          <w:rFonts w:eastAsiaTheme="minorEastAsia"/>
        </w:rPr>
        <w:t xml:space="preserve"> merupakan penduga yang efisien; artinya jika ada lebih dari satu penduga, maka penduga yang efisien adalah penduga yang memepunyai variasi paling kecil</w:t>
      </w:r>
      <w:r w:rsidR="006B6FAE">
        <w:rPr>
          <w:rFonts w:eastAsiaTheme="minorEastAsia"/>
        </w:rPr>
        <w:t xml:space="preserve">; dan </w:t>
      </w:r>
    </w:p>
    <w:p w:rsidR="006B6FAE" w:rsidRDefault="009210B0" w:rsidP="006B6FAE">
      <w:pPr>
        <w:pStyle w:val="ListParagraph"/>
        <w:numPr>
          <w:ilvl w:val="0"/>
          <w:numId w:val="3"/>
        </w:numPr>
        <w:spacing w:line="360" w:lineRule="auto"/>
        <w:jc w:val="both"/>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sidR="006B6FAE" w:rsidRPr="006B6FAE">
        <w:rPr>
          <w:rFonts w:eastAsiaTheme="minorEastAsia"/>
        </w:rPr>
        <w:t xml:space="preserve"> merupakan penduga </w:t>
      </w:r>
      <w:r w:rsidR="006B6FAE">
        <w:rPr>
          <w:rFonts w:eastAsiaTheme="minorEastAsia"/>
        </w:rPr>
        <w:t>yang konsisten;</w:t>
      </w:r>
      <w:r w:rsidR="006B6FAE" w:rsidRPr="006B6FAE">
        <w:rPr>
          <w:rFonts w:eastAsiaTheme="minorEastAsia"/>
        </w:rPr>
        <w:t xml:space="preserve"> artinya </w:t>
      </w:r>
      <w:r w:rsidR="006B6FAE">
        <w:rPr>
          <w:rFonts w:eastAsiaTheme="minorEastAsia"/>
        </w:rPr>
        <w:t>bila sampel yang diambil makin besar, maka nilai</w:t>
      </w:r>
      <w:r w:rsidR="006B6FAE" w:rsidRPr="006B6FAE">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θ</m:t>
            </m:r>
          </m:e>
        </m:acc>
      </m:oMath>
      <w:r w:rsidR="006B6FAE" w:rsidRPr="006B6FAE">
        <w:rPr>
          <w:rFonts w:eastAsiaTheme="minorEastAsia"/>
        </w:rPr>
        <w:t xml:space="preserve"> </w:t>
      </w:r>
      <w:r w:rsidR="006B6FAE">
        <w:rPr>
          <w:rFonts w:eastAsiaTheme="minorEastAsia"/>
        </w:rPr>
        <w:t>akan semakin mendekati nilai</w:t>
      </w:r>
      <w:r w:rsidR="006B6FAE" w:rsidRPr="006B6FAE">
        <w:rPr>
          <w:rFonts w:eastAsiaTheme="minorEastAsia"/>
        </w:rPr>
        <w:t xml:space="preserve"> </w:t>
      </w:r>
      <m:oMath>
        <m:r>
          <w:rPr>
            <w:rFonts w:ascii="Cambria Math" w:eastAsiaTheme="minorEastAsia" w:hAnsi="Cambria Math"/>
          </w:rPr>
          <m:t>θ</m:t>
        </m:r>
      </m:oMath>
      <w:r w:rsidR="006B6FAE" w:rsidRPr="006B6FAE">
        <w:rPr>
          <w:rFonts w:eastAsiaTheme="minorEastAsia"/>
        </w:rPr>
        <w:t>;</w:t>
      </w:r>
    </w:p>
    <w:p w:rsidR="0093752A" w:rsidRPr="008D2FB7" w:rsidRDefault="00C4571C" w:rsidP="008D2FB7">
      <w:pPr>
        <w:spacing w:line="360" w:lineRule="auto"/>
        <w:ind w:firstLine="360"/>
        <w:jc w:val="both"/>
        <w:rPr>
          <w:rFonts w:eastAsiaTheme="minorEastAsia"/>
        </w:rPr>
      </w:pPr>
      <w:r>
        <w:rPr>
          <w:rFonts w:eastAsiaTheme="minorEastAsia"/>
        </w:rPr>
        <w:t>Ada dua cara untuk melakukan pendugaan parameter yaitu pendugaan titik dan pendugaan interval</w:t>
      </w:r>
      <w:r w:rsidR="008D2FB7">
        <w:rPr>
          <w:rFonts w:eastAsiaTheme="minorEastAsia"/>
        </w:rPr>
        <w:t xml:space="preserve"> atau interval kepercayaan</w:t>
      </w:r>
      <w:r>
        <w:rPr>
          <w:rFonts w:eastAsiaTheme="minorEastAsia"/>
        </w:rPr>
        <w:t xml:space="preserve">. Jika nilai parameter </w:t>
      </w:r>
      <m:oMath>
        <m:r>
          <w:rPr>
            <w:rFonts w:ascii="Cambria Math" w:eastAsiaTheme="minorEastAsia" w:hAnsi="Cambria Math"/>
          </w:rPr>
          <m:t>θ</m:t>
        </m:r>
      </m:oMath>
      <w:r>
        <w:rPr>
          <w:rFonts w:eastAsiaTheme="minorEastAsia"/>
        </w:rPr>
        <w:t xml:space="preserve"> dari populasi hanya diduga dengan memakai satu nilai statistic </w:t>
      </w: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dari sampel yang diambil dari populasi tersebut, maka statistic </w:t>
      </w: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disebut pendugaan titik. Tetapi penduga titik sulit dipertanggungjawabkan secara statistic, karena tidak dapat ditentukan derajat </w:t>
      </w:r>
      <w:r w:rsidRPr="008D2FB7">
        <w:rPr>
          <w:rFonts w:eastAsiaTheme="minorEastAsia"/>
        </w:rPr>
        <w:t>kepercayaan</w:t>
      </w:r>
      <w:r w:rsidR="0093752A" w:rsidRPr="008D2FB7">
        <w:rPr>
          <w:rFonts w:eastAsiaTheme="minorEastAsia"/>
        </w:rPr>
        <w:t>nya.</w:t>
      </w:r>
    </w:p>
    <w:p w:rsidR="008D2FB7" w:rsidRPr="00CD5AF5" w:rsidRDefault="0093752A" w:rsidP="008D2FB7">
      <w:pPr>
        <w:pStyle w:val="NoSpacing"/>
        <w:spacing w:line="360" w:lineRule="auto"/>
        <w:ind w:firstLine="360"/>
        <w:jc w:val="both"/>
        <w:rPr>
          <w:rFonts w:eastAsiaTheme="minorEastAsia"/>
        </w:rPr>
      </w:pPr>
      <w:r w:rsidRPr="008D2FB7">
        <w:rPr>
          <w:rFonts w:eastAsiaTheme="minorEastAsia"/>
        </w:rPr>
        <w:t xml:space="preserve">Jika nilai parameter </w:t>
      </w:r>
      <m:oMath>
        <m:r>
          <m:rPr>
            <m:sty m:val="p"/>
          </m:rPr>
          <w:rPr>
            <w:rFonts w:ascii="Cambria Math" w:eastAsiaTheme="minorEastAsia" w:hAnsi="Cambria Math"/>
          </w:rPr>
          <m:t>θ</m:t>
        </m:r>
      </m:oMath>
      <w:r w:rsidRPr="008D2FB7">
        <w:rPr>
          <w:rFonts w:eastAsiaTheme="minorEastAsia"/>
        </w:rPr>
        <w:t xml:space="preserve"> dari populasi diduga dengan</w:t>
      </w:r>
      <w:r w:rsidRPr="00CD5AF5">
        <w:rPr>
          <w:rFonts w:eastAsiaTheme="minorEastAsia"/>
        </w:rPr>
        <w:t xml:space="preserve"> memakai beberapa nilai statistic </w:t>
      </w:r>
      <m:oMath>
        <m:acc>
          <m:accPr>
            <m:ctrlPr>
              <w:rPr>
                <w:rFonts w:ascii="Cambria Math" w:eastAsiaTheme="minorEastAsia" w:hAnsi="Cambria Math"/>
              </w:rPr>
            </m:ctrlPr>
          </m:accPr>
          <m:e>
            <m:r>
              <m:rPr>
                <m:sty m:val="p"/>
              </m:rPr>
              <w:rPr>
                <w:rFonts w:ascii="Cambria Math" w:eastAsiaTheme="minorEastAsia" w:hAnsi="Cambria Math"/>
              </w:rPr>
              <m:t>θ</m:t>
            </m:r>
          </m:e>
        </m:acc>
      </m:oMath>
      <w:r w:rsidRPr="00CD5AF5">
        <w:rPr>
          <w:rFonts w:eastAsiaTheme="minorEastAsia"/>
        </w:rPr>
        <w:t xml:space="preserve"> yang berada dalam suatu interval</w:t>
      </w:r>
      <w:r w:rsidR="008D2FB7" w:rsidRPr="00CD5AF5">
        <w:rPr>
          <w:rFonts w:eastAsiaTheme="minorEastAsia"/>
        </w:rPr>
        <w:t xml:space="preserve"> dengan koefisien kepercayaan </w:t>
      </w:r>
      <m:oMath>
        <m:r>
          <m:rPr>
            <m:sty m:val="p"/>
          </m:rPr>
          <w:rPr>
            <w:rFonts w:ascii="Cambria Math" w:eastAsiaTheme="minorEastAsia" w:hAnsi="Cambria Math"/>
          </w:rPr>
          <m:t>γ</m:t>
        </m:r>
      </m:oMath>
      <w:r w:rsidR="008D2FB7" w:rsidRPr="00CD5AF5">
        <w:rPr>
          <w:rFonts w:eastAsiaTheme="minorEastAsia"/>
        </w:rPr>
        <w:t xml:space="preserve">, maka sebuah sampel acak diambil, lalu hitung nilai-nilai statistik yang diperlukan. Perumusan dalam bentuk peluang untuk parameter </w:t>
      </w:r>
      <m:oMath>
        <m:r>
          <m:rPr>
            <m:sty m:val="p"/>
          </m:rPr>
          <w:rPr>
            <w:rFonts w:ascii="Cambria Math" w:eastAsiaTheme="minorEastAsia" w:hAnsi="Cambria Math"/>
          </w:rPr>
          <m:t>θ</m:t>
        </m:r>
      </m:oMath>
      <w:r w:rsidR="008D2FB7" w:rsidRPr="00CD5AF5">
        <w:rPr>
          <w:rFonts w:eastAsiaTheme="minorEastAsia"/>
        </w:rPr>
        <w:t xml:space="preserve"> antara A dan B:</w:t>
      </w:r>
    </w:p>
    <w:p w:rsidR="008D2FB7" w:rsidRPr="00CD5AF5" w:rsidRDefault="008D2FB7" w:rsidP="008D2FB7">
      <w:pPr>
        <w:pStyle w:val="NoSpacing"/>
        <w:spacing w:line="360" w:lineRule="auto"/>
        <w:jc w:val="both"/>
        <w:rPr>
          <w:rFonts w:eastAsiaTheme="minorEastAsia"/>
        </w:rPr>
      </w:pPr>
      <m:oMathPara>
        <m:oMath>
          <m:r>
            <m:rPr>
              <m:sty m:val="p"/>
            </m:rPr>
            <w:rPr>
              <w:rFonts w:ascii="Cambria Math" w:eastAsiaTheme="minorEastAsia" w:hAnsi="Cambria Math"/>
            </w:rPr>
            <m:t>P</m:t>
          </m:r>
          <m:d>
            <m:dPr>
              <m:ctrlPr>
                <w:rPr>
                  <w:rFonts w:ascii="Cambria Math" w:eastAsiaTheme="minorEastAsia" w:hAnsi="Cambria Math"/>
                </w:rPr>
              </m:ctrlPr>
            </m:dPr>
            <m:e>
              <m:r>
                <m:rPr>
                  <m:sty m:val="p"/>
                </m:rPr>
                <w:rPr>
                  <w:rFonts w:ascii="Cambria Math" w:eastAsiaTheme="minorEastAsia" w:hAnsi="Cambria Math"/>
                </w:rPr>
                <m:t>A</m:t>
              </m:r>
              <m:r>
                <m:rPr>
                  <m:sty m:val="p"/>
                </m:rPr>
                <w:rPr>
                  <w:rFonts w:ascii="Cambria Math" w:eastAsiaTheme="minorEastAsia"/>
                </w:rPr>
                <m:t>&lt;</m:t>
              </m:r>
              <m:r>
                <m:rPr>
                  <m:sty m:val="p"/>
                </m:rPr>
                <w:rPr>
                  <w:rFonts w:ascii="Cambria Math" w:eastAsiaTheme="minorEastAsia" w:hAnsi="Cambria Math"/>
                </w:rPr>
                <m:t>θ</m:t>
              </m:r>
              <m:r>
                <m:rPr>
                  <m:sty m:val="p"/>
                </m:rPr>
                <w:rPr>
                  <w:rFonts w:ascii="Cambria Math" w:eastAsiaTheme="minorEastAsia"/>
                </w:rPr>
                <m:t>&lt;</m:t>
              </m:r>
              <m:r>
                <m:rPr>
                  <m:sty m:val="p"/>
                </m:rPr>
                <w:rPr>
                  <w:rFonts w:ascii="Cambria Math" w:eastAsiaTheme="minorEastAsia" w:hAnsi="Cambria Math"/>
                </w:rPr>
                <m:t>B</m:t>
              </m:r>
            </m:e>
          </m:d>
          <m:r>
            <m:rPr>
              <m:sty m:val="p"/>
            </m:rPr>
            <w:rPr>
              <w:rFonts w:ascii="Cambria Math" w:eastAsiaTheme="minorEastAsia"/>
            </w:rPr>
            <m:t>=</m:t>
          </m:r>
          <m:r>
            <m:rPr>
              <m:sty m:val="p"/>
            </m:rPr>
            <w:rPr>
              <w:rFonts w:ascii="Cambria Math" w:eastAsiaTheme="minorEastAsia" w:hAnsi="Cambria Math"/>
            </w:rPr>
            <m:t>γ</m:t>
          </m:r>
        </m:oMath>
      </m:oMathPara>
    </w:p>
    <w:p w:rsidR="008D2FB7" w:rsidRPr="00CD5AF5" w:rsidRDefault="008D2FB7" w:rsidP="008D2FB7">
      <w:pPr>
        <w:pStyle w:val="NoSpacing"/>
        <w:spacing w:line="360" w:lineRule="auto"/>
        <w:jc w:val="both"/>
        <w:rPr>
          <w:rFonts w:eastAsiaTheme="minorEastAsia"/>
        </w:rPr>
      </w:pPr>
      <w:r w:rsidRPr="00CD5AF5">
        <w:rPr>
          <w:rFonts w:eastAsiaTheme="minorEastAsia"/>
        </w:rPr>
        <w:t xml:space="preserve">dengan A dan B  fungsi dari statistik, jadi merupakan variabel acak, tidak bergantung pada </w:t>
      </w:r>
      <m:oMath>
        <m:r>
          <m:rPr>
            <m:sty m:val="p"/>
          </m:rPr>
          <w:rPr>
            <w:rFonts w:ascii="Cambria Math" w:eastAsiaTheme="minorEastAsia" w:hAnsi="Cambria Math"/>
          </w:rPr>
          <m:t>θ</m:t>
        </m:r>
      </m:oMath>
      <w:r w:rsidRPr="00CD5AF5">
        <w:rPr>
          <w:rFonts w:eastAsiaTheme="minorEastAsia"/>
        </w:rPr>
        <w:t>.</w:t>
      </w:r>
    </w:p>
    <w:p w:rsidR="008D2FB7" w:rsidRPr="00CD5AF5" w:rsidRDefault="008D2FB7" w:rsidP="008D2FB7">
      <w:pPr>
        <w:pStyle w:val="NoSpacing"/>
        <w:spacing w:line="360" w:lineRule="auto"/>
        <w:ind w:firstLine="360"/>
        <w:jc w:val="both"/>
        <w:rPr>
          <w:rFonts w:eastAsiaTheme="minorEastAsia"/>
        </w:rPr>
      </w:pPr>
      <w:r w:rsidRPr="00CD5AF5">
        <w:rPr>
          <w:rFonts w:eastAsiaTheme="minorEastAsia"/>
        </w:rPr>
        <w:t xml:space="preserve">Arti dari formula di atas adalah secara </w:t>
      </w:r>
      <m:oMath>
        <m:r>
          <m:rPr>
            <m:sty m:val="p"/>
          </m:rPr>
          <w:rPr>
            <w:rFonts w:ascii="Cambria Math" w:eastAsiaTheme="minorEastAsia" w:hAnsi="Cambria Math"/>
          </w:rPr>
          <m:t>γ</m:t>
        </m:r>
        <m:r>
          <m:rPr>
            <m:sty m:val="p"/>
          </m:rPr>
          <w:rPr>
            <w:rFonts w:ascii="Cambria Math" w:eastAsiaTheme="minorEastAsia"/>
          </w:rPr>
          <m:t>%</m:t>
        </m:r>
      </m:oMath>
      <w:r w:rsidRPr="00CD5AF5">
        <w:rPr>
          <w:rFonts w:eastAsiaTheme="minorEastAsia"/>
        </w:rPr>
        <w:t xml:space="preserve"> percaya bahwa parameter </w:t>
      </w:r>
      <m:oMath>
        <m:r>
          <m:rPr>
            <m:sty m:val="p"/>
          </m:rPr>
          <w:rPr>
            <w:rFonts w:ascii="Cambria Math" w:eastAsiaTheme="minorEastAsia" w:hAnsi="Cambria Math"/>
          </w:rPr>
          <m:t>θ</m:t>
        </m:r>
      </m:oMath>
      <w:r w:rsidRPr="00CD5AF5">
        <w:rPr>
          <w:rFonts w:eastAsiaTheme="minorEastAsia"/>
        </w:rPr>
        <w:t xml:space="preserve"> akan ada didalam interval </w:t>
      </w:r>
      <m:oMath>
        <m:d>
          <m:dPr>
            <m:ctrlPr>
              <w:rPr>
                <w:rFonts w:ascii="Cambria Math" w:eastAsiaTheme="minorEastAsia" w:hAnsi="Cambria Math"/>
              </w:rPr>
            </m:ctrlPr>
          </m:dPr>
          <m:e>
            <m:r>
              <m:rPr>
                <m:sty m:val="p"/>
              </m:rPr>
              <w:rPr>
                <w:rFonts w:ascii="Cambria Math" w:eastAsiaTheme="minorEastAsia" w:hAnsi="Cambria Math"/>
              </w:rPr>
              <m:t>A</m:t>
            </m:r>
            <m:r>
              <m:rPr>
                <m:sty m:val="p"/>
              </m:rPr>
              <w:rPr>
                <w:rFonts w:ascii="Cambria Math" w:eastAsiaTheme="minorEastAsia"/>
              </w:rPr>
              <m:t xml:space="preserve">, </m:t>
            </m:r>
            <m:r>
              <m:rPr>
                <m:sty m:val="p"/>
              </m:rPr>
              <w:rPr>
                <w:rFonts w:ascii="Cambria Math" w:eastAsiaTheme="minorEastAsia" w:hAnsi="Cambria Math"/>
              </w:rPr>
              <m:t>B</m:t>
            </m:r>
          </m:e>
        </m:d>
      </m:oMath>
      <w:r w:rsidRPr="00CD5AF5">
        <w:rPr>
          <w:rFonts w:eastAsiaTheme="minorEastAsia"/>
        </w:rPr>
        <w:t xml:space="preserve">. Jadi tidaklah dikatakan: peluangnya sama dengan </w:t>
      </w:r>
      <m:oMath>
        <m:r>
          <m:rPr>
            <m:sty m:val="p"/>
          </m:rPr>
          <w:rPr>
            <w:rFonts w:ascii="Cambria Math" w:eastAsiaTheme="minorEastAsia" w:hAnsi="Cambria Math"/>
          </w:rPr>
          <m:t>γ</m:t>
        </m:r>
      </m:oMath>
      <w:r w:rsidRPr="00CD5AF5">
        <w:rPr>
          <w:rFonts w:eastAsiaTheme="minorEastAsia"/>
        </w:rPr>
        <w:t xml:space="preserve"> bahwa </w:t>
      </w:r>
      <m:oMath>
        <m:r>
          <m:rPr>
            <m:sty m:val="p"/>
          </m:rPr>
          <w:rPr>
            <w:rFonts w:ascii="Cambria Math" w:eastAsiaTheme="minorEastAsia" w:hAnsi="Cambria Math"/>
          </w:rPr>
          <m:t>θ</m:t>
        </m:r>
      </m:oMath>
      <w:r w:rsidRPr="00CD5AF5">
        <w:rPr>
          <w:rFonts w:eastAsiaTheme="minorEastAsia"/>
        </w:rPr>
        <w:t xml:space="preserve"> terletak A dan B, melainkan seseorang hanya yakin </w:t>
      </w:r>
      <m:oMath>
        <m:r>
          <m:rPr>
            <m:sty m:val="p"/>
          </m:rPr>
          <w:rPr>
            <w:rFonts w:ascii="Cambria Math" w:eastAsiaTheme="minorEastAsia" w:hAnsi="Cambria Math"/>
          </w:rPr>
          <m:t>γ</m:t>
        </m:r>
        <m:r>
          <m:rPr>
            <m:sty m:val="p"/>
          </m:rPr>
          <w:rPr>
            <w:rFonts w:ascii="Cambria Math" w:eastAsiaTheme="minorEastAsia"/>
          </w:rPr>
          <m:t>%</m:t>
        </m:r>
      </m:oMath>
      <w:r w:rsidRPr="00CD5AF5">
        <w:rPr>
          <w:rFonts w:eastAsiaTheme="minorEastAsia"/>
        </w:rPr>
        <w:t xml:space="preserve"> bahwa </w:t>
      </w:r>
      <m:oMath>
        <m:r>
          <m:rPr>
            <m:sty m:val="p"/>
          </m:rPr>
          <w:rPr>
            <w:rFonts w:ascii="Cambria Math" w:eastAsiaTheme="minorEastAsia" w:hAnsi="Cambria Math"/>
          </w:rPr>
          <m:t>θ</m:t>
        </m:r>
      </m:oMath>
      <w:r w:rsidRPr="00CD5AF5">
        <w:rPr>
          <w:rFonts w:eastAsiaTheme="minorEastAsia"/>
        </w:rPr>
        <w:t xml:space="preserve"> itu terletak antara A dan B.</w:t>
      </w:r>
    </w:p>
    <w:p w:rsidR="008D2FB7" w:rsidRPr="008D2FB7" w:rsidRDefault="008D2FB7" w:rsidP="008D2FB7">
      <w:pPr>
        <w:pStyle w:val="NoSpacing"/>
        <w:spacing w:line="360" w:lineRule="auto"/>
        <w:ind w:firstLine="360"/>
        <w:jc w:val="both"/>
        <w:rPr>
          <w:rFonts w:cs="Times New Roman"/>
          <w:sz w:val="24"/>
          <w:szCs w:val="24"/>
        </w:rPr>
      </w:pPr>
    </w:p>
    <w:p w:rsidR="0001035C" w:rsidRDefault="008D2FB7" w:rsidP="0001035C">
      <w:pPr>
        <w:pStyle w:val="ListParagraph"/>
        <w:numPr>
          <w:ilvl w:val="0"/>
          <w:numId w:val="1"/>
        </w:numPr>
        <w:spacing w:line="360" w:lineRule="auto"/>
        <w:ind w:left="360"/>
        <w:rPr>
          <w:b/>
        </w:rPr>
      </w:pPr>
      <w:r>
        <w:rPr>
          <w:b/>
        </w:rPr>
        <w:t>INTERVAL KEPERCAYAAN UNTUK RATA-RATA</w:t>
      </w:r>
    </w:p>
    <w:p w:rsidR="0001035C" w:rsidRDefault="0001035C" w:rsidP="0001035C">
      <w:pPr>
        <w:spacing w:line="360" w:lineRule="auto"/>
        <w:jc w:val="both"/>
        <w:rPr>
          <w:rFonts w:eastAsiaTheme="minorEastAsia"/>
        </w:rPr>
      </w:pPr>
      <w:r>
        <w:t xml:space="preserve">Misalkan sebuah populasi berukuran N dengan rata-rata </w:t>
      </w:r>
      <m:oMath>
        <m:r>
          <w:rPr>
            <w:rFonts w:ascii="Cambria Math" w:hAnsi="Cambria Math"/>
          </w:rPr>
          <m:t>μ</m:t>
        </m:r>
      </m:oMath>
      <w:r w:rsidRPr="0001035C">
        <w:rPr>
          <w:rFonts w:eastAsiaTheme="minorEastAsia"/>
        </w:rPr>
        <w:t xml:space="preserve"> dan simpangan baku </w:t>
      </w:r>
      <m:oMath>
        <m:r>
          <w:rPr>
            <w:rFonts w:ascii="Cambria Math" w:eastAsiaTheme="minorEastAsia" w:hAnsi="Cambria Math"/>
          </w:rPr>
          <m:t>σ</m:t>
        </m:r>
      </m:oMath>
      <w:r w:rsidRPr="0001035C">
        <w:rPr>
          <w:rFonts w:eastAsiaTheme="minorEastAsia"/>
        </w:rPr>
        <w:t xml:space="preserve">. Dari populasi ini parameter </w:t>
      </w:r>
      <m:oMath>
        <m:r>
          <w:rPr>
            <w:rFonts w:ascii="Cambria Math" w:eastAsiaTheme="minorEastAsia" w:hAnsi="Cambria Math"/>
          </w:rPr>
          <m:t>μ</m:t>
        </m:r>
      </m:oMath>
      <w:r w:rsidRPr="0001035C">
        <w:rPr>
          <w:rFonts w:eastAsiaTheme="minorEastAsia"/>
        </w:rPr>
        <w:t xml:space="preserve"> akan ditaksir. Untuk keperluan ini, diambil sampel acak berukuran n, lalu dihitung statistik yang perlu, ialah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 xml:space="preserve"> </m:t>
        </m:r>
        <m:r>
          <m:rPr>
            <m:nor/>
          </m:rPr>
          <w:rPr>
            <w:rFonts w:ascii="Cambria Math" w:eastAsiaTheme="minorEastAsia" w:hAnsi="Cambria Math"/>
          </w:rPr>
          <m:t xml:space="preserve">dan </m:t>
        </m:r>
        <m:r>
          <w:rPr>
            <w:rFonts w:ascii="Cambria Math" w:eastAsiaTheme="minorEastAsia" w:hAnsi="Cambria Math"/>
          </w:rPr>
          <m:t>s</m:t>
        </m:r>
      </m:oMath>
      <w:r w:rsidRPr="0001035C">
        <w:rPr>
          <w:rFonts w:eastAsiaTheme="minorEastAsia"/>
        </w:rPr>
        <w:t xml:space="preserve">. Titik taksiran untuk rata-rata </w:t>
      </w:r>
      <m:oMath>
        <m:r>
          <w:rPr>
            <w:rFonts w:ascii="Cambria Math" w:eastAsiaTheme="minorEastAsia" w:hAnsi="Cambria Math"/>
          </w:rPr>
          <m:t>μ</m:t>
        </m:r>
      </m:oMath>
      <w:r w:rsidRPr="0001035C">
        <w:rPr>
          <w:rFonts w:eastAsiaTheme="minorEastAsia"/>
        </w:rPr>
        <w:t xml:space="preserve"> ialah </w:t>
      </w:r>
      <m:oMath>
        <m:acc>
          <m:accPr>
            <m:chr m:val="̅"/>
            <m:ctrlPr>
              <w:rPr>
                <w:rFonts w:ascii="Cambria Math" w:eastAsiaTheme="minorEastAsia" w:hAnsi="Cambria Math"/>
                <w:i/>
              </w:rPr>
            </m:ctrlPr>
          </m:accPr>
          <m:e>
            <m:r>
              <w:rPr>
                <w:rFonts w:ascii="Cambria Math" w:eastAsiaTheme="minorEastAsia" w:hAnsi="Cambria Math"/>
              </w:rPr>
              <m:t>x</m:t>
            </m:r>
          </m:e>
        </m:acc>
      </m:oMath>
      <w:r w:rsidRPr="0001035C">
        <w:rPr>
          <w:rFonts w:eastAsiaTheme="minorEastAsia"/>
        </w:rPr>
        <w:t xml:space="preserve">. Dengan kata lain, nilai </w:t>
      </w:r>
      <m:oMath>
        <m:r>
          <w:rPr>
            <w:rFonts w:ascii="Cambria Math" w:eastAsiaTheme="minorEastAsia" w:hAnsi="Cambria Math"/>
          </w:rPr>
          <m:t>μ</m:t>
        </m:r>
      </m:oMath>
      <w:r w:rsidRPr="0001035C">
        <w:rPr>
          <w:rFonts w:eastAsiaTheme="minorEastAsia"/>
        </w:rPr>
        <w:t xml:space="preserve"> besarnya ditaksir oleh harga </w:t>
      </w:r>
      <m:oMath>
        <m:acc>
          <m:accPr>
            <m:chr m:val="̅"/>
            <m:ctrlPr>
              <w:rPr>
                <w:rFonts w:ascii="Cambria Math" w:eastAsiaTheme="minorEastAsia" w:hAnsi="Cambria Math"/>
                <w:i/>
              </w:rPr>
            </m:ctrlPr>
          </m:accPr>
          <m:e>
            <m:r>
              <w:rPr>
                <w:rFonts w:ascii="Cambria Math" w:eastAsiaTheme="minorEastAsia" w:hAnsi="Cambria Math"/>
              </w:rPr>
              <m:t>x</m:t>
            </m:r>
          </m:e>
        </m:acc>
      </m:oMath>
      <w:r w:rsidRPr="0001035C">
        <w:rPr>
          <w:rFonts w:eastAsiaTheme="minorEastAsia"/>
        </w:rPr>
        <w:t xml:space="preserve"> yang didapat dari sampel.</w:t>
      </w:r>
    </w:p>
    <w:p w:rsidR="0001035C" w:rsidRPr="0001035C" w:rsidRDefault="0001035C" w:rsidP="0001035C">
      <w:pPr>
        <w:spacing w:line="360" w:lineRule="auto"/>
        <w:jc w:val="both"/>
        <w:rPr>
          <w:b/>
        </w:rPr>
      </w:pPr>
      <w:r>
        <w:rPr>
          <w:rFonts w:eastAsiaTheme="minorEastAsia"/>
        </w:rPr>
        <w:t>Untuk memperoleh taksiran yang lebih tinggi derajat kepercayaan, digunakan interval taksiran atau selang taksiran disertai nilai koefisien kepercayaan yang dikehendaki. Dibedakan menjadi tiga hal</w:t>
      </w:r>
    </w:p>
    <w:p w:rsidR="0001035C" w:rsidRPr="003A1194" w:rsidRDefault="0001035C" w:rsidP="0001035C">
      <w:pPr>
        <w:pStyle w:val="NoSpacing"/>
        <w:numPr>
          <w:ilvl w:val="0"/>
          <w:numId w:val="4"/>
        </w:numPr>
        <w:ind w:left="360"/>
        <w:jc w:val="both"/>
      </w:pPr>
      <w:r>
        <w:rPr>
          <w:rFonts w:eastAsiaTheme="minorEastAsia"/>
        </w:rPr>
        <w:t xml:space="preserve">Simpangan baku </w:t>
      </w:r>
      <m:oMath>
        <m:r>
          <w:rPr>
            <w:rFonts w:ascii="Cambria Math" w:eastAsiaTheme="minorEastAsia" w:hAnsi="Cambria Math"/>
          </w:rPr>
          <m:t>σ</m:t>
        </m:r>
      </m:oMath>
      <w:r>
        <w:rPr>
          <w:rFonts w:eastAsiaTheme="minorEastAsia"/>
        </w:rPr>
        <w:t xml:space="preserve"> diketahui dan populasinya berdistribusi normal</w:t>
      </w:r>
    </w:p>
    <w:p w:rsidR="0001035C" w:rsidRDefault="0001035C" w:rsidP="0001035C">
      <w:pPr>
        <w:pStyle w:val="NoSpacing"/>
        <w:jc w:val="both"/>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e>
          </m:d>
          <m:r>
            <w:rPr>
              <w:rFonts w:ascii="Cambria Math" w:hAnsi="Cambria Math"/>
            </w:rPr>
            <m:t>=γ</m:t>
          </m:r>
        </m:oMath>
      </m:oMathPara>
    </w:p>
    <w:p w:rsidR="0001035C" w:rsidRDefault="0001035C" w:rsidP="0001035C">
      <w:pPr>
        <w:pStyle w:val="NoSpacing"/>
        <w:jc w:val="both"/>
        <w:rPr>
          <w:rFonts w:eastAsiaTheme="minorEastAsia"/>
        </w:rPr>
      </w:pPr>
      <w:r>
        <w:rPr>
          <w:rFonts w:eastAsiaTheme="minorEastAsia"/>
        </w:rPr>
        <w:lastRenderedPageBreak/>
        <w:t xml:space="preserve">Dengan </w:t>
      </w:r>
      <m:oMath>
        <m:r>
          <w:rPr>
            <w:rFonts w:ascii="Cambria Math" w:eastAsiaTheme="minorEastAsia" w:hAnsi="Cambria Math"/>
          </w:rPr>
          <m:t>γ</m:t>
        </m:r>
      </m:oMath>
      <w:r>
        <w:rPr>
          <w:rFonts w:eastAsiaTheme="minorEastAsia"/>
        </w:rPr>
        <w:t xml:space="preserve"> = koefisien kepercayaan dan </w:t>
      </w:r>
      <m:oMath>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oMath>
      <w:r>
        <w:rPr>
          <w:rFonts w:eastAsiaTheme="minorEastAsia"/>
        </w:rPr>
        <w:t xml:space="preserve"> = bilangan z didapat dari tabel normal baku untuk peluang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oMath>
      <w:r>
        <w:rPr>
          <w:rFonts w:eastAsiaTheme="minorEastAsia"/>
        </w:rPr>
        <w:t>.</w:t>
      </w:r>
    </w:p>
    <w:p w:rsidR="0001035C" w:rsidRDefault="0001035C" w:rsidP="0001035C">
      <w:pPr>
        <w:pStyle w:val="NoSpacing"/>
        <w:jc w:val="both"/>
        <w:rPr>
          <w:rFonts w:eastAsiaTheme="minorEastAsia"/>
        </w:rPr>
      </w:pPr>
      <w:r>
        <w:rPr>
          <w:rFonts w:eastAsiaTheme="minorEastAsia"/>
        </w:rPr>
        <w:t>Untuk interval kepercayaannya:</w:t>
      </w:r>
    </w:p>
    <w:p w:rsidR="0001035C" w:rsidRPr="003A1194" w:rsidRDefault="009210B0" w:rsidP="0001035C">
      <w:pPr>
        <w:pStyle w:val="NoSpacing"/>
        <w:jc w:val="both"/>
      </w:pPr>
      <m:oMathPara>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oMath>
      </m:oMathPara>
    </w:p>
    <w:p w:rsidR="0001035C" w:rsidRPr="00F96FDD" w:rsidRDefault="0001035C" w:rsidP="0001035C">
      <w:pPr>
        <w:pStyle w:val="NoSpacing"/>
        <w:numPr>
          <w:ilvl w:val="0"/>
          <w:numId w:val="4"/>
        </w:numPr>
        <w:ind w:left="360"/>
        <w:jc w:val="both"/>
      </w:pPr>
      <w:r>
        <w:t xml:space="preserve">Simpangan baku </w:t>
      </w:r>
      <m:oMath>
        <m:r>
          <w:rPr>
            <w:rFonts w:ascii="Cambria Math" w:hAnsi="Cambria Math"/>
          </w:rPr>
          <m:t>σ</m:t>
        </m:r>
      </m:oMath>
      <w:r>
        <w:rPr>
          <w:rFonts w:eastAsiaTheme="minorEastAsia"/>
        </w:rPr>
        <w:t xml:space="preserve"> tidak diketahui dan populasi berdistribusi normal</w:t>
      </w:r>
    </w:p>
    <w:p w:rsidR="0001035C" w:rsidRDefault="0001035C" w:rsidP="0001035C">
      <w:pPr>
        <w:pStyle w:val="NoSpacing"/>
        <w:jc w:val="both"/>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e>
          </m:d>
          <m:r>
            <w:rPr>
              <w:rFonts w:ascii="Cambria Math" w:hAnsi="Cambria Math"/>
            </w:rPr>
            <m:t>=γ</m:t>
          </m:r>
        </m:oMath>
      </m:oMathPara>
    </w:p>
    <w:p w:rsidR="0001035C" w:rsidRPr="003A1194" w:rsidRDefault="0001035C" w:rsidP="0001035C">
      <w:pPr>
        <w:pStyle w:val="NoSpacing"/>
        <w:jc w:val="both"/>
      </w:pPr>
      <w:r>
        <w:rPr>
          <w:rFonts w:eastAsiaTheme="minorEastAsia"/>
        </w:rPr>
        <w:t xml:space="preserve">dengan </w:t>
      </w:r>
      <m:oMath>
        <m:r>
          <w:rPr>
            <w:rFonts w:ascii="Cambria Math" w:eastAsiaTheme="minorEastAsia" w:hAnsi="Cambria Math"/>
          </w:rPr>
          <m:t>γ</m:t>
        </m:r>
      </m:oMath>
      <w:r>
        <w:rPr>
          <w:rFonts w:eastAsiaTheme="minorEastAsia"/>
        </w:rPr>
        <w:t xml:space="preserve"> = koefisien kepercayaan dan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 nilai t didapat dari daftar distribusi student 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r>
              <w:rPr>
                <w:rFonts w:ascii="Cambria Math" w:eastAsiaTheme="minorEastAsia" w:hAnsi="Cambria Math"/>
              </w:rPr>
              <m:t>n-1</m:t>
            </m:r>
          </m:e>
        </m:d>
      </m:oMath>
    </w:p>
    <w:p w:rsidR="0001035C" w:rsidRDefault="0001035C" w:rsidP="0001035C">
      <w:pPr>
        <w:pStyle w:val="NoSpacing"/>
        <w:jc w:val="both"/>
        <w:rPr>
          <w:rFonts w:eastAsiaTheme="minorEastAsia"/>
        </w:rPr>
      </w:pPr>
      <w:r>
        <w:rPr>
          <w:rFonts w:eastAsiaTheme="minorEastAsia"/>
        </w:rPr>
        <w:t xml:space="preserve"> Untuk interval kepercayaannya:</w:t>
      </w:r>
    </w:p>
    <w:p w:rsidR="0001035C" w:rsidRDefault="009210B0" w:rsidP="0001035C">
      <w:pPr>
        <w:pStyle w:val="NoSpacing"/>
        <w:jc w:val="both"/>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oMath>
      </m:oMathPara>
    </w:p>
    <w:p w:rsidR="0001035C" w:rsidRPr="00E755BF" w:rsidRDefault="0001035C" w:rsidP="0001035C">
      <w:pPr>
        <w:pStyle w:val="NoSpacing"/>
        <w:numPr>
          <w:ilvl w:val="0"/>
          <w:numId w:val="4"/>
        </w:numPr>
        <w:ind w:left="360"/>
        <w:jc w:val="both"/>
      </w:pPr>
      <w:r>
        <w:t xml:space="preserve">Simpangan baku </w:t>
      </w:r>
      <m:oMath>
        <m:r>
          <w:rPr>
            <w:rFonts w:ascii="Cambria Math" w:hAnsi="Cambria Math"/>
          </w:rPr>
          <m:t>σ</m:t>
        </m:r>
      </m:oMath>
      <w:r>
        <w:rPr>
          <w:rFonts w:eastAsiaTheme="minorEastAsia"/>
        </w:rPr>
        <w:t xml:space="preserve"> tidak diketahui dan populasi tidak berdistribusi normal</w:t>
      </w:r>
    </w:p>
    <w:p w:rsidR="0001035C" w:rsidRDefault="0001035C" w:rsidP="0001035C">
      <w:pPr>
        <w:pStyle w:val="NoSpacing"/>
        <w:jc w:val="both"/>
        <w:rPr>
          <w:rFonts w:eastAsiaTheme="minorEastAsia"/>
        </w:rPr>
      </w:pPr>
      <w:r>
        <w:rPr>
          <w:rFonts w:eastAsiaTheme="minorEastAsia"/>
        </w:rPr>
        <w:t>Jika n cukup besar maka dalil limit pusat berlaku maka dapat digunakan cara a. dengan menggunakan kekeliruan yang sangat kecil. Jika populasi sangat menyimpang dari normal dan ukuran sampel kecil sekali maka teorinya harus dipecahkan dengan menggunakan bentuk distribusi asli dari populasi bersangkutan.</w:t>
      </w:r>
    </w:p>
    <w:p w:rsidR="0001035C" w:rsidRDefault="0001035C" w:rsidP="0001035C">
      <w:pPr>
        <w:pStyle w:val="NoSpacing"/>
        <w:ind w:left="360"/>
        <w:jc w:val="both"/>
      </w:pPr>
    </w:p>
    <w:p w:rsidR="0001035C" w:rsidRDefault="0001035C" w:rsidP="0001035C">
      <w:pPr>
        <w:pStyle w:val="NoSpacing"/>
        <w:jc w:val="both"/>
        <w:rPr>
          <w:b/>
        </w:rPr>
      </w:pPr>
      <w:r>
        <w:rPr>
          <w:b/>
        </w:rPr>
        <w:t>Contoh:</w:t>
      </w:r>
    </w:p>
    <w:p w:rsidR="0001035C" w:rsidRDefault="0001035C" w:rsidP="0001035C">
      <w:pPr>
        <w:pStyle w:val="NoSpacing"/>
        <w:jc w:val="both"/>
        <w:rPr>
          <w:rFonts w:eastAsiaTheme="minorEastAsia"/>
        </w:rPr>
      </w:pPr>
      <w:r>
        <w:t xml:space="preserve">Sebuah sampel acak terdiri dari 100 mahasiswa tealh diambil daris sebuah Universitas lain nilai-nilai IQ-nya dicatat. Didapat </w:t>
      </w:r>
      <m:oMath>
        <m:acc>
          <m:accPr>
            <m:chr m:val="̅"/>
            <m:ctrlPr>
              <w:rPr>
                <w:rFonts w:ascii="Cambria Math" w:hAnsi="Cambria Math"/>
                <w:i/>
              </w:rPr>
            </m:ctrlPr>
          </m:accPr>
          <m:e>
            <m:r>
              <w:rPr>
                <w:rFonts w:ascii="Cambria Math" w:hAnsi="Cambria Math"/>
              </w:rPr>
              <m:t>x</m:t>
            </m:r>
          </m:e>
        </m:acc>
        <m:r>
          <w:rPr>
            <w:rFonts w:ascii="Cambria Math" w:hAnsi="Cambria Math"/>
          </w:rPr>
          <m:t>=112</m:t>
        </m:r>
      </m:oMath>
      <w:r>
        <w:rPr>
          <w:rFonts w:eastAsiaTheme="minorEastAsia"/>
        </w:rPr>
        <w:t xml:space="preserve"> dan </w:t>
      </w:r>
      <m:oMath>
        <m:r>
          <w:rPr>
            <w:rFonts w:ascii="Cambria Math" w:eastAsiaTheme="minorEastAsia" w:hAnsi="Cambria Math"/>
          </w:rPr>
          <m:t>s=10</m:t>
        </m:r>
      </m:oMath>
      <w:r>
        <w:rPr>
          <w:rFonts w:eastAsiaTheme="minorEastAsia"/>
        </w:rPr>
        <w:t>.</w:t>
      </w:r>
    </w:p>
    <w:p w:rsidR="0001035C" w:rsidRPr="00E755BF" w:rsidRDefault="0001035C" w:rsidP="0001035C">
      <w:pPr>
        <w:pStyle w:val="NoSpacing"/>
        <w:numPr>
          <w:ilvl w:val="0"/>
          <w:numId w:val="5"/>
        </w:numPr>
        <w:ind w:left="360"/>
        <w:jc w:val="both"/>
      </w:pPr>
      <w:r>
        <w:rPr>
          <w:rFonts w:eastAsiaTheme="minorEastAsia"/>
        </w:rPr>
        <w:t>Kita dapat mengatakan: IQ rata-rata untuk mahasiswa Universitas itu = 112</w:t>
      </w:r>
    </w:p>
    <w:p w:rsidR="0001035C" w:rsidRPr="00E755BF" w:rsidRDefault="0001035C" w:rsidP="0001035C">
      <w:pPr>
        <w:pStyle w:val="NoSpacing"/>
        <w:ind w:left="360"/>
        <w:jc w:val="both"/>
      </w:pPr>
      <w:r>
        <w:rPr>
          <w:rFonts w:eastAsiaTheme="minorEastAsia"/>
        </w:rPr>
        <w:t>Dalam hal ini digunakan titik taksiran.</w:t>
      </w:r>
    </w:p>
    <w:p w:rsidR="0001035C" w:rsidRPr="00AF2992" w:rsidRDefault="0001035C" w:rsidP="0001035C">
      <w:pPr>
        <w:pStyle w:val="NoSpacing"/>
        <w:numPr>
          <w:ilvl w:val="0"/>
          <w:numId w:val="5"/>
        </w:numPr>
        <w:ind w:left="360"/>
        <w:jc w:val="both"/>
      </w:pPr>
      <w:r>
        <w:rPr>
          <w:rFonts w:eastAsiaTheme="minorEastAsia"/>
        </w:rPr>
        <w:t xml:space="preserve">Jika dikehendaki interval taksiran IQ rata-rata dengan koefisien kepercayaan 0,95 maka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1+0,95</m:t>
            </m:r>
          </m:e>
        </m:d>
        <m:r>
          <w:rPr>
            <w:rFonts w:ascii="Cambria Math" w:eastAsiaTheme="minorEastAsia" w:hAnsi="Cambria Math"/>
          </w:rPr>
          <m:t>=0,975</m:t>
        </m:r>
      </m:oMath>
      <w:r>
        <w:rPr>
          <w:rFonts w:eastAsiaTheme="minorEastAsia"/>
        </w:rPr>
        <w:t xml:space="preserve"> dan </w:t>
      </w:r>
      <m:oMath>
        <m:r>
          <w:rPr>
            <w:rFonts w:ascii="Cambria Math" w:eastAsiaTheme="minorEastAsia" w:hAnsi="Cambria Math"/>
          </w:rPr>
          <m:t>dk=100-1=99</m:t>
        </m:r>
      </m:oMath>
      <w:r>
        <w:rPr>
          <w:rFonts w:eastAsiaTheme="minorEastAsia"/>
        </w:rPr>
        <w:t xml:space="preserve"> dengan menggunakan interpolasi dari Daftar G dalam lampiran didapat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=1,987</m:t>
        </m:r>
      </m:oMath>
      <w:r>
        <w:rPr>
          <w:rFonts w:eastAsiaTheme="minorEastAsia"/>
        </w:rPr>
        <w:t>.</w:t>
      </w:r>
    </w:p>
    <w:p w:rsidR="0001035C" w:rsidRDefault="0001035C" w:rsidP="0001035C">
      <w:pPr>
        <w:pStyle w:val="NoSpacing"/>
        <w:ind w:left="360"/>
        <w:jc w:val="both"/>
        <w:rPr>
          <w:rFonts w:eastAsiaTheme="minorEastAsia"/>
        </w:rPr>
      </w:pPr>
      <w:r>
        <w:rPr>
          <w:rFonts w:eastAsiaTheme="minorEastAsia"/>
        </w:rPr>
        <w:t xml:space="preserve">Maka interval kepercayaan </w:t>
      </w:r>
    </w:p>
    <w:p w:rsidR="0001035C" w:rsidRDefault="0001035C" w:rsidP="0001035C">
      <w:pPr>
        <w:pStyle w:val="NoSpacing"/>
        <w:jc w:val="both"/>
        <w:rPr>
          <w:rFonts w:eastAsiaTheme="minorEastAsia"/>
        </w:rPr>
      </w:pPr>
      <m:oMathPara>
        <m:oMath>
          <m:r>
            <w:rPr>
              <w:rFonts w:ascii="Cambria Math" w:hAnsi="Cambria Math"/>
            </w:rPr>
            <m:t>112-</m:t>
          </m:r>
          <m:d>
            <m:dPr>
              <m:ctrlPr>
                <w:rPr>
                  <w:rFonts w:ascii="Cambria Math" w:hAnsi="Cambria Math"/>
                  <w:i/>
                </w:rPr>
              </m:ctrlPr>
            </m:dPr>
            <m:e>
              <m:r>
                <w:rPr>
                  <w:rFonts w:ascii="Cambria Math" w:hAnsi="Cambria Math"/>
                </w:rPr>
                <m:t>1,987</m:t>
              </m:r>
            </m:e>
          </m:d>
          <m:f>
            <m:fPr>
              <m:ctrlPr>
                <w:rPr>
                  <w:rFonts w:ascii="Cambria Math" w:hAnsi="Cambria Math"/>
                  <w:i/>
                </w:rPr>
              </m:ctrlPr>
            </m:fPr>
            <m:num>
              <m:r>
                <w:rPr>
                  <w:rFonts w:ascii="Cambria Math" w:hAnsi="Cambria Math"/>
                </w:rPr>
                <m:t>10</m:t>
              </m:r>
            </m:num>
            <m:den>
              <m:rad>
                <m:radPr>
                  <m:degHide m:val="on"/>
                  <m:ctrlPr>
                    <w:rPr>
                      <w:rFonts w:ascii="Cambria Math" w:hAnsi="Cambria Math"/>
                      <w:i/>
                    </w:rPr>
                  </m:ctrlPr>
                </m:radPr>
                <m:deg/>
                <m:e>
                  <m:r>
                    <w:rPr>
                      <w:rFonts w:ascii="Cambria Math" w:hAnsi="Cambria Math"/>
                    </w:rPr>
                    <m:t>100</m:t>
                  </m:r>
                </m:e>
              </m:rad>
            </m:den>
          </m:f>
          <m:r>
            <w:rPr>
              <w:rFonts w:ascii="Cambria Math" w:hAnsi="Cambria Math"/>
            </w:rPr>
            <m:t>&lt;μ&lt;112+</m:t>
          </m:r>
          <m:d>
            <m:dPr>
              <m:ctrlPr>
                <w:rPr>
                  <w:rFonts w:ascii="Cambria Math" w:hAnsi="Cambria Math"/>
                  <w:i/>
                </w:rPr>
              </m:ctrlPr>
            </m:dPr>
            <m:e>
              <m:r>
                <w:rPr>
                  <w:rFonts w:ascii="Cambria Math" w:hAnsi="Cambria Math"/>
                </w:rPr>
                <m:t>1,987</m:t>
              </m:r>
            </m:e>
          </m:d>
          <m:f>
            <m:fPr>
              <m:ctrlPr>
                <w:rPr>
                  <w:rFonts w:ascii="Cambria Math" w:hAnsi="Cambria Math"/>
                  <w:i/>
                </w:rPr>
              </m:ctrlPr>
            </m:fPr>
            <m:num>
              <m:r>
                <w:rPr>
                  <w:rFonts w:ascii="Cambria Math" w:hAnsi="Cambria Math"/>
                </w:rPr>
                <m:t>10</m:t>
              </m:r>
            </m:num>
            <m:den>
              <m:rad>
                <m:radPr>
                  <m:degHide m:val="on"/>
                  <m:ctrlPr>
                    <w:rPr>
                      <w:rFonts w:ascii="Cambria Math" w:hAnsi="Cambria Math"/>
                      <w:i/>
                    </w:rPr>
                  </m:ctrlPr>
                </m:radPr>
                <m:deg/>
                <m:e>
                  <m:r>
                    <w:rPr>
                      <w:rFonts w:ascii="Cambria Math" w:hAnsi="Cambria Math"/>
                    </w:rPr>
                    <m:t>100</m:t>
                  </m:r>
                </m:e>
              </m:rad>
            </m:den>
          </m:f>
        </m:oMath>
      </m:oMathPara>
    </w:p>
    <w:p w:rsidR="0001035C" w:rsidRDefault="0001035C" w:rsidP="0001035C">
      <w:pPr>
        <w:pStyle w:val="NoSpacing"/>
        <w:ind w:left="360"/>
        <w:jc w:val="both"/>
        <w:rPr>
          <w:rFonts w:eastAsiaTheme="minorEastAsia"/>
        </w:rPr>
      </w:pPr>
      <w:r>
        <w:rPr>
          <w:rFonts w:eastAsiaTheme="minorEastAsia"/>
        </w:rPr>
        <w:t xml:space="preserve">Atau: </w:t>
      </w:r>
      <m:oMath>
        <m:r>
          <w:rPr>
            <w:rFonts w:ascii="Cambria Math" w:eastAsiaTheme="minorEastAsia" w:hAnsi="Cambria Math"/>
          </w:rPr>
          <m:t>110&lt;μ&lt;114</m:t>
        </m:r>
      </m:oMath>
    </w:p>
    <w:p w:rsidR="0001035C" w:rsidRDefault="0001035C" w:rsidP="0001035C">
      <w:pPr>
        <w:pStyle w:val="ListParagraph"/>
        <w:spacing w:line="360" w:lineRule="auto"/>
        <w:ind w:left="0" w:firstLine="360"/>
        <w:rPr>
          <w:rFonts w:eastAsiaTheme="minorEastAsia"/>
        </w:rPr>
      </w:pPr>
      <w:r>
        <w:rPr>
          <w:rFonts w:eastAsiaTheme="minorEastAsia"/>
        </w:rPr>
        <w:t xml:space="preserve">Jadi didapat 95% interval kepercayaan untuk IQ rata-rata mahasiswa ialah </w:t>
      </w:r>
      <m:oMath>
        <m:r>
          <w:rPr>
            <w:rFonts w:ascii="Cambria Math" w:eastAsiaTheme="minorEastAsia" w:hAnsi="Cambria Math"/>
          </w:rPr>
          <m:t>110&lt;μ&lt;114</m:t>
        </m:r>
      </m:oMath>
    </w:p>
    <w:p w:rsidR="0001035C" w:rsidRDefault="0001035C" w:rsidP="0001035C">
      <w:pPr>
        <w:pStyle w:val="ListParagraph"/>
        <w:spacing w:line="360" w:lineRule="auto"/>
        <w:ind w:left="0" w:firstLine="360"/>
        <w:rPr>
          <w:b/>
        </w:rPr>
      </w:pPr>
    </w:p>
    <w:p w:rsidR="00C17161" w:rsidRDefault="00C17161" w:rsidP="00C17161">
      <w:pPr>
        <w:pStyle w:val="ListParagraph"/>
        <w:numPr>
          <w:ilvl w:val="0"/>
          <w:numId w:val="1"/>
        </w:numPr>
        <w:spacing w:line="360" w:lineRule="auto"/>
        <w:ind w:left="360"/>
        <w:rPr>
          <w:b/>
        </w:rPr>
      </w:pPr>
      <w:r>
        <w:rPr>
          <w:b/>
        </w:rPr>
        <w:t>INTERVAL KEPERCAYAAN UNTUK SELISIH RATA-RATA</w:t>
      </w:r>
    </w:p>
    <w:p w:rsidR="0001035C" w:rsidRDefault="0001035C" w:rsidP="0001035C">
      <w:pPr>
        <w:pStyle w:val="NoSpacing"/>
        <w:jc w:val="both"/>
        <w:rPr>
          <w:rFonts w:eastAsiaTheme="minorEastAsia"/>
        </w:rPr>
      </w:pPr>
      <w:r>
        <w:t xml:space="preserve">Misalkan terdapat dua populasi, kedua-duanya berdistribusi normal. Rata-rata dan simpangan bakunya masing-masing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oMath>
      <w:r>
        <w:rPr>
          <w:rFonts w:eastAsiaTheme="minorEastAsia"/>
        </w:rPr>
        <w:t xml:space="preserve"> untuk populasi kesatu,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r>
        <w:rPr>
          <w:rFonts w:eastAsiaTheme="minorEastAsia"/>
        </w:rPr>
        <w:t xml:space="preserve"> untuk populasi kedua. Dari masing-masing populasi secara independent diambil sebuah sampel acak dengan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Rata-rata dan simpangan baku dari sampel-sampel itu berturut-turut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oMath>
      <w:r>
        <w:rPr>
          <w:rFonts w:eastAsiaTheme="minorEastAsia"/>
        </w:rPr>
        <w:t xml:space="preserve"> dan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oMath>
      <w:r>
        <w:rPr>
          <w:rFonts w:eastAsiaTheme="minorEastAsia"/>
        </w:rPr>
        <w:t xml:space="preserve">. Akan ditaksir selisih rata-rata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w:t>
      </w:r>
    </w:p>
    <w:p w:rsidR="0001035C" w:rsidRDefault="0001035C" w:rsidP="0001035C">
      <w:pPr>
        <w:pStyle w:val="NoSpacing"/>
        <w:jc w:val="both"/>
        <w:rPr>
          <w:rFonts w:eastAsiaTheme="minorEastAsia"/>
        </w:rPr>
      </w:pPr>
      <w:r>
        <w:rPr>
          <w:rFonts w:eastAsiaTheme="minorEastAsia"/>
        </w:rPr>
        <w:lastRenderedPageBreak/>
        <w:t xml:space="preserve">Jelas bahwa titik taksiran untuk </w:t>
      </w:r>
      <m:oMath>
        <m:r>
          <m:rPr>
            <m:sty m:val="p"/>
          </m:rP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adalah  </w:t>
      </w:r>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oMath>
      <w:r>
        <w:rPr>
          <w:rFonts w:eastAsiaTheme="minorEastAsia"/>
        </w:rPr>
        <w:t>. Untuk memperoleh taksiran yang lebih tinggi derajat kepercayaan, digunakan interval taksiran atau selang taksiran disertai nilai koefisien kepercayaan yang dikehendaki. Dibedakan menjadi tiga hal</w:t>
      </w:r>
    </w:p>
    <w:p w:rsidR="0001035C" w:rsidRDefault="009210B0" w:rsidP="0001035C">
      <w:pPr>
        <w:pStyle w:val="NoSpacing"/>
        <w:numPr>
          <w:ilvl w:val="0"/>
          <w:numId w:val="6"/>
        </w:numPr>
        <w:ind w:left="36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p>
    <w:p w:rsidR="0001035C" w:rsidRDefault="0001035C" w:rsidP="0001035C">
      <w:pPr>
        <w:pStyle w:val="NoSpacing"/>
        <w:ind w:left="360"/>
        <w:jc w:val="both"/>
        <w:rPr>
          <w:rFonts w:eastAsiaTheme="minorEastAsia"/>
        </w:rPr>
      </w:pPr>
      <w:r>
        <w:rPr>
          <w:rFonts w:eastAsiaTheme="minorEastAsia"/>
        </w:rPr>
        <w:t xml:space="preserve">Jika kedua populasi normal itu mempunyai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 xml:space="preserve">=σ </m:t>
        </m:r>
      </m:oMath>
      <w:r>
        <w:rPr>
          <w:rFonts w:eastAsiaTheme="minorEastAsia"/>
        </w:rPr>
        <w:t xml:space="preserve">dan </w:t>
      </w:r>
      <w:r w:rsidRPr="00DF264D">
        <w:rPr>
          <w:rFonts w:eastAsiaTheme="minorEastAsia"/>
          <w:b/>
        </w:rPr>
        <w:t>besarnya diketahui</w:t>
      </w:r>
      <w:r>
        <w:rPr>
          <w:rFonts w:eastAsiaTheme="minorEastAsia"/>
        </w:rPr>
        <w:t xml:space="preserve">, maka dengan interval kepercayaan </w:t>
      </w:r>
      <m:oMath>
        <m:r>
          <w:rPr>
            <w:rFonts w:ascii="Cambria Math" w:eastAsiaTheme="minorEastAsia" w:hAnsi="Cambria Math"/>
          </w:rPr>
          <m:t>γ%</m:t>
        </m:r>
      </m:oMath>
      <w:r>
        <w:rPr>
          <w:rFonts w:eastAsiaTheme="minorEastAsia"/>
        </w:rPr>
        <w:t xml:space="preserve">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ditentukan oleh rumus:</w:t>
      </w:r>
    </w:p>
    <w:p w:rsidR="0001035C" w:rsidRDefault="009210B0" w:rsidP="0001035C">
      <w:pPr>
        <w:pStyle w:val="NoSpacing"/>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.σ</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.σ</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01035C" w:rsidRDefault="0001035C" w:rsidP="0001035C">
      <w:pPr>
        <w:pStyle w:val="NoSpacing"/>
        <w:ind w:left="36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oMath>
      <w:r>
        <w:rPr>
          <w:rFonts w:eastAsiaTheme="minorEastAsia"/>
        </w:rPr>
        <w:t xml:space="preserve"> didapat dari distribusi normal baku dengan peluang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oMath>
      <w:r>
        <w:rPr>
          <w:rFonts w:eastAsiaTheme="minorEastAsia"/>
        </w:rPr>
        <w:t>.</w:t>
      </w:r>
    </w:p>
    <w:p w:rsidR="0001035C" w:rsidRDefault="0001035C" w:rsidP="0001035C">
      <w:pPr>
        <w:pStyle w:val="NoSpacing"/>
        <w:ind w:left="360"/>
        <w:jc w:val="both"/>
        <w:rPr>
          <w:rFonts w:eastAsiaTheme="minorEastAsia"/>
        </w:rPr>
      </w:pPr>
      <w:r>
        <w:rPr>
          <w:rFonts w:eastAsiaTheme="minorEastAsia"/>
        </w:rPr>
        <w:t xml:space="preserve">Dalam hal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=σ</m:t>
        </m:r>
      </m:oMath>
      <w:r>
        <w:rPr>
          <w:rFonts w:eastAsiaTheme="minorEastAsia"/>
        </w:rPr>
        <w:t xml:space="preserve"> tetapi </w:t>
      </w:r>
      <w:r>
        <w:rPr>
          <w:rFonts w:eastAsiaTheme="minorEastAsia"/>
          <w:b/>
        </w:rPr>
        <w:t>tidak diketahui besarnya</w:t>
      </w:r>
      <w:r>
        <w:rPr>
          <w:rFonts w:eastAsiaTheme="minorEastAsia"/>
        </w:rPr>
        <w:t xml:space="preserve">, pertama-tama dari sampel-sampel perlu ditentukan varians gabungannya, dinyatakan dengan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Pr>
          <w:rFonts w:eastAsiaTheme="minorEastAsia"/>
        </w:rPr>
        <w:t>, besarnya diberikan oleh rumus:</w:t>
      </w:r>
    </w:p>
    <w:p w:rsidR="0001035C" w:rsidRDefault="009210B0" w:rsidP="0001035C">
      <w:pPr>
        <w:pStyle w:val="NoSpacing"/>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-1</m:t>
                  </m:r>
                </m:e>
              </m:d>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-1</m:t>
                  </m:r>
                </m:e>
              </m:d>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-2</m:t>
              </m:r>
            </m:den>
          </m:f>
        </m:oMath>
      </m:oMathPara>
    </w:p>
    <w:p w:rsidR="0001035C" w:rsidRDefault="0001035C" w:rsidP="0001035C">
      <w:pPr>
        <w:pStyle w:val="NoSpacing"/>
        <w:ind w:left="360"/>
        <w:jc w:val="both"/>
        <w:rPr>
          <w:rFonts w:eastAsiaTheme="minorEastAsia"/>
        </w:rPr>
      </w:pPr>
      <w:r>
        <w:rPr>
          <w:rFonts w:eastAsiaTheme="minorEastAsia"/>
        </w:rPr>
        <w:t xml:space="preserve">Interval kepercayaannya ditentukan dengan menggunakan distribusi student. Formula dengan interval kepercayaan </w:t>
      </w:r>
      <m:oMath>
        <m:r>
          <w:rPr>
            <w:rFonts w:ascii="Cambria Math" w:eastAsiaTheme="minorEastAsia" w:hAnsi="Cambria Math"/>
          </w:rPr>
          <m:t>γ%</m:t>
        </m:r>
      </m:oMath>
      <w:r>
        <w:rPr>
          <w:rFonts w:eastAsiaTheme="minorEastAsia"/>
        </w:rPr>
        <w:t xml:space="preserve">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adalah</w:t>
      </w:r>
    </w:p>
    <w:p w:rsidR="0001035C" w:rsidRDefault="009210B0" w:rsidP="0001035C">
      <w:pPr>
        <w:pStyle w:val="NoSpacing"/>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01035C" w:rsidRDefault="0001035C" w:rsidP="0001035C">
      <w:pPr>
        <w:pStyle w:val="NoSpacing"/>
        <w:ind w:left="36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didapat dari daftar distribusi student 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-2</m:t>
            </m:r>
          </m:e>
        </m:d>
      </m:oMath>
    </w:p>
    <w:p w:rsidR="0001035C" w:rsidRPr="00DF264D" w:rsidRDefault="0001035C" w:rsidP="0001035C">
      <w:pPr>
        <w:pStyle w:val="NoSpacing"/>
        <w:ind w:left="720"/>
        <w:jc w:val="both"/>
        <w:rPr>
          <w:rFonts w:eastAsiaTheme="minorEastAsia"/>
        </w:rPr>
      </w:pPr>
    </w:p>
    <w:p w:rsidR="0001035C" w:rsidRDefault="009210B0" w:rsidP="0001035C">
      <w:pPr>
        <w:pStyle w:val="NoSpacing"/>
        <w:numPr>
          <w:ilvl w:val="0"/>
          <w:numId w:val="6"/>
        </w:numPr>
        <w:ind w:left="36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p>
    <w:p w:rsidR="0001035C" w:rsidRDefault="0001035C" w:rsidP="0001035C">
      <w:pPr>
        <w:pStyle w:val="NoSpacing"/>
        <w:ind w:left="360"/>
        <w:jc w:val="both"/>
        <w:rPr>
          <w:rFonts w:eastAsiaTheme="minorEastAsia"/>
        </w:rPr>
      </w:pPr>
      <w:r>
        <w:rPr>
          <w:rFonts w:eastAsiaTheme="minorEastAsia"/>
        </w:rPr>
        <w:t xml:space="preserve">Dengan memisalkan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r>
        <w:rPr>
          <w:rFonts w:eastAsiaTheme="minorEastAsia"/>
        </w:rPr>
        <w:t>, untuk sampel-sampel acak berukuran cukup besar, dapt dilakukan pendekatan kepada distribusi normal. Formula interval kepercayaannya ditentukan oleh:</w:t>
      </w:r>
    </w:p>
    <w:p w:rsidR="0001035C" w:rsidRDefault="009210B0" w:rsidP="0001035C">
      <w:pPr>
        <w:pStyle w:val="NoSpacing"/>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01035C" w:rsidRDefault="0001035C" w:rsidP="0001035C">
      <w:pPr>
        <w:pStyle w:val="NoSpacing"/>
        <w:ind w:left="360"/>
        <w:jc w:val="both"/>
        <w:rPr>
          <w:rFonts w:eastAsiaTheme="minorEastAsia"/>
          <w:b/>
        </w:rPr>
      </w:pPr>
      <w:r>
        <w:rPr>
          <w:rFonts w:eastAsiaTheme="minorEastAsia"/>
          <w:b/>
        </w:rPr>
        <w:t>Contoh:</w:t>
      </w:r>
    </w:p>
    <w:p w:rsidR="0001035C" w:rsidRDefault="0001035C" w:rsidP="0001035C">
      <w:pPr>
        <w:pStyle w:val="NoSpacing"/>
        <w:ind w:left="360"/>
        <w:jc w:val="both"/>
        <w:rPr>
          <w:rFonts w:eastAsiaTheme="minorEastAsia"/>
        </w:rPr>
      </w:pPr>
      <w:r>
        <w:rPr>
          <w:rFonts w:eastAsiaTheme="minorEastAsia"/>
        </w:rPr>
        <w:t xml:space="preserve">Ada dua cara pengukuran untuk mengukur kelembaman suatu zat. Cara I dilakukan 50 kali yang menghasilkan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=60,2</m:t>
        </m:r>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=24,7</m:t>
        </m:r>
      </m:oMath>
      <w:r>
        <w:rPr>
          <w:rFonts w:eastAsiaTheme="minorEastAsia"/>
        </w:rPr>
        <w:t xml:space="preserve">. Cara II dilakukan 60 kali dengan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w:rPr>
            <w:rFonts w:ascii="Cambria Math" w:eastAsiaTheme="minorEastAsia" w:hAnsi="Cambria Math"/>
          </w:rPr>
          <m:t>=70,4</m:t>
        </m:r>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=37,2</m:t>
        </m:r>
      </m:oMath>
      <w:r>
        <w:rPr>
          <w:rFonts w:eastAsiaTheme="minorEastAsia"/>
        </w:rPr>
        <w:t>.</w:t>
      </w:r>
    </w:p>
    <w:p w:rsidR="0001035C" w:rsidRDefault="0001035C" w:rsidP="0001035C">
      <w:pPr>
        <w:pStyle w:val="NoSpacing"/>
        <w:ind w:left="360"/>
        <w:jc w:val="both"/>
        <w:rPr>
          <w:rFonts w:eastAsiaTheme="minorEastAsia"/>
        </w:rPr>
      </w:pPr>
      <w:r>
        <w:rPr>
          <w:rFonts w:eastAsiaTheme="minorEastAsia"/>
        </w:rPr>
        <w:t>Supaya ditentukan interval kepercayaan 95% mengenai perbedaan rata-rata pengukuran dari kedua cara itu</w:t>
      </w:r>
    </w:p>
    <w:p w:rsidR="0001035C" w:rsidRDefault="0001035C" w:rsidP="0001035C">
      <w:pPr>
        <w:pStyle w:val="NoSpacing"/>
        <w:ind w:left="360"/>
        <w:jc w:val="both"/>
        <w:rPr>
          <w:rFonts w:eastAsiaTheme="minorEastAsia"/>
          <w:b/>
        </w:rPr>
      </w:pPr>
      <w:r>
        <w:rPr>
          <w:rFonts w:eastAsiaTheme="minorEastAsia"/>
          <w:b/>
        </w:rPr>
        <w:t>Jawab:</w:t>
      </w:r>
    </w:p>
    <w:p w:rsidR="0001035C" w:rsidRDefault="0001035C" w:rsidP="0001035C">
      <w:pPr>
        <w:pStyle w:val="NoSpacing"/>
        <w:ind w:left="360"/>
        <w:jc w:val="both"/>
        <w:rPr>
          <w:rFonts w:eastAsiaTheme="minorEastAsia"/>
        </w:rPr>
      </w:pPr>
      <w:r>
        <w:rPr>
          <w:rFonts w:eastAsiaTheme="minorEastAsia"/>
        </w:rPr>
        <w:t>Jika dimisalkan hasil kedua cara pengukuran berdistribusi normal, maka didapat varians gabungan:</w:t>
      </w:r>
    </w:p>
    <w:p w:rsidR="0001035C" w:rsidRDefault="009210B0" w:rsidP="0001035C">
      <w:pPr>
        <w:pStyle w:val="NoSpacing"/>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50-1</m:t>
                  </m:r>
                </m:e>
              </m:d>
              <m:d>
                <m:dPr>
                  <m:ctrlPr>
                    <w:rPr>
                      <w:rFonts w:ascii="Cambria Math" w:eastAsiaTheme="minorEastAsia" w:hAnsi="Cambria Math"/>
                      <w:i/>
                    </w:rPr>
                  </m:ctrlPr>
                </m:dPr>
                <m:e>
                  <m:r>
                    <w:rPr>
                      <w:rFonts w:ascii="Cambria Math" w:eastAsiaTheme="minorEastAsia" w:hAnsi="Cambria Math"/>
                    </w:rPr>
                    <m:t>24,7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60-1</m:t>
                  </m:r>
                </m:e>
              </m:d>
              <m:d>
                <m:dPr>
                  <m:ctrlPr>
                    <w:rPr>
                      <w:rFonts w:ascii="Cambria Math" w:eastAsiaTheme="minorEastAsia" w:hAnsi="Cambria Math"/>
                      <w:i/>
                    </w:rPr>
                  </m:ctrlPr>
                </m:dPr>
                <m:e>
                  <m:r>
                    <w:rPr>
                      <w:rFonts w:ascii="Cambria Math" w:eastAsiaTheme="minorEastAsia" w:hAnsi="Cambria Math"/>
                    </w:rPr>
                    <m:t>37,2</m:t>
                  </m:r>
                </m:e>
              </m:d>
            </m:num>
            <m:den>
              <m:r>
                <w:rPr>
                  <w:rFonts w:ascii="Cambria Math" w:eastAsiaTheme="minorEastAsia" w:hAnsi="Cambria Math"/>
                </w:rPr>
                <m:t>50+60-2</m:t>
              </m:r>
            </m:den>
          </m:f>
          <m:r>
            <w:rPr>
              <w:rFonts w:ascii="Cambria Math" w:eastAsiaTheme="minorEastAsia" w:hAnsi="Cambria Math"/>
            </w:rPr>
            <m:t>=31,53</m:t>
          </m:r>
        </m:oMath>
      </m:oMathPara>
    </w:p>
    <w:p w:rsidR="0001035C" w:rsidRDefault="0001035C" w:rsidP="0001035C">
      <w:pPr>
        <w:pStyle w:val="NoSpacing"/>
        <w:ind w:left="360"/>
        <w:jc w:val="both"/>
        <w:rPr>
          <w:rFonts w:eastAsiaTheme="minorEastAsia"/>
        </w:rPr>
      </w:pPr>
      <w:r>
        <w:rPr>
          <w:rFonts w:eastAsiaTheme="minorEastAsia"/>
        </w:rPr>
        <w:t>Selanjutnya dihitung dulu:</w:t>
      </w:r>
    </w:p>
    <w:p w:rsidR="0001035C" w:rsidRDefault="0001035C" w:rsidP="0001035C">
      <w:pPr>
        <w:pStyle w:val="NoSpacing"/>
        <w:ind w:left="720"/>
        <w:jc w:val="both"/>
        <w:rPr>
          <w:rFonts w:eastAsiaTheme="minorEastAsia"/>
        </w:rPr>
      </w:pPr>
      <w:r>
        <w:rPr>
          <w:rFonts w:eastAsiaTheme="minorEastAsia"/>
        </w:rPr>
        <w:t xml:space="preserve"> </w:t>
      </w:r>
      <m:oMath>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31,53</m:t>
                </m:r>
              </m:num>
              <m:den>
                <m:r>
                  <w:rPr>
                    <w:rFonts w:ascii="Cambria Math" w:eastAsiaTheme="minorEastAsia" w:hAnsi="Cambria Math"/>
                  </w:rPr>
                  <m:t>50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31,53</m:t>
                </m:r>
              </m:num>
              <m:den>
                <m:r>
                  <w:rPr>
                    <w:rFonts w:ascii="Cambria Math" w:eastAsiaTheme="minorEastAsia" w:hAnsi="Cambria Math"/>
                  </w:rPr>
                  <m:t>60</m:t>
                </m:r>
              </m:den>
            </m:f>
          </m:e>
        </m:rad>
        <m:r>
          <w:rPr>
            <w:rFonts w:ascii="Cambria Math" w:eastAsiaTheme="minorEastAsia" w:hAnsi="Cambria Math"/>
          </w:rPr>
          <m:t>=1,08</m:t>
        </m:r>
      </m:oMath>
    </w:p>
    <w:p w:rsidR="0001035C" w:rsidRDefault="0001035C" w:rsidP="0001035C">
      <w:pPr>
        <w:pStyle w:val="NoSpacing"/>
        <w:ind w:left="360"/>
        <w:jc w:val="both"/>
        <w:rPr>
          <w:rFonts w:eastAsiaTheme="minorEastAsia"/>
        </w:rPr>
      </w:pPr>
      <w:r>
        <w:rPr>
          <w:rFonts w:eastAsiaTheme="minorEastAsia"/>
        </w:rPr>
        <w:t xml:space="preserve">Dengan </w:t>
      </w:r>
      <m:oMath>
        <m:r>
          <w:rPr>
            <w:rFonts w:ascii="Cambria Math" w:eastAsiaTheme="minorEastAsia" w:hAnsi="Cambria Math"/>
          </w:rPr>
          <m:t>p=0,975</m:t>
        </m:r>
      </m:oMath>
      <w:r>
        <w:rPr>
          <w:rFonts w:eastAsiaTheme="minorEastAsia"/>
        </w:rPr>
        <w:t xml:space="preserve"> dan </w:t>
      </w:r>
      <m:oMath>
        <m:r>
          <w:rPr>
            <w:rFonts w:ascii="Cambria Math" w:eastAsiaTheme="minorEastAsia" w:hAnsi="Cambria Math"/>
          </w:rPr>
          <m:t>dk=108</m:t>
        </m:r>
      </m:oMath>
      <w:r>
        <w:rPr>
          <w:rFonts w:eastAsiaTheme="minorEastAsia"/>
        </w:rPr>
        <w:t xml:space="preserve">, dari daftar distribusi t didapat </w:t>
      </w:r>
      <m:oMath>
        <m:r>
          <w:rPr>
            <w:rFonts w:ascii="Cambria Math" w:eastAsiaTheme="minorEastAsia" w:hAnsi="Cambria Math"/>
          </w:rPr>
          <m:t>t=1,984</m:t>
        </m:r>
      </m:oMath>
      <w:r>
        <w:rPr>
          <w:rFonts w:eastAsiaTheme="minorEastAsia"/>
        </w:rPr>
        <w:t>. Maka interval kepercayaan:</w:t>
      </w:r>
    </w:p>
    <w:p w:rsidR="0001035C" w:rsidRDefault="009210B0" w:rsidP="0001035C">
      <w:pPr>
        <w:pStyle w:val="NoSpacing"/>
        <w:jc w:val="both"/>
        <w:rPr>
          <w:rFonts w:eastAsiaTheme="minorEastAsia"/>
        </w:rPr>
      </w:pPr>
      <m:oMathPara>
        <m:oMath>
          <m:d>
            <m:dPr>
              <m:ctrlPr>
                <w:rPr>
                  <w:rFonts w:ascii="Cambria Math" w:eastAsiaTheme="minorEastAsia" w:hAnsi="Cambria Math"/>
                  <w:i/>
                </w:rPr>
              </m:ctrlPr>
            </m:dPr>
            <m:e>
              <m:r>
                <w:rPr>
                  <w:rFonts w:ascii="Cambria Math" w:eastAsiaTheme="minorEastAsia" w:hAnsi="Cambria Math"/>
                </w:rPr>
                <m:t>70,4-60,2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1,984</m:t>
              </m:r>
            </m:e>
          </m:d>
          <m:d>
            <m:dPr>
              <m:ctrlPr>
                <w:rPr>
                  <w:rFonts w:ascii="Cambria Math" w:eastAsiaTheme="minorEastAsia" w:hAnsi="Cambria Math"/>
                  <w:i/>
                </w:rPr>
              </m:ctrlPr>
            </m:dPr>
            <m:e>
              <m:r>
                <w:rPr>
                  <w:rFonts w:ascii="Cambria Math" w:eastAsiaTheme="minorEastAsia" w:hAnsi="Cambria Math"/>
                </w:rPr>
                <m:t>1,08</m:t>
              </m:r>
            </m:e>
          </m: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r>
                <w:rPr>
                  <w:rFonts w:ascii="Cambria Math" w:eastAsiaTheme="minorEastAsia" w:hAnsi="Cambria Math"/>
                </w:rPr>
                <m:t>70,4-60,2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1,984</m:t>
              </m:r>
            </m:e>
          </m:d>
          <m:d>
            <m:dPr>
              <m:ctrlPr>
                <w:rPr>
                  <w:rFonts w:ascii="Cambria Math" w:eastAsiaTheme="minorEastAsia" w:hAnsi="Cambria Math"/>
                  <w:i/>
                </w:rPr>
              </m:ctrlPr>
            </m:dPr>
            <m:e>
              <m:r>
                <w:rPr>
                  <w:rFonts w:ascii="Cambria Math" w:eastAsiaTheme="minorEastAsia" w:hAnsi="Cambria Math"/>
                </w:rPr>
                <m:t>1,08</m:t>
              </m:r>
            </m:e>
          </m:d>
        </m:oMath>
      </m:oMathPara>
    </w:p>
    <w:p w:rsidR="0001035C" w:rsidRDefault="0001035C" w:rsidP="0001035C">
      <w:pPr>
        <w:pStyle w:val="NoSpacing"/>
        <w:ind w:left="360"/>
        <w:jc w:val="both"/>
        <w:rPr>
          <w:rFonts w:eastAsiaTheme="minorEastAsia"/>
        </w:rPr>
      </w:pPr>
      <w:r>
        <w:rPr>
          <w:rFonts w:eastAsiaTheme="minorEastAsia"/>
        </w:rPr>
        <w:t>Atau</w:t>
      </w:r>
    </w:p>
    <w:p w:rsidR="0001035C" w:rsidRPr="000F643E" w:rsidRDefault="0001035C" w:rsidP="0001035C">
      <w:pPr>
        <w:pStyle w:val="NoSpacing"/>
        <w:jc w:val="both"/>
        <w:rPr>
          <w:rFonts w:eastAsiaTheme="minorEastAsia"/>
        </w:rPr>
      </w:pPr>
      <m:oMathPara>
        <m:oMath>
          <m:r>
            <w:rPr>
              <w:rFonts w:ascii="Cambria Math" w:eastAsiaTheme="minorEastAsia" w:hAnsi="Cambria Math"/>
            </w:rPr>
            <w:lastRenderedPageBreak/>
            <m:t>8,06&lt;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&lt;12,34</m:t>
          </m:r>
        </m:oMath>
      </m:oMathPara>
    </w:p>
    <w:p w:rsidR="0001035C" w:rsidRDefault="0001035C" w:rsidP="0001035C">
      <w:pPr>
        <w:pStyle w:val="NoSpacing"/>
        <w:numPr>
          <w:ilvl w:val="0"/>
          <w:numId w:val="6"/>
        </w:numPr>
        <w:ind w:left="360"/>
        <w:jc w:val="both"/>
      </w:pPr>
      <w:r>
        <w:t>Observasi berpasangan</w:t>
      </w:r>
    </w:p>
    <w:p w:rsidR="0001035C" w:rsidRDefault="0001035C" w:rsidP="0001035C">
      <w:pPr>
        <w:pStyle w:val="NoSpacing"/>
        <w:ind w:left="360"/>
        <w:jc w:val="both"/>
        <w:rPr>
          <w:rFonts w:eastAsiaTheme="minorEastAsia"/>
        </w:rPr>
      </w:pPr>
      <w:r>
        <w:t xml:space="preserve">Misalkan populasi kesatu mempunyai variabel acak X dan populasi kedua mempunyai variabel acak Y. Rata-ratanya masing-masing </w:t>
      </w:r>
      <m:oMath>
        <m:sSub>
          <m:sSubPr>
            <m:ctrlPr>
              <w:rPr>
                <w:rFonts w:ascii="Cambria Math" w:hAnsi="Cambria Math"/>
                <w:i/>
              </w:rPr>
            </m:ctrlPr>
          </m:sSubPr>
          <m:e>
            <m:r>
              <w:rPr>
                <w:rFonts w:ascii="Cambria Math" w:hAnsi="Cambria Math"/>
              </w:rPr>
              <m:t>μ</m:t>
            </m:r>
          </m:e>
          <m:sub>
            <m:r>
              <w:rPr>
                <w:rFonts w:ascii="Cambria Math" w:hAnsi="Cambria Math"/>
              </w:rPr>
              <m:t>x</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y</m:t>
            </m:r>
          </m:sub>
        </m:sSub>
      </m:oMath>
      <w:r>
        <w:rPr>
          <w:rFonts w:eastAsiaTheme="minorEastAsia"/>
        </w:rPr>
        <w:t xml:space="preserve">. Diambil dua sampel acak masing-masing sebuah dari tiap populasi, yang berukuran sama, jadi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=n</m:t>
        </m:r>
      </m:oMath>
      <w:r>
        <w:rPr>
          <w:rFonts w:eastAsiaTheme="minorEastAsia"/>
        </w:rPr>
        <w:t xml:space="preserve">. Didapat data sampel: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x</m:t>
                </m:r>
              </m:e>
              <m:sub>
                <m:r>
                  <w:rPr>
                    <w:rFonts w:ascii="Cambria Math" w:hAnsi="Cambria Math"/>
                  </w:rPr>
                  <m:t>n</m:t>
                </m:r>
              </m:sub>
            </m:sSub>
          </m:e>
        </m:d>
      </m:oMath>
      <w:r>
        <w:rPr>
          <w:rFonts w:eastAsiaTheme="minorEastAsia"/>
        </w:rPr>
        <w:t xml:space="preserve"> dan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y</m:t>
                </m:r>
              </m:e>
              <m:sub>
                <m:r>
                  <w:rPr>
                    <w:rFonts w:ascii="Cambria Math" w:hAnsi="Cambria Math"/>
                  </w:rPr>
                  <m:t>n</m:t>
                </m:r>
              </m:sub>
            </m:sSub>
          </m:e>
        </m:d>
      </m:oMath>
      <w:r>
        <w:rPr>
          <w:rFonts w:eastAsiaTheme="minorEastAsia"/>
        </w:rPr>
        <w:t>. Kedua data hasil observasi ini dimisalkan berpasangan sebagai berikut:</w:t>
      </w:r>
    </w:p>
    <w:p w:rsidR="0001035C" w:rsidRPr="00247365" w:rsidRDefault="009210B0" w:rsidP="0001035C">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sidR="0001035C">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oMath>
    </w:p>
    <w:p w:rsidR="0001035C" w:rsidRDefault="009210B0" w:rsidP="0001035C">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sidR="0001035C">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oMath>
    </w:p>
    <w:p w:rsidR="0001035C" w:rsidRDefault="0001035C" w:rsidP="0001035C">
      <w:pPr>
        <w:pStyle w:val="NoSpacing"/>
        <w:ind w:left="720"/>
        <w:jc w:val="both"/>
        <w:rPr>
          <w:rFonts w:eastAsiaTheme="minorEastAsia"/>
        </w:rPr>
      </w:pPr>
      <w:r>
        <w:rPr>
          <w:rFonts w:eastAsiaTheme="minorEastAsia"/>
        </w:rPr>
        <w:t xml:space="preserve">                 </w:t>
      </w:r>
      <m:oMath>
        <m:r>
          <w:rPr>
            <w:rFonts w:ascii="Cambria Math" w:hAnsi="Cambria Math"/>
          </w:rPr>
          <m:t>⋮</m:t>
        </m:r>
      </m:oMath>
    </w:p>
    <w:p w:rsidR="0001035C" w:rsidRPr="00247365" w:rsidRDefault="009210B0" w:rsidP="0001035C">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0001035C">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oMath>
    </w:p>
    <w:p w:rsidR="0001035C" w:rsidRDefault="0001035C" w:rsidP="0001035C">
      <w:pPr>
        <w:pStyle w:val="NoSpacing"/>
        <w:ind w:left="360"/>
        <w:jc w:val="both"/>
        <w:rPr>
          <w:rFonts w:eastAsiaTheme="minorEastAsia"/>
        </w:rPr>
      </w:pPr>
      <w:r>
        <w:rPr>
          <w:rFonts w:eastAsiaTheme="minorEastAsia"/>
        </w:rPr>
        <w:t xml:space="preserve">Dalam hal pasangan data seperti ini, maka menaksir selisih atau beda rata-rata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y</m:t>
            </m:r>
          </m:sub>
        </m:sSub>
      </m:oMath>
      <w:r>
        <w:rPr>
          <w:rFonts w:eastAsiaTheme="minorEastAsia"/>
        </w:rPr>
        <w:t xml:space="preserve">, dapat pula dibentuk selisih atau beda tiap pasangan data. Jadi dicari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oMath>
      <w:r>
        <w:rPr>
          <w:rFonts w:eastAsiaTheme="minorEastAsia"/>
        </w:rPr>
        <w:t>.</w:t>
      </w:r>
    </w:p>
    <w:p w:rsidR="0001035C" w:rsidRDefault="0001035C" w:rsidP="0001035C">
      <w:pPr>
        <w:pStyle w:val="NoSpacing"/>
        <w:ind w:left="360"/>
        <w:jc w:val="both"/>
        <w:rPr>
          <w:rFonts w:eastAsiaTheme="minorEastAsia"/>
        </w:rPr>
      </w:pPr>
      <w:r>
        <w:rPr>
          <w:rFonts w:eastAsiaTheme="minorEastAsia"/>
        </w:rPr>
        <w:t xml:space="preserve">Dari sampel berukuran n yang datanya terdiri dari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 xml:space="preserve"> </m:t>
        </m:r>
      </m:oMath>
      <w:r>
        <w:rPr>
          <w:rFonts w:eastAsiaTheme="minorEastAsia"/>
        </w:rPr>
        <w:t xml:space="preserve"> supaya dihitung rata-rata </w:t>
      </w:r>
      <m:oMath>
        <m:acc>
          <m:accPr>
            <m:chr m:val="̅"/>
            <m:ctrlPr>
              <w:rPr>
                <w:rFonts w:ascii="Cambria Math" w:eastAsiaTheme="minorEastAsia" w:hAnsi="Cambria Math"/>
                <w:i/>
              </w:rPr>
            </m:ctrlPr>
          </m:accPr>
          <m:e>
            <m:r>
              <w:rPr>
                <w:rFonts w:ascii="Cambria Math" w:eastAsiaTheme="minorEastAsia" w:hAnsi="Cambria Math"/>
              </w:rPr>
              <m:t>B</m:t>
            </m:r>
          </m:e>
        </m:acc>
      </m:oMath>
      <w:r>
        <w:rPr>
          <w:rFonts w:eastAsiaTheme="minorEastAsia"/>
        </w:rPr>
        <w:t xml:space="preserve"> dan simpangan baku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Pr>
          <w:rFonts w:eastAsiaTheme="minorEastAsia"/>
        </w:rPr>
        <w:t>, dengan menggunakan:</w:t>
      </w:r>
    </w:p>
    <w:p w:rsidR="0001035C" w:rsidRDefault="009210B0" w:rsidP="0001035C">
      <w:pPr>
        <w:pStyle w:val="NoSpacing"/>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e>
              </m:nary>
            </m:num>
            <m:den>
              <m:r>
                <w:rPr>
                  <w:rFonts w:ascii="Cambria Math" w:eastAsiaTheme="minorEastAsia" w:hAnsi="Cambria Math"/>
                </w:rPr>
                <m:t>n</m:t>
              </m:r>
            </m:den>
          </m:f>
          <m:r>
            <w:rPr>
              <w:rFonts w:ascii="Cambria Math" w:eastAsiaTheme="minorEastAsia" w:hAnsi="Cambria Math"/>
            </w:rPr>
            <m:t xml:space="preserve"> </m:t>
          </m:r>
          <m:r>
            <m:rPr>
              <m:nor/>
            </m:rPr>
            <w:rPr>
              <w:rFonts w:ascii="Cambria Math" w:eastAsiaTheme="minorEastAsia" w:hAnsi="Cambria Math"/>
            </w:rPr>
            <m:t xml:space="preserve">dan </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B</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ary>
                <m:naryPr>
                  <m:chr m:val="∑"/>
                  <m:limLoc m:val="undOvr"/>
                  <m:subHide m:val="on"/>
                  <m:supHide m:val="on"/>
                  <m:ctrlPr>
                    <w:rPr>
                      <w:rFonts w:ascii="Cambria Math" w:eastAsiaTheme="minorEastAsia" w:hAnsi="Cambria Math"/>
                      <w:i/>
                    </w:rPr>
                  </m:ctrlPr>
                </m:naryPr>
                <m:sub/>
                <m:sup/>
                <m:e>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i</m:t>
                      </m:r>
                    </m:sub>
                    <m:sup>
                      <m:r>
                        <w:rPr>
                          <w:rFonts w:ascii="Cambria Math" w:eastAsiaTheme="minorEastAsia" w:hAnsi="Cambria Math"/>
                        </w:rPr>
                        <m:t>2</m:t>
                      </m:r>
                    </m:sup>
                  </m:sSubSup>
                </m:e>
              </m:nary>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e>
                      </m:nary>
                    </m:e>
                  </m:d>
                </m:e>
                <m:sup>
                  <m:r>
                    <w:rPr>
                      <w:rFonts w:ascii="Cambria Math" w:eastAsiaTheme="minorEastAsia" w:hAnsi="Cambria Math"/>
                    </w:rPr>
                    <m:t>2</m:t>
                  </m:r>
                </m:sup>
              </m:sSup>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den>
          </m:f>
        </m:oMath>
      </m:oMathPara>
    </w:p>
    <w:p w:rsidR="0001035C" w:rsidRDefault="0001035C" w:rsidP="0001035C">
      <w:pPr>
        <w:pStyle w:val="NoSpacing"/>
        <w:ind w:left="360"/>
        <w:jc w:val="both"/>
        <w:rPr>
          <w:rFonts w:eastAsiaTheme="minorEastAsia"/>
        </w:rPr>
      </w:pPr>
      <w:r>
        <w:rPr>
          <w:rFonts w:eastAsiaTheme="minorEastAsia"/>
        </w:rPr>
        <w:t xml:space="preserve">Maka interval kepercayaan untuk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yaitu:</w:t>
      </w:r>
    </w:p>
    <w:p w:rsidR="0001035C" w:rsidRDefault="009210B0" w:rsidP="0001035C">
      <w:pPr>
        <w:pStyle w:val="NoSpacing"/>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num>
            <m:den>
              <m:rad>
                <m:radPr>
                  <m:degHide m:val="on"/>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&lt;</m:t>
          </m:r>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num>
            <m:den>
              <m:rad>
                <m:radPr>
                  <m:degHide m:val="on"/>
                  <m:ctrlPr>
                    <w:rPr>
                      <w:rFonts w:ascii="Cambria Math" w:eastAsiaTheme="minorEastAsia" w:hAnsi="Cambria Math"/>
                      <w:i/>
                    </w:rPr>
                  </m:ctrlPr>
                </m:radPr>
                <m:deg/>
                <m:e>
                  <m:r>
                    <w:rPr>
                      <w:rFonts w:ascii="Cambria Math" w:eastAsiaTheme="minorEastAsia" w:hAnsi="Cambria Math"/>
                    </w:rPr>
                    <m:t>n</m:t>
                  </m:r>
                </m:e>
              </m:rad>
            </m:den>
          </m:f>
        </m:oMath>
      </m:oMathPara>
    </w:p>
    <w:p w:rsidR="0001035C" w:rsidRDefault="0001035C" w:rsidP="0001035C">
      <w:pPr>
        <w:pStyle w:val="ListParagraph"/>
        <w:spacing w:line="360" w:lineRule="auto"/>
        <w:ind w:left="360"/>
        <w:rPr>
          <w:b/>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didapat dari daftar distribusi student untuk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r>
              <w:rPr>
                <w:rFonts w:ascii="Cambria Math" w:eastAsiaTheme="minorEastAsia" w:hAnsi="Cambria Math"/>
              </w:rPr>
              <m:t>n-1</m:t>
            </m:r>
          </m:e>
        </m:d>
      </m:oMath>
    </w:p>
    <w:p w:rsidR="00C17161" w:rsidRDefault="00C17161" w:rsidP="00C17161">
      <w:pPr>
        <w:pStyle w:val="ListParagraph"/>
        <w:numPr>
          <w:ilvl w:val="0"/>
          <w:numId w:val="1"/>
        </w:numPr>
        <w:spacing w:line="360" w:lineRule="auto"/>
        <w:ind w:left="360"/>
        <w:rPr>
          <w:b/>
        </w:rPr>
      </w:pPr>
      <w:r>
        <w:rPr>
          <w:b/>
        </w:rPr>
        <w:t xml:space="preserve"> INTERVAL KEPERCAYAAN UNTUK PROPORSI</w:t>
      </w:r>
    </w:p>
    <w:p w:rsidR="0001035C" w:rsidRDefault="0001035C" w:rsidP="0001035C">
      <w:pPr>
        <w:pStyle w:val="NoSpacing"/>
        <w:jc w:val="both"/>
        <w:rPr>
          <w:rFonts w:eastAsiaTheme="minorEastAsia"/>
        </w:rPr>
      </w:pPr>
      <w:r>
        <w:t xml:space="preserve">Misalkan populasi berdistribusi binom berukuran N, terdapat proporsi </w:t>
      </w:r>
      <m:oMath>
        <m:r>
          <w:rPr>
            <w:rFonts w:ascii="Cambria Math" w:hAnsi="Cambria Math"/>
          </w:rPr>
          <m:t>π</m:t>
        </m:r>
      </m:oMath>
      <w:r>
        <w:rPr>
          <w:rFonts w:eastAsiaTheme="minorEastAsia"/>
        </w:rPr>
        <w:t xml:space="preserve"> untuk suatu kejadian A dalam populasi tersebut. Diambil sampel acak berukuran n dari populasi itu dengan proporsi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e>
        </m:d>
      </m:oMath>
      <w:r>
        <w:rPr>
          <w:rFonts w:eastAsiaTheme="minorEastAsia"/>
        </w:rPr>
        <w:t xml:space="preserve"> untuk kejadian A dalam sampel tersebut. Jadi taksiran titik untuk </w:t>
      </w:r>
      <m:oMath>
        <m:r>
          <w:rPr>
            <w:rFonts w:ascii="Cambria Math" w:hAnsi="Cambria Math"/>
          </w:rPr>
          <m:t>π</m:t>
        </m:r>
      </m:oMath>
      <w:r>
        <w:rPr>
          <w:rFonts w:eastAsiaTheme="minorEastAsia"/>
        </w:rPr>
        <w:t xml:space="preserve"> adalah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e>
        </m:d>
      </m:oMath>
      <w:r>
        <w:rPr>
          <w:rFonts w:eastAsiaTheme="minorEastAsia"/>
        </w:rPr>
        <w:t xml:space="preserve"> . Maka interval kepercayaan untuk taksiran </w:t>
      </w:r>
      <m:oMath>
        <m:r>
          <w:rPr>
            <w:rFonts w:ascii="Cambria Math" w:hAnsi="Cambria Math"/>
          </w:rPr>
          <m:t>π</m:t>
        </m:r>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yaitu:</w:t>
      </w:r>
    </w:p>
    <w:p w:rsidR="0001035C" w:rsidRDefault="009210B0" w:rsidP="0001035C">
      <w:pPr>
        <w:pStyle w:val="NoSpacing"/>
        <w:jc w:val="both"/>
        <w:rPr>
          <w:rFonts w:eastAsiaTheme="minorEastAsia"/>
        </w:rPr>
      </w:pPr>
      <w:r>
        <w:rPr>
          <w:rFonts w:eastAsiaTheme="minorEastAsia"/>
          <w:noProof/>
          <w:lang w:eastAsia="zh-TW"/>
        </w:rPr>
        <w:pict>
          <v:shape id="_x0000_s1031" type="#_x0000_t202" style="position:absolute;left:0;text-align:left;margin-left:141.8pt;margin-top:-17.4pt;width:201.6pt;height:64.8pt;z-index:251662336;mso-width-relative:margin;mso-height-relative:margin" filled="f" stroked="f">
            <v:textbox>
              <w:txbxContent>
                <w:p w:rsidR="0001035C" w:rsidRDefault="0001035C" w:rsidP="0001035C">
                  <w:pPr>
                    <w:pStyle w:val="NoSpacing"/>
                    <w:ind w:left="360"/>
                    <w:jc w:val="both"/>
                    <w:rPr>
                      <w:rFonts w:eastAsiaTheme="minorEastAsia"/>
                    </w:rPr>
                  </w:pPr>
                  <w:r>
                    <w:rPr>
                      <w:rFonts w:ascii="Cambria Math" w:hAnsi="Cambria Math"/>
                    </w:rPr>
                    <w:br/>
                  </w:r>
                  <m:oMathPara>
                    <m:oMath>
                      <m:nary>
                        <m:naryPr>
                          <m:chr m:val="∑"/>
                          <m:limLoc m:val="undOvr"/>
                          <m:ctrlPr>
                            <w:rPr>
                              <w:rFonts w:ascii="Cambria Math" w:hAnsi="Cambria Math"/>
                              <w:i/>
                            </w:rPr>
                          </m:ctrlPr>
                        </m:naryPr>
                        <m:sub>
                          <m:r>
                            <w:rPr>
                              <w:rFonts w:ascii="Cambria Math" w:hAnsi="Cambria Math"/>
                            </w:rPr>
                            <m:t>y=x</m:t>
                          </m:r>
                        </m:sub>
                        <m:sup>
                          <m:r>
                            <w:rPr>
                              <w:rFonts w:ascii="Cambria Math" w:hAnsi="Cambria Math"/>
                            </w:rPr>
                            <m:t>n</m:t>
                          </m:r>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y</m:t>
                                    </m:r>
                                  </m:e>
                                </m:mr>
                              </m:m>
                            </m:e>
                          </m:d>
                        </m:e>
                      </m:nary>
                      <m:sSup>
                        <m:sSupPr>
                          <m:ctrlPr>
                            <w:rPr>
                              <w:rFonts w:ascii="Cambria Math" w:hAnsi="Cambria Math"/>
                              <w:i/>
                            </w:rPr>
                          </m:ctrlPr>
                        </m:sSupPr>
                        <m:e>
                          <m:r>
                            <w:rPr>
                              <w:rFonts w:ascii="Cambria Math" w:hAnsi="Cambria Math"/>
                            </w:rPr>
                            <m:t>π</m:t>
                          </m:r>
                        </m:e>
                        <m:sup>
                          <m:r>
                            <w:rPr>
                              <w:rFonts w:ascii="Cambria Math" w:hAnsi="Cambria Math"/>
                            </w:rPr>
                            <m:t>y</m:t>
                          </m:r>
                        </m:sup>
                      </m:sSup>
                      <m:sSup>
                        <m:sSupPr>
                          <m:ctrlPr>
                            <w:rPr>
                              <w:rFonts w:ascii="Cambria Math" w:hAnsi="Cambria Math"/>
                              <w:i/>
                            </w:rPr>
                          </m:ctrlPr>
                        </m:sSupPr>
                        <m:e>
                          <m:d>
                            <m:dPr>
                              <m:ctrlPr>
                                <w:rPr>
                                  <w:rFonts w:ascii="Cambria Math" w:hAnsi="Cambria Math"/>
                                  <w:i/>
                                </w:rPr>
                              </m:ctrlPr>
                            </m:dPr>
                            <m:e>
                              <m:r>
                                <w:rPr>
                                  <w:rFonts w:ascii="Cambria Math" w:hAnsi="Cambria Math"/>
                                </w:rPr>
                                <m:t>1-π</m:t>
                              </m:r>
                            </m:e>
                          </m:d>
                        </m:e>
                        <m:sup>
                          <m:r>
                            <w:rPr>
                              <w:rFonts w:ascii="Cambria Math" w:hAnsi="Cambria Math"/>
                            </w:rPr>
                            <m:t>n-y</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1-γ</m:t>
                          </m:r>
                        </m:e>
                      </m:d>
                    </m:oMath>
                  </m:oMathPara>
                </w:p>
                <w:p w:rsidR="0001035C" w:rsidRDefault="0001035C" w:rsidP="0001035C">
                  <w:pPr>
                    <w:pStyle w:val="NoSpacing"/>
                    <w:jc w:val="both"/>
                  </w:pPr>
                </w:p>
              </w:txbxContent>
            </v:textbox>
          </v:shape>
        </w:pict>
      </w:r>
    </w:p>
    <w:p w:rsidR="0001035C" w:rsidRDefault="0001035C" w:rsidP="0001035C">
      <w:pPr>
        <w:pStyle w:val="NoSpacing"/>
        <w:ind w:left="360"/>
        <w:jc w:val="right"/>
        <w:rPr>
          <w:rFonts w:eastAsiaTheme="minorEastAsia"/>
        </w:rPr>
      </w:pPr>
      <w:r>
        <w:rPr>
          <w:rFonts w:eastAsiaTheme="minorEastAsia"/>
        </w:rPr>
        <w:t>……(A)</w:t>
      </w:r>
    </w:p>
    <w:p w:rsidR="0001035C" w:rsidRDefault="009210B0" w:rsidP="0001035C">
      <w:pPr>
        <w:pStyle w:val="NoSpacing"/>
        <w:ind w:left="360"/>
        <w:jc w:val="both"/>
        <w:rPr>
          <w:rFonts w:eastAsiaTheme="minorEastAsia"/>
        </w:rPr>
      </w:pPr>
      <w:r>
        <w:rPr>
          <w:rFonts w:eastAsiaTheme="minorEastAsia"/>
          <w:noProof/>
          <w:lang w:eastAsia="zh-TW"/>
        </w:rPr>
        <w:pict>
          <v:shape id="_x0000_s1032" type="#_x0000_t202" style="position:absolute;left:0;text-align:left;margin-left:144.4pt;margin-top:.15pt;width:194.4pt;height:64.8pt;z-index:251663360;mso-width-relative:margin;mso-height-relative:margin" filled="f" stroked="f">
            <v:textbox>
              <w:txbxContent>
                <w:p w:rsidR="0001035C" w:rsidRDefault="0001035C" w:rsidP="0001035C">
                  <w:pPr>
                    <w:pStyle w:val="NoSpacing"/>
                    <w:ind w:left="360"/>
                    <w:jc w:val="both"/>
                    <w:rPr>
                      <w:rFonts w:eastAsiaTheme="minorEastAsia"/>
                    </w:rPr>
                  </w:pPr>
                  <w:r>
                    <w:rPr>
                      <w:rFonts w:ascii="Cambria Math" w:hAnsi="Cambria Math"/>
                    </w:rPr>
                    <w:br/>
                  </w:r>
                  <m:oMathPara>
                    <m:oMath>
                      <m:nary>
                        <m:naryPr>
                          <m:chr m:val="∑"/>
                          <m:limLoc m:val="undOvr"/>
                          <m:ctrlPr>
                            <w:rPr>
                              <w:rFonts w:ascii="Cambria Math" w:hAnsi="Cambria Math"/>
                              <w:i/>
                            </w:rPr>
                          </m:ctrlPr>
                        </m:naryPr>
                        <m:sub>
                          <m:r>
                            <w:rPr>
                              <w:rFonts w:ascii="Cambria Math" w:hAnsi="Cambria Math"/>
                            </w:rPr>
                            <m:t>y=0</m:t>
                          </m:r>
                        </m:sub>
                        <m:sup>
                          <m:r>
                            <w:rPr>
                              <w:rFonts w:ascii="Cambria Math" w:hAnsi="Cambria Math"/>
                            </w:rPr>
                            <m:t>x</m:t>
                          </m:r>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y</m:t>
                                    </m:r>
                                  </m:e>
                                </m:mr>
                              </m:m>
                            </m:e>
                          </m:d>
                        </m:e>
                      </m:nary>
                      <m:sSup>
                        <m:sSupPr>
                          <m:ctrlPr>
                            <w:rPr>
                              <w:rFonts w:ascii="Cambria Math" w:hAnsi="Cambria Math"/>
                              <w:i/>
                            </w:rPr>
                          </m:ctrlPr>
                        </m:sSupPr>
                        <m:e>
                          <m:r>
                            <w:rPr>
                              <w:rFonts w:ascii="Cambria Math" w:hAnsi="Cambria Math"/>
                            </w:rPr>
                            <m:t>π</m:t>
                          </m:r>
                        </m:e>
                        <m:sup>
                          <m:r>
                            <w:rPr>
                              <w:rFonts w:ascii="Cambria Math" w:hAnsi="Cambria Math"/>
                            </w:rPr>
                            <m:t>y</m:t>
                          </m:r>
                        </m:sup>
                      </m:sSup>
                      <m:sSup>
                        <m:sSupPr>
                          <m:ctrlPr>
                            <w:rPr>
                              <w:rFonts w:ascii="Cambria Math" w:hAnsi="Cambria Math"/>
                              <w:i/>
                            </w:rPr>
                          </m:ctrlPr>
                        </m:sSupPr>
                        <m:e>
                          <m:d>
                            <m:dPr>
                              <m:ctrlPr>
                                <w:rPr>
                                  <w:rFonts w:ascii="Cambria Math" w:hAnsi="Cambria Math"/>
                                  <w:i/>
                                </w:rPr>
                              </m:ctrlPr>
                            </m:dPr>
                            <m:e>
                              <m:r>
                                <w:rPr>
                                  <w:rFonts w:ascii="Cambria Math" w:hAnsi="Cambria Math"/>
                                </w:rPr>
                                <m:t>1-π</m:t>
                              </m:r>
                            </m:e>
                          </m:d>
                        </m:e>
                        <m:sup>
                          <m:r>
                            <w:rPr>
                              <w:rFonts w:ascii="Cambria Math" w:hAnsi="Cambria Math"/>
                            </w:rPr>
                            <m:t>n-y</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1-γ</m:t>
                          </m:r>
                        </m:e>
                      </m:d>
                    </m:oMath>
                  </m:oMathPara>
                </w:p>
                <w:p w:rsidR="0001035C" w:rsidRDefault="0001035C" w:rsidP="0001035C">
                  <w:pPr>
                    <w:pStyle w:val="NoSpacing"/>
                    <w:jc w:val="both"/>
                  </w:pPr>
                </w:p>
              </w:txbxContent>
            </v:textbox>
          </v:shape>
        </w:pict>
      </w:r>
    </w:p>
    <w:p w:rsidR="0001035C" w:rsidRDefault="0001035C" w:rsidP="0001035C">
      <w:pPr>
        <w:pStyle w:val="NoSpacing"/>
        <w:ind w:left="360"/>
        <w:jc w:val="both"/>
        <w:rPr>
          <w:rFonts w:eastAsiaTheme="minorEastAsia"/>
        </w:rPr>
      </w:pPr>
    </w:p>
    <w:p w:rsidR="0001035C" w:rsidRDefault="0001035C" w:rsidP="0001035C">
      <w:pPr>
        <w:pStyle w:val="NoSpacing"/>
        <w:ind w:left="360"/>
        <w:jc w:val="right"/>
        <w:rPr>
          <w:rFonts w:eastAsiaTheme="minorEastAsia"/>
        </w:rPr>
      </w:pPr>
      <w:r>
        <w:rPr>
          <w:rFonts w:eastAsiaTheme="minorEastAsia"/>
        </w:rPr>
        <w:t>…...(B)</w:t>
      </w:r>
    </w:p>
    <w:p w:rsidR="0001035C" w:rsidRDefault="0001035C" w:rsidP="0001035C">
      <w:pPr>
        <w:pStyle w:val="NoSpacing"/>
        <w:ind w:left="360"/>
        <w:jc w:val="both"/>
        <w:rPr>
          <w:rFonts w:eastAsiaTheme="minorEastAsia"/>
        </w:rPr>
      </w:pPr>
    </w:p>
    <w:p w:rsidR="0001035C" w:rsidRDefault="0001035C" w:rsidP="0001035C">
      <w:pPr>
        <w:pStyle w:val="NoSpacing"/>
        <w:ind w:left="360"/>
        <w:jc w:val="both"/>
        <w:rPr>
          <w:rFonts w:eastAsiaTheme="minorEastAsia"/>
        </w:rPr>
      </w:pPr>
    </w:p>
    <w:p w:rsidR="0001035C" w:rsidRDefault="0001035C" w:rsidP="0001035C">
      <w:pPr>
        <w:pStyle w:val="NoSpacing"/>
        <w:jc w:val="both"/>
        <w:rPr>
          <w:rFonts w:eastAsiaTheme="minorEastAsia"/>
        </w:rPr>
      </w:pPr>
      <w:r>
        <w:rPr>
          <w:rFonts w:eastAsiaTheme="minorEastAsia"/>
        </w:rPr>
        <w:t>Formula (A) merupakan batas bawah interval kepercayaan dan formula (B) merupakan batas atas interval kepercayaan.</w:t>
      </w:r>
    </w:p>
    <w:p w:rsidR="0001035C" w:rsidRDefault="0001035C" w:rsidP="0001035C">
      <w:pPr>
        <w:pStyle w:val="NoSpacing"/>
        <w:ind w:left="360"/>
        <w:jc w:val="both"/>
        <w:rPr>
          <w:rFonts w:eastAsiaTheme="minorEastAsia"/>
        </w:rPr>
      </w:pPr>
    </w:p>
    <w:p w:rsidR="0001035C" w:rsidRDefault="0001035C" w:rsidP="0001035C">
      <w:pPr>
        <w:pStyle w:val="NoSpacing"/>
        <w:jc w:val="both"/>
        <w:rPr>
          <w:rFonts w:eastAsiaTheme="minorEastAsia"/>
        </w:rPr>
      </w:pPr>
      <w:r>
        <w:rPr>
          <w:rFonts w:eastAsiaTheme="minorEastAsia"/>
        </w:rPr>
        <w:t xml:space="preserve">Rumus diatas tidak praktis, sehingga sering kali digunakan pendekatan distribusi normal kepada binom untuk ukuran sampel n cukup besar. Maka interval kepercayaan </w:t>
      </w:r>
      <m:oMath>
        <m:r>
          <w:rPr>
            <w:rFonts w:ascii="Cambria Math" w:eastAsiaTheme="minorEastAsia" w:hAnsi="Cambria Math"/>
          </w:rPr>
          <m:t>π</m:t>
        </m:r>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adalah:</w:t>
      </w:r>
    </w:p>
    <w:p w:rsidR="0001035C" w:rsidRDefault="0001035C" w:rsidP="0001035C">
      <w:pPr>
        <w:pStyle w:val="NoSpacing"/>
        <w:ind w:left="360"/>
        <w:jc w:val="both"/>
        <w:rPr>
          <w:rFonts w:eastAsiaTheme="minorEastAsia"/>
        </w:rPr>
      </w:pPr>
      <m:oMathPara>
        <m:oMath>
          <m:r>
            <w:rPr>
              <w:rFonts w:ascii="Cambria Math" w:eastAsiaTheme="minorEastAsia" w:hAnsi="Cambria Math"/>
            </w:rPr>
            <w:lastRenderedPageBreak/>
            <m:t>p-</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pq</m:t>
                  </m:r>
                </m:num>
                <m:den>
                  <m:r>
                    <w:rPr>
                      <w:rFonts w:ascii="Cambria Math" w:eastAsiaTheme="minorEastAsia" w:hAnsi="Cambria Math"/>
                    </w:rPr>
                    <m:t>n</m:t>
                  </m:r>
                </m:den>
              </m:f>
            </m:e>
          </m:rad>
          <m:r>
            <w:rPr>
              <w:rFonts w:ascii="Cambria Math" w:eastAsiaTheme="minorEastAsia" w:hAnsi="Cambria Math"/>
            </w:rPr>
            <m:t>&lt;π&lt;p+</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pq</m:t>
                  </m:r>
                </m:num>
                <m:den>
                  <m:r>
                    <w:rPr>
                      <w:rFonts w:ascii="Cambria Math" w:eastAsiaTheme="minorEastAsia" w:hAnsi="Cambria Math"/>
                    </w:rPr>
                    <m:t>n</m:t>
                  </m:r>
                </m:den>
              </m:f>
            </m:e>
          </m:rad>
        </m:oMath>
      </m:oMathPara>
    </w:p>
    <w:p w:rsidR="0001035C" w:rsidRDefault="0001035C" w:rsidP="0001035C">
      <w:pPr>
        <w:pStyle w:val="NoSpacing"/>
        <w:jc w:val="both"/>
        <w:rPr>
          <w:rFonts w:eastAsiaTheme="minorEastAsia"/>
        </w:rPr>
      </w:pPr>
      <w:r>
        <w:rPr>
          <w:rFonts w:eastAsiaTheme="minorEastAsia"/>
        </w:rPr>
        <w:t xml:space="preserve">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dan </w:t>
      </w:r>
      <m:oMath>
        <m:r>
          <w:rPr>
            <w:rFonts w:ascii="Cambria Math" w:eastAsiaTheme="minorEastAsia" w:hAnsi="Cambria Math"/>
          </w:rPr>
          <m:t>q=1-p</m:t>
        </m:r>
      </m:oMath>
    </w:p>
    <w:p w:rsidR="0001035C" w:rsidRDefault="0001035C" w:rsidP="0001035C">
      <w:pPr>
        <w:pStyle w:val="NoSpacing"/>
        <w:jc w:val="both"/>
        <w:rPr>
          <w:rFonts w:eastAsiaTheme="minorEastAsia"/>
        </w:rPr>
      </w:pPr>
      <w:r>
        <w:rPr>
          <w:rFonts w:eastAsiaTheme="minorEastAsia"/>
          <w:b/>
        </w:rPr>
        <w:t>Contoh</w:t>
      </w:r>
    </w:p>
    <w:p w:rsidR="0001035C" w:rsidRDefault="0001035C" w:rsidP="0001035C">
      <w:pPr>
        <w:pStyle w:val="NoSpacing"/>
        <w:jc w:val="both"/>
        <w:rPr>
          <w:rFonts w:eastAsiaTheme="minorEastAsia"/>
        </w:rPr>
      </w:pPr>
      <w:r>
        <w:rPr>
          <w:rFonts w:eastAsiaTheme="minorEastAsia"/>
        </w:rPr>
        <w:t xml:space="preserve">Misalkan kita ingin menaksir ada berapa persen anggota masyarakat berumur 15 tahun ke atas yang termasuk ke dalam golongan A. Untuk ini sampel acak berukuran acak </w:t>
      </w:r>
      <m:oMath>
        <m:r>
          <w:rPr>
            <w:rFonts w:ascii="Cambria Math" w:eastAsiaTheme="minorEastAsia" w:hAnsi="Cambria Math"/>
          </w:rPr>
          <m:t>n=1200</m:t>
        </m:r>
      </m:oMath>
      <w:r>
        <w:rPr>
          <w:rFonts w:eastAsiaTheme="minorEastAsia"/>
        </w:rPr>
        <w:t xml:space="preserve"> diambil yang menghasilkan 504 tergolong kategori A.</w:t>
      </w:r>
    </w:p>
    <w:p w:rsidR="0001035C" w:rsidRDefault="0001035C" w:rsidP="0001035C">
      <w:pPr>
        <w:pStyle w:val="NoSpacing"/>
        <w:jc w:val="both"/>
        <w:rPr>
          <w:rFonts w:eastAsiaTheme="minorEastAsia"/>
        </w:rPr>
      </w:pPr>
      <w:r>
        <w:rPr>
          <w:rFonts w:eastAsiaTheme="minorEastAsia"/>
          <w:b/>
        </w:rPr>
        <w:t>Jawab:</w:t>
      </w:r>
    </w:p>
    <w:p w:rsidR="0001035C" w:rsidRDefault="0001035C" w:rsidP="0001035C">
      <w:pPr>
        <w:pStyle w:val="NoSpacing"/>
        <w:jc w:val="both"/>
        <w:rPr>
          <w:rFonts w:eastAsiaTheme="minorEastAsia"/>
        </w:rPr>
      </w:pPr>
      <w:r>
        <w:rPr>
          <w:rFonts w:eastAsiaTheme="minorEastAsia"/>
        </w:rPr>
        <w:t xml:space="preserve">Persentase golongan A dalam sampel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504</m:t>
            </m:r>
          </m:num>
          <m:den>
            <m:r>
              <w:rPr>
                <w:rFonts w:ascii="Cambria Math" w:eastAsiaTheme="minorEastAsia" w:hAnsi="Cambria Math"/>
              </w:rPr>
              <m:t>1200</m:t>
            </m:r>
          </m:den>
        </m:f>
        <m:r>
          <w:rPr>
            <w:rFonts w:ascii="Cambria Math" w:eastAsiaTheme="minorEastAsia" w:hAnsi="Cambria Math"/>
          </w:rPr>
          <m:t>×100%=42%</m:t>
        </m:r>
      </m:oMath>
    </w:p>
    <w:p w:rsidR="0001035C" w:rsidRDefault="0001035C" w:rsidP="0001035C">
      <w:pPr>
        <w:pStyle w:val="NoSpacing"/>
        <w:jc w:val="both"/>
        <w:rPr>
          <w:rFonts w:eastAsiaTheme="minorEastAsia"/>
        </w:rPr>
      </w:pPr>
      <w:r>
        <w:rPr>
          <w:rFonts w:eastAsiaTheme="minorEastAsia"/>
        </w:rPr>
        <w:t xml:space="preserve">Jika ditaksir ada 42% anggota masyarakat berumur 15 tahun ke atas yang termasuk golongan A, maka dalam hal ini telah digunakan titik taksiran. Untuk menentukan 95% interval kepercayaan parameter </w:t>
      </w:r>
      <m:oMath>
        <m:r>
          <w:rPr>
            <w:rFonts w:ascii="Cambria Math" w:eastAsiaTheme="minorEastAsia" w:hAnsi="Cambria Math"/>
          </w:rPr>
          <m:t>π</m:t>
        </m:r>
      </m:oMath>
      <w:r>
        <w:rPr>
          <w:rFonts w:eastAsiaTheme="minorEastAsia"/>
        </w:rPr>
        <w:t xml:space="preserve">, untuk n yang cukup besar, dengan </w:t>
      </w:r>
      <m:oMath>
        <m:r>
          <w:rPr>
            <w:rFonts w:ascii="Cambria Math" w:eastAsiaTheme="minorEastAsia" w:hAnsi="Cambria Math"/>
          </w:rPr>
          <m:t>p=0,42</m:t>
        </m:r>
      </m:oMath>
      <w:r>
        <w:rPr>
          <w:rFonts w:eastAsiaTheme="minorEastAsia"/>
        </w:rPr>
        <w:t xml:space="preserve">; </w:t>
      </w:r>
      <m:oMath>
        <m:r>
          <w:rPr>
            <w:rFonts w:ascii="Cambria Math" w:eastAsiaTheme="minorEastAsia" w:hAnsi="Cambria Math"/>
          </w:rPr>
          <m:t>q=0,58</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0,475</m:t>
            </m:r>
          </m:sub>
        </m:sSub>
        <m:r>
          <w:rPr>
            <w:rFonts w:ascii="Cambria Math" w:eastAsiaTheme="minorEastAsia" w:hAnsi="Cambria Math"/>
          </w:rPr>
          <m:t>=1,96</m:t>
        </m:r>
      </m:oMath>
      <w:r>
        <w:rPr>
          <w:rFonts w:eastAsiaTheme="minorEastAsia"/>
        </w:rPr>
        <w:t>, maka:</w:t>
      </w:r>
    </w:p>
    <w:p w:rsidR="0001035C" w:rsidRPr="00200F68" w:rsidRDefault="0001035C" w:rsidP="0001035C">
      <w:pPr>
        <w:pStyle w:val="NoSpacing"/>
        <w:jc w:val="both"/>
        <w:rPr>
          <w:rFonts w:eastAsiaTheme="minorEastAsia"/>
        </w:rPr>
      </w:pPr>
      <m:oMathPara>
        <m:oMath>
          <m:r>
            <w:rPr>
              <w:rFonts w:ascii="Cambria Math" w:eastAsiaTheme="minorEastAsia" w:hAnsi="Cambria Math"/>
            </w:rPr>
            <m:t>0,42-</m:t>
          </m:r>
          <m:d>
            <m:dPr>
              <m:ctrlPr>
                <w:rPr>
                  <w:rFonts w:ascii="Cambria Math" w:eastAsiaTheme="minorEastAsia" w:hAnsi="Cambria Math"/>
                  <w:i/>
                </w:rPr>
              </m:ctrlPr>
            </m:dPr>
            <m:e>
              <m:r>
                <w:rPr>
                  <w:rFonts w:ascii="Cambria Math" w:eastAsiaTheme="minorEastAsia" w:hAnsi="Cambria Math"/>
                </w:rPr>
                <m:t>1,96</m:t>
              </m:r>
            </m:e>
          </m:d>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0,42×0,58</m:t>
                  </m:r>
                </m:num>
                <m:den>
                  <m:r>
                    <w:rPr>
                      <w:rFonts w:ascii="Cambria Math" w:eastAsiaTheme="minorEastAsia" w:hAnsi="Cambria Math"/>
                    </w:rPr>
                    <m:t>1200</m:t>
                  </m:r>
                </m:den>
              </m:f>
            </m:e>
          </m:rad>
          <m:r>
            <w:rPr>
              <w:rFonts w:ascii="Cambria Math" w:eastAsiaTheme="minorEastAsia" w:hAnsi="Cambria Math"/>
            </w:rPr>
            <m:t>&lt;π&lt;0,42+</m:t>
          </m:r>
          <m:d>
            <m:dPr>
              <m:ctrlPr>
                <w:rPr>
                  <w:rFonts w:ascii="Cambria Math" w:eastAsiaTheme="minorEastAsia" w:hAnsi="Cambria Math"/>
                  <w:i/>
                </w:rPr>
              </m:ctrlPr>
            </m:dPr>
            <m:e>
              <m:r>
                <w:rPr>
                  <w:rFonts w:ascii="Cambria Math" w:eastAsiaTheme="minorEastAsia" w:hAnsi="Cambria Math"/>
                </w:rPr>
                <m:t>1,96</m:t>
              </m:r>
            </m:e>
          </m:d>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0,42×0,58</m:t>
                  </m:r>
                </m:num>
                <m:den>
                  <m:r>
                    <w:rPr>
                      <w:rFonts w:ascii="Cambria Math" w:eastAsiaTheme="minorEastAsia" w:hAnsi="Cambria Math"/>
                    </w:rPr>
                    <m:t>1200</m:t>
                  </m:r>
                </m:den>
              </m:f>
            </m:e>
          </m:rad>
        </m:oMath>
      </m:oMathPara>
    </w:p>
    <w:p w:rsidR="0001035C" w:rsidRDefault="0001035C" w:rsidP="0001035C">
      <w:pPr>
        <w:pStyle w:val="NoSpacing"/>
        <w:ind w:left="360"/>
        <w:jc w:val="both"/>
        <w:rPr>
          <w:rFonts w:eastAsiaTheme="minorEastAsia"/>
        </w:rPr>
      </w:pPr>
    </w:p>
    <w:p w:rsidR="0001035C" w:rsidRDefault="0001035C" w:rsidP="0001035C">
      <w:pPr>
        <w:pStyle w:val="NoSpacing"/>
        <w:jc w:val="both"/>
        <w:rPr>
          <w:rFonts w:eastAsiaTheme="minorEastAsia"/>
        </w:rPr>
      </w:pPr>
      <w:r>
        <w:rPr>
          <w:rFonts w:eastAsiaTheme="minorEastAsia"/>
        </w:rPr>
        <w:t xml:space="preserve">Atau: </w:t>
      </w:r>
      <m:oMath>
        <m:r>
          <w:rPr>
            <w:rFonts w:ascii="Cambria Math" w:eastAsiaTheme="minorEastAsia" w:hAnsi="Cambria Math"/>
          </w:rPr>
          <m:t>0,39&lt;π&lt;0,45</m:t>
        </m:r>
      </m:oMath>
    </w:p>
    <w:p w:rsidR="0001035C" w:rsidRDefault="0001035C" w:rsidP="0001035C">
      <w:pPr>
        <w:pStyle w:val="ListParagraph"/>
        <w:spacing w:line="360" w:lineRule="auto"/>
        <w:ind w:left="360"/>
        <w:rPr>
          <w:b/>
        </w:rPr>
      </w:pPr>
    </w:p>
    <w:p w:rsidR="00C17161" w:rsidRDefault="00C17161" w:rsidP="00C17161">
      <w:pPr>
        <w:pStyle w:val="ListParagraph"/>
        <w:numPr>
          <w:ilvl w:val="0"/>
          <w:numId w:val="1"/>
        </w:numPr>
        <w:spacing w:line="360" w:lineRule="auto"/>
        <w:ind w:left="360"/>
        <w:rPr>
          <w:b/>
        </w:rPr>
      </w:pPr>
      <w:r>
        <w:rPr>
          <w:b/>
        </w:rPr>
        <w:t xml:space="preserve"> INTERVAL KEPERCAYAAN UNTUK SELISIH PROPORSI</w:t>
      </w:r>
    </w:p>
    <w:p w:rsidR="0001035C" w:rsidRDefault="0001035C" w:rsidP="0001035C">
      <w:pPr>
        <w:pStyle w:val="NoSpacing"/>
        <w:jc w:val="both"/>
        <w:rPr>
          <w:rFonts w:eastAsiaTheme="minorEastAsia"/>
        </w:rPr>
      </w:pPr>
      <w:r>
        <w:t xml:space="preserve">Misal terdapat dua populasi berdistribusi binom dengan parameter untuk peristiwa yang sama masing-masing </w:t>
      </w:r>
      <m:oMath>
        <m:sSub>
          <m:sSubPr>
            <m:ctrlPr>
              <w:rPr>
                <w:rFonts w:ascii="Cambria Math" w:hAnsi="Cambria Math"/>
                <w:i/>
              </w:rPr>
            </m:ctrlPr>
          </m:sSubPr>
          <m:e>
            <m:r>
              <w:rPr>
                <w:rFonts w:ascii="Cambria Math" w:hAnsi="Cambria Math"/>
              </w:rPr>
              <m:t>π</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π</m:t>
            </m:r>
          </m:e>
          <m:sub>
            <m:r>
              <w:rPr>
                <w:rFonts w:ascii="Cambria Math" w:hAnsi="Cambria Math"/>
              </w:rPr>
              <m:t>2</m:t>
            </m:r>
          </m:sub>
        </m:sSub>
      </m:oMath>
      <w:r>
        <w:rPr>
          <w:rFonts w:eastAsiaTheme="minorEastAsia"/>
        </w:rPr>
        <w:t xml:space="preserve">. Dari populasi ini secara independent masing-masing diambil sebuah sampel acak berukuran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Pr>
          <w:rFonts w:eastAsiaTheme="minorEastAsia"/>
        </w:rPr>
        <w:t xml:space="preserve"> dari populasi kesatu dan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rFonts w:eastAsiaTheme="minorEastAsia"/>
        </w:rPr>
        <w:t xml:space="preserve"> dari populasi kedua. Proporsi untuk peristiwa yang diperhatikan dari sampel-sampel itu adalah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oMath>
      <w:r>
        <w:rPr>
          <w:rFonts w:eastAsiaTheme="minorEastAsia"/>
        </w:rPr>
        <w:t xml:space="preserve"> dengan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 xml:space="preserve"> berturut-turut menyatakan banyaknya peristiwa yang diperhatikan yang terdapat pada sampel kesatu dan sampel kedua. Penentuan interval kepercayaan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e>
        </m:d>
      </m:oMath>
      <w:r>
        <w:rPr>
          <w:rFonts w:eastAsiaTheme="minorEastAsia"/>
        </w:rPr>
        <w:t xml:space="preserve"> akan digunakan pendekatan oleh distribusi normal dengan koefisien kepercayaan </w:t>
      </w:r>
      <m:oMath>
        <m:r>
          <w:rPr>
            <w:rFonts w:ascii="Cambria Math" w:eastAsiaTheme="minorEastAsia" w:hAnsi="Cambria Math"/>
          </w:rPr>
          <m:t>γ%</m:t>
        </m:r>
      </m:oMath>
      <w:r>
        <w:rPr>
          <w:rFonts w:eastAsiaTheme="minorEastAsia"/>
        </w:rPr>
        <w:t>, yaitu:</w:t>
      </w:r>
    </w:p>
    <w:p w:rsidR="0001035C" w:rsidRPr="00E106BC" w:rsidRDefault="009210B0" w:rsidP="0001035C">
      <w:pPr>
        <w:pStyle w:val="NoSpacing"/>
        <w:jc w:val="both"/>
      </w:pPr>
      <m:oMathPara>
        <m:oMath>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m:oMathPara>
    </w:p>
    <w:p w:rsidR="0001035C" w:rsidRDefault="0001035C" w:rsidP="0001035C">
      <w:pPr>
        <w:pStyle w:val="NoSpacing"/>
        <w:jc w:val="both"/>
        <w:rPr>
          <w:rFonts w:eastAsiaTheme="minorEastAsia"/>
        </w:rPr>
      </w:pPr>
      <w:r>
        <w:t xml:space="preserve">Dengan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oMath>
    </w:p>
    <w:p w:rsidR="0001035C" w:rsidRDefault="0001035C" w:rsidP="0001035C">
      <w:pPr>
        <w:pStyle w:val="NoSpacing"/>
        <w:jc w:val="both"/>
        <w:rPr>
          <w:rFonts w:eastAsiaTheme="minorEastAsia"/>
          <w:b/>
        </w:rPr>
      </w:pPr>
      <w:r>
        <w:rPr>
          <w:rFonts w:eastAsiaTheme="minorEastAsia"/>
          <w:b/>
        </w:rPr>
        <w:t>Contoh</w:t>
      </w:r>
    </w:p>
    <w:p w:rsidR="0001035C" w:rsidRDefault="0001035C" w:rsidP="0001035C">
      <w:pPr>
        <w:pStyle w:val="NoSpacing"/>
        <w:jc w:val="both"/>
      </w:pPr>
      <w:r>
        <w:t>Misal sampel acak satu terdiri 500 wanita dan sampel acak kedua 700 laki-laki yang mengunjungi sebuah pameran telah diambil. Ternyata bahwa 325 wanita dan 400 laki-laki menyenangi pameran itu.</w:t>
      </w:r>
    </w:p>
    <w:p w:rsidR="0001035C" w:rsidRDefault="0001035C" w:rsidP="0001035C">
      <w:pPr>
        <w:pStyle w:val="NoSpacing"/>
        <w:jc w:val="both"/>
      </w:pPr>
      <w:r>
        <w:t>Tentukan interval kepercayaan 95% untuk perbedaan persentase laki-laki dan wanita yang mengunjungi pameran dan menyenanginya.</w:t>
      </w:r>
    </w:p>
    <w:p w:rsidR="0001035C" w:rsidRDefault="0001035C" w:rsidP="0001035C">
      <w:pPr>
        <w:pStyle w:val="NoSpacing"/>
        <w:jc w:val="both"/>
        <w:rPr>
          <w:b/>
        </w:rPr>
      </w:pPr>
      <w:r>
        <w:rPr>
          <w:b/>
        </w:rPr>
        <w:t>Jawab:</w:t>
      </w:r>
    </w:p>
    <w:p w:rsidR="0001035C" w:rsidRDefault="0001035C" w:rsidP="0001035C">
      <w:pPr>
        <w:pStyle w:val="NoSpacing"/>
        <w:jc w:val="both"/>
        <w:rPr>
          <w:rFonts w:eastAsiaTheme="minorEastAsia"/>
        </w:rPr>
      </w:pPr>
      <w:r>
        <w:t xml:space="preserve">Peresntase wanita yang menyukai pameran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325</m:t>
            </m:r>
          </m:num>
          <m:den>
            <m:r>
              <w:rPr>
                <w:rFonts w:ascii="Cambria Math" w:hAnsi="Cambria Math"/>
              </w:rPr>
              <m:t>500</m:t>
            </m:r>
          </m:den>
        </m:f>
        <m:r>
          <w:rPr>
            <w:rFonts w:ascii="Cambria Math" w:hAnsi="Cambria Math"/>
          </w:rPr>
          <m:t>×100%=65%</m:t>
        </m:r>
      </m:oMath>
      <w:r>
        <w:rPr>
          <w:rFonts w:eastAsiaTheme="minorEastAsia"/>
        </w:rPr>
        <w:t xml:space="preserve"> dan untuk laki-laki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m:t>
            </m:r>
          </m:num>
          <m:den>
            <m:r>
              <w:rPr>
                <w:rFonts w:ascii="Cambria Math" w:eastAsiaTheme="minorEastAsia" w:hAnsi="Cambria Math"/>
              </w:rPr>
              <m:t>700</m:t>
            </m:r>
          </m:den>
        </m:f>
        <m:r>
          <w:rPr>
            <w:rFonts w:ascii="Cambria Math" w:eastAsiaTheme="minorEastAsia" w:hAnsi="Cambria Math"/>
          </w:rPr>
          <m:t>×100%=57%</m:t>
        </m:r>
      </m:oMath>
    </w:p>
    <w:p w:rsidR="0001035C" w:rsidRDefault="0001035C" w:rsidP="0001035C">
      <w:pPr>
        <w:pStyle w:val="NoSpacing"/>
        <w:jc w:val="both"/>
        <w:rPr>
          <w:rFonts w:eastAsiaTheme="minorEastAsia"/>
        </w:rPr>
      </w:pPr>
      <w:r>
        <w:rPr>
          <w:rFonts w:eastAsiaTheme="minorEastAsia"/>
        </w:rPr>
        <w:t xml:space="preserve">Jadi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r>
          <w:rPr>
            <w:rFonts w:ascii="Cambria Math" w:eastAsiaTheme="minorEastAsia" w:hAnsi="Cambria Math"/>
          </w:rPr>
          <m:t>=35%</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r>
          <w:rPr>
            <w:rFonts w:ascii="Cambria Math" w:eastAsiaTheme="minorEastAsia" w:hAnsi="Cambria Math"/>
          </w:rPr>
          <m:t>=43%</m:t>
        </m:r>
      </m:oMath>
    </w:p>
    <w:p w:rsidR="0001035C" w:rsidRDefault="0001035C" w:rsidP="0001035C">
      <w:pPr>
        <w:pStyle w:val="NoSpacing"/>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=500</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=700</m:t>
        </m:r>
      </m:oMath>
      <w:r>
        <w:rPr>
          <w:rFonts w:eastAsiaTheme="minorEastAsia"/>
        </w:rPr>
        <w:t>, didapat</w:t>
      </w:r>
    </w:p>
    <w:p w:rsidR="0001035C" w:rsidRDefault="009210B0" w:rsidP="0001035C">
      <w:pPr>
        <w:pStyle w:val="NoSpacing"/>
        <w:jc w:val="both"/>
        <w:rPr>
          <w:rFonts w:eastAsiaTheme="minorEastAsia"/>
        </w:rPr>
      </w:pPr>
      <m:oMathPara>
        <m:oMath>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0.65×0.35</m:t>
                  </m:r>
                </m:num>
                <m:den>
                  <m:r>
                    <w:rPr>
                      <w:rFonts w:ascii="Cambria Math" w:hAnsi="Cambria Math"/>
                    </w:rPr>
                    <m:t>500</m:t>
                  </m:r>
                </m:den>
              </m:f>
              <m:r>
                <w:rPr>
                  <w:rFonts w:ascii="Cambria Math" w:hAnsi="Cambria Math"/>
                </w:rPr>
                <m:t>+</m:t>
              </m:r>
              <m:f>
                <m:fPr>
                  <m:ctrlPr>
                    <w:rPr>
                      <w:rFonts w:ascii="Cambria Math" w:hAnsi="Cambria Math"/>
                      <w:i/>
                    </w:rPr>
                  </m:ctrlPr>
                </m:fPr>
                <m:num>
                  <m:r>
                    <w:rPr>
                      <w:rFonts w:ascii="Cambria Math" w:hAnsi="Cambria Math"/>
                    </w:rPr>
                    <m:t>0.57×0.43</m:t>
                  </m:r>
                </m:num>
                <m:den>
                  <m:r>
                    <w:rPr>
                      <w:rFonts w:ascii="Cambria Math" w:hAnsi="Cambria Math"/>
                    </w:rPr>
                    <m:t>700</m:t>
                  </m:r>
                </m:den>
              </m:f>
            </m:e>
          </m:rad>
          <m:r>
            <w:rPr>
              <w:rFonts w:ascii="Cambria Math" w:hAnsi="Cambria Math"/>
            </w:rPr>
            <m:t>=0.0284</m:t>
          </m:r>
        </m:oMath>
      </m:oMathPara>
    </w:p>
    <w:p w:rsidR="0001035C" w:rsidRDefault="0001035C" w:rsidP="0001035C">
      <w:pPr>
        <w:pStyle w:val="NoSpacing"/>
        <w:jc w:val="both"/>
        <w:rPr>
          <w:rFonts w:eastAsiaTheme="minorEastAsia"/>
        </w:rPr>
      </w:pPr>
      <w:r>
        <w:rPr>
          <w:rFonts w:eastAsiaTheme="minorEastAsia"/>
        </w:rPr>
        <w:t xml:space="preserve">Dengan </w:t>
      </w:r>
      <m:oMath>
        <m:r>
          <w:rPr>
            <w:rFonts w:ascii="Cambria Math" w:eastAsiaTheme="minorEastAsia" w:hAnsi="Cambria Math"/>
          </w:rPr>
          <m:t>z=1,96</m:t>
        </m:r>
      </m:oMath>
      <w:r>
        <w:rPr>
          <w:rFonts w:eastAsiaTheme="minorEastAsia"/>
        </w:rPr>
        <w:t xml:space="preserve"> diperoleh:</w:t>
      </w:r>
    </w:p>
    <w:p w:rsidR="0001035C" w:rsidRDefault="009210B0" w:rsidP="0001035C">
      <w:pPr>
        <w:pStyle w:val="NoSpacing"/>
        <w:jc w:val="both"/>
        <w:rPr>
          <w:rFonts w:eastAsiaTheme="minorEastAsia"/>
        </w:rPr>
      </w:pPr>
      <m:oMathPara>
        <m:oMath>
          <m:d>
            <m:dPr>
              <m:ctrlPr>
                <w:rPr>
                  <w:rFonts w:ascii="Cambria Math" w:hAnsi="Cambria Math"/>
                  <w:i/>
                </w:rPr>
              </m:ctrlPr>
            </m:dPr>
            <m:e>
              <m:r>
                <w:rPr>
                  <w:rFonts w:ascii="Cambria Math" w:hAnsi="Cambria Math"/>
                </w:rPr>
                <m:t>0.65-0.57</m:t>
              </m:r>
            </m:e>
          </m:d>
          <m:r>
            <w:rPr>
              <w:rFonts w:ascii="Cambria Math" w:hAnsi="Cambria Math"/>
            </w:rPr>
            <m:t>-</m:t>
          </m:r>
          <m:d>
            <m:dPr>
              <m:ctrlPr>
                <w:rPr>
                  <w:rFonts w:ascii="Cambria Math" w:hAnsi="Cambria Math"/>
                  <w:i/>
                </w:rPr>
              </m:ctrlPr>
            </m:dPr>
            <m:e>
              <m:r>
                <w:rPr>
                  <w:rFonts w:ascii="Cambria Math" w:hAnsi="Cambria Math"/>
                </w:rPr>
                <m:t>1.96</m:t>
              </m:r>
            </m:e>
          </m:d>
          <m:d>
            <m:dPr>
              <m:ctrlPr>
                <w:rPr>
                  <w:rFonts w:ascii="Cambria Math" w:hAnsi="Cambria Math"/>
                  <w:i/>
                </w:rPr>
              </m:ctrlPr>
            </m:dPr>
            <m:e>
              <m:r>
                <w:rPr>
                  <w:rFonts w:ascii="Cambria Math" w:hAnsi="Cambria Math"/>
                </w:rPr>
                <m:t>0.0284</m:t>
              </m:r>
            </m:e>
          </m:d>
          <m:r>
            <w:rPr>
              <w:rFonts w:ascii="Cambria Math" w:hAnsi="Cambria Math"/>
            </w:rPr>
            <m:t>&lt;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m:t>
          </m:r>
          <m:d>
            <m:dPr>
              <m:ctrlPr>
                <w:rPr>
                  <w:rFonts w:ascii="Cambria Math" w:hAnsi="Cambria Math"/>
                  <w:i/>
                </w:rPr>
              </m:ctrlPr>
            </m:dPr>
            <m:e>
              <m:r>
                <w:rPr>
                  <w:rFonts w:ascii="Cambria Math" w:hAnsi="Cambria Math"/>
                </w:rPr>
                <m:t>0.65-0.57</m:t>
              </m:r>
            </m:e>
          </m:d>
          <m:r>
            <w:rPr>
              <w:rFonts w:ascii="Cambria Math" w:hAnsi="Cambria Math"/>
            </w:rPr>
            <m:t>+</m:t>
          </m:r>
          <m:d>
            <m:dPr>
              <m:ctrlPr>
                <w:rPr>
                  <w:rFonts w:ascii="Cambria Math" w:hAnsi="Cambria Math"/>
                  <w:i/>
                </w:rPr>
              </m:ctrlPr>
            </m:dPr>
            <m:e>
              <m:r>
                <w:rPr>
                  <w:rFonts w:ascii="Cambria Math" w:hAnsi="Cambria Math"/>
                </w:rPr>
                <m:t>1.96</m:t>
              </m:r>
            </m:e>
          </m:d>
          <m:d>
            <m:dPr>
              <m:ctrlPr>
                <w:rPr>
                  <w:rFonts w:ascii="Cambria Math" w:hAnsi="Cambria Math"/>
                  <w:i/>
                </w:rPr>
              </m:ctrlPr>
            </m:dPr>
            <m:e>
              <m:r>
                <w:rPr>
                  <w:rFonts w:ascii="Cambria Math" w:hAnsi="Cambria Math"/>
                </w:rPr>
                <m:t>0.0284</m:t>
              </m:r>
            </m:e>
          </m:d>
        </m:oMath>
      </m:oMathPara>
    </w:p>
    <w:p w:rsidR="0001035C" w:rsidRPr="00554E9C" w:rsidRDefault="0001035C" w:rsidP="0001035C">
      <w:pPr>
        <w:pStyle w:val="NoSpacing"/>
        <w:jc w:val="both"/>
      </w:pPr>
      <w:r>
        <w:rPr>
          <w:rFonts w:eastAsiaTheme="minorEastAsia"/>
        </w:rPr>
        <w:t xml:space="preserve">Atau: </w:t>
      </w:r>
      <m:oMath>
        <m:r>
          <w:rPr>
            <w:rFonts w:ascii="Cambria Math" w:eastAsiaTheme="minorEastAsia" w:hAnsi="Cambria Math"/>
          </w:rPr>
          <m:t>0.024&lt;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&lt;0.136</m:t>
        </m:r>
      </m:oMath>
    </w:p>
    <w:p w:rsidR="0001035C" w:rsidRDefault="0001035C" w:rsidP="0001035C">
      <w:pPr>
        <w:pStyle w:val="NoSpacing"/>
        <w:jc w:val="both"/>
      </w:pPr>
    </w:p>
    <w:p w:rsidR="0001035C" w:rsidRPr="00450EAA" w:rsidRDefault="0001035C" w:rsidP="0001035C">
      <w:pPr>
        <w:pStyle w:val="NoSpacing"/>
        <w:jc w:val="both"/>
        <w:rPr>
          <w:b/>
        </w:rPr>
      </w:pPr>
      <w:r w:rsidRPr="00450EAA">
        <w:rPr>
          <w:b/>
        </w:rPr>
        <w:t>INTERPOLASI</w:t>
      </w:r>
    </w:p>
    <w:p w:rsidR="0001035C" w:rsidRDefault="0001035C" w:rsidP="0001035C">
      <w:pPr>
        <w:pStyle w:val="NoSpacing"/>
        <w:jc w:val="both"/>
        <w:rPr>
          <w:rFonts w:eastAsiaTheme="minorEastAsia"/>
        </w:rPr>
      </w:pPr>
      <w:r>
        <w:t xml:space="preserve">Jika diketahui </w:t>
      </w:r>
      <m:oMath>
        <m:sSub>
          <m:sSubPr>
            <m:ctrlPr>
              <w:rPr>
                <w:rFonts w:ascii="Cambria Math" w:hAnsi="Cambria Math"/>
                <w:i/>
              </w:rPr>
            </m:ctrlPr>
          </m:sSubPr>
          <m:e>
            <m:r>
              <w:rPr>
                <w:rFonts w:ascii="Cambria Math" w:hAnsi="Cambria Math"/>
              </w:rPr>
              <m:t>t</m:t>
            </m:r>
          </m:e>
          <m:sub>
            <m:r>
              <w:rPr>
                <w:rFonts w:ascii="Cambria Math" w:hAnsi="Cambria Math"/>
              </w:rPr>
              <m:t>0,975,60</m:t>
            </m:r>
          </m:sub>
        </m:sSub>
        <m:r>
          <w:rPr>
            <w:rFonts w:ascii="Cambria Math" w:hAnsi="Cambria Math"/>
          </w:rPr>
          <m:t>=2</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0,975,120</m:t>
            </m:r>
          </m:sub>
        </m:sSub>
        <m:r>
          <w:rPr>
            <w:rFonts w:ascii="Cambria Math" w:eastAsiaTheme="minorEastAsia" w:hAnsi="Cambria Math"/>
          </w:rPr>
          <m:t>=1,98</m:t>
        </m:r>
      </m:oMath>
      <w:r>
        <w:rPr>
          <w:rFonts w:eastAsiaTheme="minorEastAsia"/>
        </w:rPr>
        <w:t xml:space="preserve">, tentuka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0,975,99</m:t>
            </m:r>
          </m:sub>
        </m:sSub>
      </m:oMath>
      <w:r>
        <w:rPr>
          <w:rFonts w:eastAsiaTheme="minorEastAsia"/>
        </w:rPr>
        <w:t>?</w:t>
      </w:r>
    </w:p>
    <w:p w:rsidR="0001035C" w:rsidRDefault="0001035C" w:rsidP="0001035C">
      <w:pPr>
        <w:pStyle w:val="NoSpacing"/>
        <w:jc w:val="both"/>
        <w:rPr>
          <w:rFonts w:eastAsiaTheme="minorEastAsia"/>
        </w:rPr>
      </w:pPr>
      <w:r>
        <w:rPr>
          <w:rFonts w:eastAsiaTheme="minorEastAsia"/>
        </w:rPr>
        <w:t>Jawab:</w:t>
      </w:r>
    </w:p>
    <w:p w:rsidR="0001035C" w:rsidRDefault="0001035C" w:rsidP="0001035C">
      <w:pPr>
        <w:pStyle w:val="NoSpacing"/>
        <w:jc w:val="both"/>
        <w:rPr>
          <w:rFonts w:eastAsiaTheme="minorEastAsia"/>
        </w:rPr>
      </w:pPr>
      <w:r>
        <w:rPr>
          <w:rFonts w:eastAsiaTheme="minorEastAsia"/>
        </w:rPr>
        <w:t>Gunakan persamaan garis:</w:t>
      </w:r>
    </w:p>
    <w:p w:rsidR="0001035C" w:rsidRDefault="009210B0" w:rsidP="0001035C">
      <w:pPr>
        <w:pStyle w:val="NoSpacing"/>
        <w:jc w:val="both"/>
        <w:rPr>
          <w:rFonts w:eastAsiaTheme="minorEastAsia"/>
        </w:rPr>
      </w:pPr>
      <m:oMathPara>
        <m:oMath>
          <m:f>
            <m:fPr>
              <m:ctrlPr>
                <w:rPr>
                  <w:rFonts w:ascii="Cambria Math" w:hAnsi="Cambria Math"/>
                  <w:i/>
                </w:rPr>
              </m:ctrlPr>
            </m:fPr>
            <m:num>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p w:rsidR="0001035C" w:rsidRDefault="0001035C" w:rsidP="0001035C">
      <w:pPr>
        <w:pStyle w:val="NoSpacing"/>
        <w:jc w:val="both"/>
        <w:rPr>
          <w:rFonts w:eastAsiaTheme="minorEastAsia"/>
        </w:rPr>
      </w:pPr>
      <w:r>
        <w:rPr>
          <w:rFonts w:eastAsiaTheme="minorEastAsia"/>
        </w:rPr>
        <w:t xml:space="preserve">Dengan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60,2</m:t>
            </m:r>
          </m:e>
        </m:d>
      </m:oMath>
      <w:r>
        <w:rPr>
          <w:rFonts w:eastAsiaTheme="minorEastAsia"/>
        </w:rPr>
        <w:t xml:space="preserve"> dan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120,1.98</m:t>
            </m:r>
          </m:e>
        </m:d>
      </m:oMath>
      <w:r>
        <w:rPr>
          <w:rFonts w:eastAsiaTheme="minorEastAsia"/>
        </w:rPr>
        <w:t xml:space="preserve"> maka diperoleh</w:t>
      </w:r>
    </w:p>
    <w:p w:rsidR="0001035C" w:rsidRDefault="0001035C" w:rsidP="0001035C">
      <w:pPr>
        <w:pStyle w:val="NoSpacing"/>
        <w:jc w:val="both"/>
      </w:pPr>
    </w:p>
    <w:p w:rsidR="0001035C" w:rsidRDefault="009210B0" w:rsidP="0001035C">
      <w:pPr>
        <w:pStyle w:val="NoSpacing"/>
        <w:jc w:val="both"/>
        <w:rPr>
          <w:rFonts w:eastAsiaTheme="minorEastAsia"/>
        </w:rPr>
      </w:pPr>
      <m:oMathPara>
        <m:oMath>
          <m:f>
            <m:fPr>
              <m:ctrlPr>
                <w:rPr>
                  <w:rFonts w:ascii="Cambria Math" w:hAnsi="Cambria Math"/>
                  <w:i/>
                </w:rPr>
              </m:ctrlPr>
            </m:fPr>
            <m:num>
              <m:r>
                <w:rPr>
                  <w:rFonts w:ascii="Cambria Math" w:hAnsi="Cambria Math"/>
                </w:rPr>
                <m:t>y-2</m:t>
              </m:r>
            </m:num>
            <m:den>
              <m:r>
                <w:rPr>
                  <w:rFonts w:ascii="Cambria Math" w:hAnsi="Cambria Math"/>
                </w:rPr>
                <m:t>1.98-2</m:t>
              </m:r>
            </m:den>
          </m:f>
          <m:r>
            <w:rPr>
              <w:rFonts w:ascii="Cambria Math" w:hAnsi="Cambria Math"/>
            </w:rPr>
            <m:t>=</m:t>
          </m:r>
          <m:f>
            <m:fPr>
              <m:ctrlPr>
                <w:rPr>
                  <w:rFonts w:ascii="Cambria Math" w:hAnsi="Cambria Math"/>
                  <w:i/>
                </w:rPr>
              </m:ctrlPr>
            </m:fPr>
            <m:num>
              <m:r>
                <w:rPr>
                  <w:rFonts w:ascii="Cambria Math" w:hAnsi="Cambria Math"/>
                </w:rPr>
                <m:t>x-60</m:t>
              </m:r>
            </m:num>
            <m:den>
              <m:r>
                <w:rPr>
                  <w:rFonts w:ascii="Cambria Math" w:hAnsi="Cambria Math"/>
                </w:rPr>
                <m:t>120-60</m:t>
              </m:r>
            </m:den>
          </m:f>
        </m:oMath>
      </m:oMathPara>
    </w:p>
    <w:p w:rsidR="0001035C" w:rsidRDefault="009210B0" w:rsidP="0001035C">
      <w:pPr>
        <w:pStyle w:val="NoSpacing"/>
        <w:jc w:val="both"/>
        <w:rPr>
          <w:rFonts w:eastAsiaTheme="minorEastAsia"/>
        </w:rPr>
      </w:pPr>
      <m:oMathPara>
        <m:oMath>
          <m:f>
            <m:fPr>
              <m:ctrlPr>
                <w:rPr>
                  <w:rFonts w:ascii="Cambria Math" w:hAnsi="Cambria Math"/>
                  <w:i/>
                </w:rPr>
              </m:ctrlPr>
            </m:fPr>
            <m:num>
              <m:r>
                <w:rPr>
                  <w:rFonts w:ascii="Cambria Math" w:hAnsi="Cambria Math"/>
                </w:rPr>
                <m:t>y-2</m:t>
              </m:r>
            </m:num>
            <m:den>
              <m:r>
                <w:rPr>
                  <w:rFonts w:ascii="Cambria Math" w:hAnsi="Cambria Math"/>
                </w:rPr>
                <m:t>-0.02</m:t>
              </m:r>
            </m:den>
          </m:f>
          <m:r>
            <w:rPr>
              <w:rFonts w:ascii="Cambria Math" w:hAnsi="Cambria Math"/>
            </w:rPr>
            <m:t>=</m:t>
          </m:r>
          <m:f>
            <m:fPr>
              <m:ctrlPr>
                <w:rPr>
                  <w:rFonts w:ascii="Cambria Math" w:hAnsi="Cambria Math"/>
                  <w:i/>
                </w:rPr>
              </m:ctrlPr>
            </m:fPr>
            <m:num>
              <m:r>
                <w:rPr>
                  <w:rFonts w:ascii="Cambria Math" w:hAnsi="Cambria Math"/>
                </w:rPr>
                <m:t>x-60</m:t>
              </m:r>
            </m:num>
            <m:den>
              <m:r>
                <w:rPr>
                  <w:rFonts w:ascii="Cambria Math" w:hAnsi="Cambria Math"/>
                </w:rPr>
                <m:t>60</m:t>
              </m:r>
            </m:den>
          </m:f>
        </m:oMath>
      </m:oMathPara>
    </w:p>
    <w:p w:rsidR="0001035C" w:rsidRDefault="0001035C" w:rsidP="0001035C">
      <w:pPr>
        <w:pStyle w:val="NoSpacing"/>
        <w:jc w:val="both"/>
        <w:rPr>
          <w:rFonts w:eastAsiaTheme="minorEastAsia"/>
        </w:rPr>
      </w:pPr>
      <m:oMathPara>
        <m:oMath>
          <m:r>
            <w:rPr>
              <w:rFonts w:ascii="Cambria Math" w:eastAsiaTheme="minorEastAsia" w:hAnsi="Cambria Math"/>
            </w:rPr>
            <m:t>y-2=-</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r>
            <w:rPr>
              <w:rFonts w:ascii="Cambria Math" w:eastAsiaTheme="minorEastAsia" w:hAnsi="Cambria Math"/>
            </w:rPr>
            <m:t>x+0,02</m:t>
          </m:r>
        </m:oMath>
      </m:oMathPara>
    </w:p>
    <w:p w:rsidR="0001035C" w:rsidRDefault="0001035C" w:rsidP="0001035C">
      <w:pPr>
        <w:pStyle w:val="NoSpacing"/>
        <w:jc w:val="both"/>
        <w:rPr>
          <w:rFonts w:eastAsiaTheme="minorEastAsia"/>
        </w:rPr>
      </w:pPr>
      <m:oMathPara>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r>
            <w:rPr>
              <w:rFonts w:ascii="Cambria Math" w:eastAsiaTheme="minorEastAsia" w:hAnsi="Cambria Math"/>
            </w:rPr>
            <m:t>x+2,02</m:t>
          </m:r>
        </m:oMath>
      </m:oMathPara>
    </w:p>
    <w:p w:rsidR="0001035C" w:rsidRDefault="0001035C" w:rsidP="0001035C">
      <w:pPr>
        <w:pStyle w:val="NoSpacing"/>
        <w:jc w:val="both"/>
      </w:pPr>
      <w:r>
        <w:t>Substitusi x = 99, maka diperoleh</w:t>
      </w:r>
    </w:p>
    <w:p w:rsidR="0001035C" w:rsidRDefault="0001035C" w:rsidP="0001035C">
      <w:pPr>
        <w:pStyle w:val="NoSpacing"/>
        <w:jc w:val="both"/>
        <w:rPr>
          <w:rFonts w:eastAsiaTheme="minorEastAsia"/>
        </w:rPr>
      </w:pPr>
      <m:oMathPara>
        <m:oMath>
          <m:r>
            <w:rPr>
              <w:rFonts w:ascii="Cambria Math" w:hAnsi="Cambria Math"/>
            </w:rPr>
            <m:t>y=</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d>
            <m:dPr>
              <m:ctrlPr>
                <w:rPr>
                  <w:rFonts w:ascii="Cambria Math" w:eastAsiaTheme="minorEastAsia" w:hAnsi="Cambria Math"/>
                  <w:i/>
                </w:rPr>
              </m:ctrlPr>
            </m:dPr>
            <m:e>
              <m:r>
                <w:rPr>
                  <w:rFonts w:ascii="Cambria Math" w:eastAsiaTheme="minorEastAsia" w:hAnsi="Cambria Math"/>
                </w:rPr>
                <m:t>99</m:t>
              </m:r>
            </m:e>
          </m:d>
          <m:r>
            <w:rPr>
              <w:rFonts w:ascii="Cambria Math" w:eastAsiaTheme="minorEastAsia" w:hAnsi="Cambria Math"/>
            </w:rPr>
            <m:t>+2,02=1.987</m:t>
          </m:r>
        </m:oMath>
      </m:oMathPara>
    </w:p>
    <w:p w:rsidR="0001035C" w:rsidRDefault="0001035C" w:rsidP="0001035C">
      <w:pPr>
        <w:pStyle w:val="NoSpacing"/>
        <w:jc w:val="both"/>
      </w:pPr>
      <w:r>
        <w:rPr>
          <w:rFonts w:eastAsiaTheme="minorEastAsia"/>
        </w:rPr>
        <w:t xml:space="preserve">Maka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0,975,99</m:t>
            </m:r>
          </m:sub>
        </m:sSub>
        <m:r>
          <w:rPr>
            <w:rFonts w:ascii="Cambria Math" w:eastAsiaTheme="minorEastAsia" w:hAnsi="Cambria Math"/>
          </w:rPr>
          <m:t>=1.987</m:t>
        </m:r>
      </m:oMath>
    </w:p>
    <w:sectPr w:rsidR="0001035C" w:rsidSect="00BC13C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23" w:rsidRDefault="00DB6723" w:rsidP="006422B8">
      <w:pPr>
        <w:spacing w:after="0" w:line="240" w:lineRule="auto"/>
      </w:pPr>
      <w:r>
        <w:separator/>
      </w:r>
    </w:p>
  </w:endnote>
  <w:endnote w:type="continuationSeparator" w:id="0">
    <w:p w:rsidR="00DB6723" w:rsidRDefault="00DB6723" w:rsidP="0064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23" w:rsidRDefault="00DB6723" w:rsidP="006422B8">
      <w:pPr>
        <w:spacing w:after="0" w:line="240" w:lineRule="auto"/>
      </w:pPr>
      <w:r>
        <w:separator/>
      </w:r>
    </w:p>
  </w:footnote>
  <w:footnote w:type="continuationSeparator" w:id="0">
    <w:p w:rsidR="00DB6723" w:rsidRDefault="00DB6723" w:rsidP="00642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DA" w:rsidRDefault="00E31523" w:rsidP="005073DA">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1"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5073DA" w:rsidRPr="005073DA" w:rsidRDefault="00E31523" w:rsidP="005073DA">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4BE"/>
    <w:multiLevelType w:val="hybridMultilevel"/>
    <w:tmpl w:val="4F12B3D0"/>
    <w:lvl w:ilvl="0" w:tplc="6F30FD8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50146"/>
    <w:multiLevelType w:val="hybridMultilevel"/>
    <w:tmpl w:val="CEB23188"/>
    <w:lvl w:ilvl="0" w:tplc="09D0F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414AE"/>
    <w:multiLevelType w:val="hybridMultilevel"/>
    <w:tmpl w:val="C714F364"/>
    <w:lvl w:ilvl="0" w:tplc="2C46DDF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E41D8"/>
    <w:multiLevelType w:val="hybridMultilevel"/>
    <w:tmpl w:val="224AD0EA"/>
    <w:lvl w:ilvl="0" w:tplc="A238DB3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E05F1"/>
    <w:multiLevelType w:val="hybridMultilevel"/>
    <w:tmpl w:val="2C38A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12997"/>
    <w:multiLevelType w:val="hybridMultilevel"/>
    <w:tmpl w:val="BC602CD2"/>
    <w:lvl w:ilvl="0" w:tplc="770A3C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C92D6D"/>
    <w:rsid w:val="0001035C"/>
    <w:rsid w:val="000C6365"/>
    <w:rsid w:val="006377EB"/>
    <w:rsid w:val="006422B8"/>
    <w:rsid w:val="006B6FAE"/>
    <w:rsid w:val="008D2FB7"/>
    <w:rsid w:val="009210B0"/>
    <w:rsid w:val="00936195"/>
    <w:rsid w:val="0093752A"/>
    <w:rsid w:val="009C416D"/>
    <w:rsid w:val="009F30E3"/>
    <w:rsid w:val="00B14A4C"/>
    <w:rsid w:val="00B92527"/>
    <w:rsid w:val="00C17161"/>
    <w:rsid w:val="00C350E8"/>
    <w:rsid w:val="00C4571C"/>
    <w:rsid w:val="00C92D6D"/>
    <w:rsid w:val="00CD5AF5"/>
    <w:rsid w:val="00DB6723"/>
    <w:rsid w:val="00E31523"/>
    <w:rsid w:val="00F7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D6D"/>
  </w:style>
  <w:style w:type="table" w:styleId="TableGrid">
    <w:name w:val="Table Grid"/>
    <w:basedOn w:val="TableNormal"/>
    <w:uiPriority w:val="59"/>
    <w:rsid w:val="00C92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2D6D"/>
    <w:pPr>
      <w:ind w:left="720"/>
      <w:contextualSpacing/>
    </w:pPr>
  </w:style>
  <w:style w:type="paragraph" w:styleId="BalloonText">
    <w:name w:val="Balloon Text"/>
    <w:basedOn w:val="Normal"/>
    <w:link w:val="BalloonTextChar"/>
    <w:uiPriority w:val="99"/>
    <w:semiHidden/>
    <w:unhideWhenUsed/>
    <w:rsid w:val="00C9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6D"/>
    <w:rPr>
      <w:rFonts w:ascii="Tahoma" w:hAnsi="Tahoma" w:cs="Tahoma"/>
      <w:sz w:val="16"/>
      <w:szCs w:val="16"/>
    </w:rPr>
  </w:style>
  <w:style w:type="character" w:styleId="PlaceholderText">
    <w:name w:val="Placeholder Text"/>
    <w:basedOn w:val="DefaultParagraphFont"/>
    <w:uiPriority w:val="99"/>
    <w:semiHidden/>
    <w:rsid w:val="00C17161"/>
    <w:rPr>
      <w:color w:val="808080"/>
    </w:rPr>
  </w:style>
  <w:style w:type="paragraph" w:styleId="NoSpacing">
    <w:name w:val="No Spacing"/>
    <w:uiPriority w:val="1"/>
    <w:qFormat/>
    <w:rsid w:val="008D2F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6</cp:revision>
  <dcterms:created xsi:type="dcterms:W3CDTF">2012-05-13T14:51:00Z</dcterms:created>
  <dcterms:modified xsi:type="dcterms:W3CDTF">2016-05-08T10:51:00Z</dcterms:modified>
</cp:coreProperties>
</file>