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0" w:rsidRPr="00DF6BAB" w:rsidRDefault="00915BA0" w:rsidP="00915BA0">
      <w:pPr>
        <w:jc w:val="center"/>
        <w:rPr>
          <w:b/>
          <w:sz w:val="44"/>
          <w:szCs w:val="44"/>
        </w:rPr>
      </w:pPr>
    </w:p>
    <w:p w:rsidR="00535180" w:rsidRPr="00DF6BAB" w:rsidRDefault="00535180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 w:rsidRPr="00DF6BAB">
        <w:rPr>
          <w:rFonts w:ascii="Lucida Grande" w:hAnsi="Lucida Grande" w:cs="Lucida Grande"/>
          <w:b/>
          <w:sz w:val="44"/>
          <w:szCs w:val="44"/>
        </w:rPr>
        <w:t>RENCANA PEMBELAJARAN SEMESTER (RPS)</w:t>
      </w: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2C6594" w:rsidRPr="00391924" w:rsidRDefault="002C6594" w:rsidP="002C6594">
      <w:pPr>
        <w:jc w:val="center"/>
        <w:rPr>
          <w:rFonts w:asciiTheme="majorBidi" w:hAnsiTheme="majorBidi" w:cstheme="majorBidi"/>
        </w:rPr>
      </w:pPr>
      <w:r>
        <w:rPr>
          <w:rFonts w:ascii="Lucida Grande" w:hAnsi="Lucida Grande" w:cs="Lucida Grande"/>
          <w:b/>
          <w:sz w:val="40"/>
          <w:szCs w:val="40"/>
        </w:rPr>
        <w:t xml:space="preserve">INSTRMENTASI </w:t>
      </w:r>
      <w:r w:rsidR="00352ED6">
        <w:rPr>
          <w:rFonts w:ascii="Lucida Grande" w:hAnsi="Lucida Grande" w:cs="Lucida Grande"/>
          <w:b/>
          <w:sz w:val="40"/>
          <w:szCs w:val="40"/>
        </w:rPr>
        <w:t>DAN PENGUKURAN</w:t>
      </w:r>
    </w:p>
    <w:p w:rsidR="001B3D34" w:rsidRPr="00DF6BAB" w:rsidRDefault="002C6594" w:rsidP="00352ED6">
      <w:pPr>
        <w:jc w:val="center"/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40"/>
          <w:szCs w:val="40"/>
        </w:rPr>
        <w:t>3</w:t>
      </w:r>
      <w:r w:rsidR="00352ED6">
        <w:rPr>
          <w:rFonts w:ascii="Lucida Grande" w:hAnsi="Lucida Grande" w:cs="Lucida Grande"/>
          <w:b/>
          <w:sz w:val="40"/>
          <w:szCs w:val="40"/>
        </w:rPr>
        <w:t>1202</w:t>
      </w:r>
    </w:p>
    <w:p w:rsidR="00915BA0" w:rsidRPr="000C479F" w:rsidRDefault="00915BA0" w:rsidP="00915BA0">
      <w:pPr>
        <w:jc w:val="center"/>
        <w:rPr>
          <w:b/>
          <w:sz w:val="28"/>
          <w:szCs w:val="28"/>
        </w:rPr>
      </w:pPr>
    </w:p>
    <w:p w:rsidR="00915BA0" w:rsidRPr="00196EB1" w:rsidRDefault="00915BA0" w:rsidP="00915BA0">
      <w:pPr>
        <w:rPr>
          <w:b/>
          <w:sz w:val="32"/>
          <w:szCs w:val="32"/>
        </w:rPr>
      </w:pPr>
    </w:p>
    <w:p w:rsidR="00915BA0" w:rsidRDefault="00DF6BAB" w:rsidP="00915BA0"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175260</wp:posOffset>
            </wp:positionV>
            <wp:extent cx="1695450" cy="1653540"/>
            <wp:effectExtent l="0" t="0" r="0" b="3810"/>
            <wp:wrapTight wrapText="bothSides">
              <wp:wrapPolygon edited="0">
                <wp:start x="9951" y="0"/>
                <wp:lineTo x="3398" y="4230"/>
                <wp:lineTo x="0" y="8212"/>
                <wp:lineTo x="485" y="12442"/>
                <wp:lineTo x="1942" y="16424"/>
                <wp:lineTo x="4369" y="20406"/>
                <wp:lineTo x="7281" y="21401"/>
                <wp:lineTo x="13834" y="21401"/>
                <wp:lineTo x="16989" y="20406"/>
                <wp:lineTo x="19658" y="16922"/>
                <wp:lineTo x="19658" y="16424"/>
                <wp:lineTo x="20872" y="12442"/>
                <wp:lineTo x="21357" y="7963"/>
                <wp:lineTo x="18445" y="4230"/>
                <wp:lineTo x="11407" y="0"/>
                <wp:lineTo x="9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DF6BAB" w:rsidRDefault="00DF6BAB" w:rsidP="00915BA0"/>
    <w:p w:rsidR="00DF6BAB" w:rsidRDefault="00DF6BAB" w:rsidP="001B3D34">
      <w:pPr>
        <w:jc w:val="center"/>
        <w:rPr>
          <w:b/>
          <w:sz w:val="32"/>
          <w:szCs w:val="32"/>
        </w:rPr>
      </w:pPr>
      <w:r w:rsidRPr="001B3D34">
        <w:rPr>
          <w:b/>
          <w:sz w:val="32"/>
          <w:szCs w:val="32"/>
        </w:rPr>
        <w:t xml:space="preserve">Disusun </w:t>
      </w:r>
      <w:proofErr w:type="gramStart"/>
      <w:r w:rsidRPr="001B3D34">
        <w:rPr>
          <w:b/>
          <w:sz w:val="32"/>
          <w:szCs w:val="32"/>
        </w:rPr>
        <w:t>oleh :</w:t>
      </w:r>
      <w:proofErr w:type="gramEnd"/>
    </w:p>
    <w:p w:rsidR="000326B2" w:rsidRDefault="000326B2" w:rsidP="001B3D34">
      <w:pPr>
        <w:jc w:val="center"/>
        <w:rPr>
          <w:b/>
          <w:sz w:val="32"/>
          <w:szCs w:val="32"/>
        </w:rPr>
      </w:pPr>
    </w:p>
    <w:p w:rsidR="00EE4FB9" w:rsidRDefault="002C6594" w:rsidP="002C6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Utama, S.T., M.T.</w:t>
      </w:r>
    </w:p>
    <w:p w:rsidR="00876F9E" w:rsidRPr="001B3D34" w:rsidRDefault="00876F9E" w:rsidP="001B3D34">
      <w:pPr>
        <w:jc w:val="center"/>
        <w:rPr>
          <w:b/>
          <w:sz w:val="32"/>
          <w:szCs w:val="32"/>
        </w:rPr>
      </w:pPr>
    </w:p>
    <w:p w:rsidR="00915BA0" w:rsidRDefault="00915BA0" w:rsidP="00915BA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PROGRAM STUDI </w:t>
      </w:r>
      <w:r w:rsidR="002C6594">
        <w:rPr>
          <w:rFonts w:asciiTheme="minorHAnsi" w:hAnsiTheme="minorHAnsi"/>
          <w:b/>
          <w:bCs/>
          <w:sz w:val="28"/>
          <w:szCs w:val="28"/>
        </w:rPr>
        <w:t>TEKNIK ELEKTRO</w:t>
      </w:r>
    </w:p>
    <w:p w:rsidR="00915BA0" w:rsidRPr="000C479F" w:rsidRDefault="002C6594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FAKULTAS TEKNIK DAN ILMU KOMPUTER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>UNIVERSITAS KOMPUTER INDONESIA</w:t>
      </w:r>
    </w:p>
    <w:p w:rsidR="00915BA0" w:rsidRPr="000C479F" w:rsidRDefault="00523241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</w:t>
      </w:r>
    </w:p>
    <w:p w:rsidR="002A6B51" w:rsidRDefault="002A6B51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F40A1" w:rsidRPr="001F40A1" w:rsidRDefault="00915BA0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F40A1">
        <w:rPr>
          <w:rFonts w:asciiTheme="minorHAnsi" w:hAnsiTheme="minorHAnsi"/>
          <w:b/>
          <w:bCs/>
          <w:sz w:val="28"/>
          <w:szCs w:val="28"/>
        </w:rPr>
        <w:lastRenderedPageBreak/>
        <w:t>LEMBAR PENGESAHAN</w:t>
      </w:r>
    </w:p>
    <w:p w:rsidR="00915BA0" w:rsidRDefault="00915BA0" w:rsidP="00915BA0">
      <w:pPr>
        <w:pStyle w:val="NormalWeb"/>
        <w:jc w:val="center"/>
        <w:rPr>
          <w:rFonts w:asciiTheme="minorHAnsi" w:hAnsiTheme="minorHAnsi"/>
        </w:rPr>
      </w:pPr>
      <w:r w:rsidRPr="00C12962">
        <w:rPr>
          <w:rFonts w:asciiTheme="minorHAnsi" w:hAnsiTheme="minorHAnsi"/>
          <w:b/>
          <w:bCs/>
          <w:sz w:val="26"/>
          <w:szCs w:val="26"/>
        </w:rPr>
        <w:br/>
      </w:r>
    </w:p>
    <w:p w:rsidR="001B3D34" w:rsidRPr="001B3D34" w:rsidRDefault="001B3D34" w:rsidP="001B3D3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Rencana Pembelajaran Semester (RPS) ini telah disahkan untuk mata kuliah sebagai berikut :</w:t>
      </w:r>
    </w:p>
    <w:p w:rsidR="00915BA0" w:rsidRDefault="00915BA0" w:rsidP="00915B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81"/>
        <w:gridCol w:w="4334"/>
      </w:tblGrid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915BA0">
            <w:pPr>
              <w:spacing w:line="276" w:lineRule="auto"/>
            </w:pPr>
            <w:r>
              <w:t xml:space="preserve">Instrumentasi </w:t>
            </w:r>
            <w:r w:rsidR="00ED775A">
              <w:t>dan Pengukuran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Kode 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2A6B51">
            <w:pPr>
              <w:spacing w:line="276" w:lineRule="auto"/>
            </w:pPr>
            <w:r>
              <w:rPr>
                <w:rFonts w:cs="Lucida Grande"/>
                <w:color w:val="000000"/>
              </w:rPr>
              <w:t>31</w:t>
            </w:r>
            <w:r w:rsidR="00507287">
              <w:rPr>
                <w:rFonts w:cs="Lucida Grande"/>
                <w:color w:val="000000"/>
              </w:rPr>
              <w:t>20</w:t>
            </w:r>
            <w:r w:rsidR="00F94AFC">
              <w:rPr>
                <w:rFonts w:cs="Lucida Grande"/>
                <w:color w:val="000000"/>
              </w:rPr>
              <w:t>2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1B3D34" w:rsidP="006B5CF2">
            <w:pPr>
              <w:spacing w:line="276" w:lineRule="auto"/>
            </w:pPr>
            <w:r>
              <w:t xml:space="preserve">SKS </w:t>
            </w:r>
            <w:r w:rsidR="00915BA0" w:rsidRPr="00861268">
              <w:t>/</w:t>
            </w:r>
            <w:r>
              <w:t xml:space="preserve"> </w:t>
            </w:r>
            <w:r w:rsidR="00915BA0" w:rsidRPr="00861268">
              <w:t>semester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F94AFC" w:rsidP="00915BA0">
            <w:pPr>
              <w:spacing w:line="276" w:lineRule="auto"/>
            </w:pPr>
            <w:r>
              <w:t>2</w:t>
            </w:r>
            <w:r w:rsidR="001B3D34">
              <w:t xml:space="preserve"> SKS/</w:t>
            </w:r>
            <w:r w:rsidR="006D1153">
              <w:t>VIII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Status / Prasyarat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F94AFC" w:rsidP="006B5CF2">
            <w:pPr>
              <w:spacing w:line="276" w:lineRule="auto"/>
            </w:pPr>
            <w:r>
              <w:t>Wajib</w:t>
            </w:r>
            <w:r w:rsidR="00915BA0" w:rsidRPr="00861268">
              <w:t xml:space="preserve"> / </w:t>
            </w:r>
            <w:r>
              <w:rPr>
                <w:rFonts w:ascii="Times New Roman" w:hAnsi="Times New Roman"/>
              </w:rPr>
              <w:t>Elektronika I dan Peng</w:t>
            </w:r>
            <w:r w:rsidRPr="00D4071B">
              <w:rPr>
                <w:rFonts w:ascii="Times New Roman" w:hAnsi="Times New Roman"/>
                <w:lang w:val="id-ID"/>
              </w:rPr>
              <w:t>u</w:t>
            </w:r>
            <w:r>
              <w:rPr>
                <w:rFonts w:ascii="Times New Roman" w:hAnsi="Times New Roman"/>
              </w:rPr>
              <w:t>k</w:t>
            </w:r>
            <w:r w:rsidRPr="00D4071B">
              <w:rPr>
                <w:rFonts w:ascii="Times New Roman" w:hAnsi="Times New Roman"/>
                <w:lang w:val="id-ID"/>
              </w:rPr>
              <w:t>u</w:t>
            </w:r>
            <w:r>
              <w:rPr>
                <w:rFonts w:ascii="Times New Roman" w:hAnsi="Times New Roman"/>
              </w:rPr>
              <w:t>ran Listrik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Fakultas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dan Ilmu Komputer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Program Studi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Elektro</w:t>
            </w:r>
          </w:p>
        </w:tc>
      </w:tr>
      <w:tr w:rsidR="00915BA0" w:rsidRPr="00861268" w:rsidTr="002A6B51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Dosen Pengampu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861268" w:rsidRDefault="002C6594" w:rsidP="002A6B51">
            <w:pPr>
              <w:spacing w:line="276" w:lineRule="auto"/>
            </w:pPr>
            <w:r>
              <w:t>Jana Utama, S.T., M.T.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1F40A1">
      <w:pPr>
        <w:jc w:val="center"/>
      </w:pPr>
    </w:p>
    <w:p w:rsidR="001F40A1" w:rsidRPr="001F40A1" w:rsidRDefault="001F40A1" w:rsidP="001F40A1">
      <w:pPr>
        <w:jc w:val="center"/>
      </w:pPr>
      <w:r w:rsidRPr="001F40A1">
        <w:t xml:space="preserve">Bandung, </w:t>
      </w:r>
      <w:r w:rsidR="002C6594">
        <w:t>14 Oktober</w:t>
      </w:r>
      <w:r w:rsidR="00523241">
        <w:t xml:space="preserve"> 2019</w:t>
      </w:r>
    </w:p>
    <w:p w:rsidR="001F40A1" w:rsidRDefault="001F40A1" w:rsidP="00915B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915BA0" w:rsidRPr="001F40A1" w:rsidTr="001F40A1"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Mengetahui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>D</w:t>
            </w:r>
            <w:r w:rsidR="002C6594">
              <w:rPr>
                <w:b/>
              </w:rPr>
              <w:t>ekan Fakultas Teknik dan Ilmu Komputer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Pr="001F40A1" w:rsidRDefault="001F40A1" w:rsidP="001F40A1">
            <w:pPr>
              <w:jc w:val="center"/>
            </w:pPr>
          </w:p>
          <w:p w:rsidR="001F40A1" w:rsidRPr="001F40A1" w:rsidRDefault="001F40A1" w:rsidP="001F40A1"/>
          <w:p w:rsidR="001F40A1" w:rsidRPr="00476CA6" w:rsidRDefault="00476CA6" w:rsidP="001F40A1">
            <w:pPr>
              <w:jc w:val="center"/>
              <w:rPr>
                <w:u w:val="single"/>
              </w:rPr>
            </w:pPr>
            <w:r w:rsidRPr="00476CA6">
              <w:rPr>
                <w:u w:val="single"/>
              </w:rPr>
              <w:t>Dr. Ir. Herman s., MBA.</w:t>
            </w:r>
          </w:p>
          <w:p w:rsidR="00915BA0" w:rsidRPr="001F40A1" w:rsidRDefault="001F40A1" w:rsidP="001F40A1">
            <w:pPr>
              <w:jc w:val="center"/>
            </w:pPr>
            <w:r w:rsidRPr="00476CA6">
              <w:t>NIP: 4127.70.0</w:t>
            </w:r>
            <w:r w:rsidR="00476CA6" w:rsidRPr="00476CA6">
              <w:t>02</w:t>
            </w:r>
          </w:p>
        </w:tc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Menyetujui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 xml:space="preserve">Ketua Program Studi </w:t>
            </w:r>
            <w:r w:rsidR="002053DE">
              <w:rPr>
                <w:b/>
              </w:rPr>
              <w:t xml:space="preserve">S1 </w:t>
            </w:r>
            <w:r w:rsidR="002C6594">
              <w:rPr>
                <w:b/>
              </w:rPr>
              <w:t>Teknik Elektro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Default="001F40A1" w:rsidP="001F40A1">
            <w:pPr>
              <w:jc w:val="center"/>
            </w:pPr>
          </w:p>
          <w:p w:rsidR="002C6594" w:rsidRPr="001F40A1" w:rsidRDefault="002C6594" w:rsidP="001F40A1">
            <w:pPr>
              <w:jc w:val="center"/>
            </w:pPr>
          </w:p>
          <w:p w:rsidR="001F40A1" w:rsidRDefault="001F40A1" w:rsidP="001F40A1">
            <w:pPr>
              <w:jc w:val="center"/>
              <w:rPr>
                <w:u w:val="single"/>
              </w:rPr>
            </w:pPr>
          </w:p>
          <w:p w:rsidR="002C6594" w:rsidRPr="00794E50" w:rsidRDefault="002C6594" w:rsidP="002C6594">
            <w:pPr>
              <w:jc w:val="center"/>
              <w:rPr>
                <w:rFonts w:cstheme="minorHAnsi"/>
                <w:u w:val="single"/>
                <w:lang w:val="id-ID"/>
              </w:rPr>
            </w:pPr>
            <w:r w:rsidRPr="00794E50">
              <w:rPr>
                <w:rFonts w:cstheme="minorHAnsi"/>
                <w:u w:val="single"/>
                <w:lang w:val="id-ID"/>
              </w:rPr>
              <w:t>Dr. Yusrila Yeka Kerlooza, M.T</w:t>
            </w:r>
          </w:p>
          <w:p w:rsidR="00915BA0" w:rsidRPr="00794E50" w:rsidRDefault="002C6594" w:rsidP="002C6594">
            <w:pPr>
              <w:jc w:val="center"/>
            </w:pPr>
            <w:r w:rsidRPr="00794E50">
              <w:rPr>
                <w:rFonts w:cstheme="minorHAnsi"/>
                <w:lang w:val="id-ID"/>
              </w:rPr>
              <w:t xml:space="preserve">NIP. </w:t>
            </w:r>
            <w:r w:rsidR="00794E50" w:rsidRPr="00794E50">
              <w:rPr>
                <w:rFonts w:cstheme="minorHAnsi"/>
              </w:rPr>
              <w:t>4127.57.101.009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915BA0"/>
    <w:p w:rsidR="002A6B51" w:rsidRDefault="002A6B51" w:rsidP="00915BA0"/>
    <w:p w:rsidR="002A6B51" w:rsidRDefault="002A6B51" w:rsidP="00915BA0"/>
    <w:p w:rsidR="00915BA0" w:rsidRPr="002A6B51" w:rsidRDefault="00915BA0" w:rsidP="001B566B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b/>
        </w:rPr>
      </w:pPr>
      <w:r w:rsidRPr="002A6B51">
        <w:rPr>
          <w:b/>
        </w:rPr>
        <w:lastRenderedPageBreak/>
        <w:t>DESKRIPSI SINGKAT MATA KULIAH:</w:t>
      </w:r>
    </w:p>
    <w:p w:rsidR="00915BA0" w:rsidRPr="002A6B51" w:rsidRDefault="00915BA0" w:rsidP="00915BA0">
      <w:pPr>
        <w:jc w:val="both"/>
        <w:rPr>
          <w:b/>
        </w:rPr>
      </w:pPr>
    </w:p>
    <w:p w:rsidR="00A47A6A" w:rsidRDefault="008F005B" w:rsidP="008A0566">
      <w:pPr>
        <w:jc w:val="both"/>
        <w:rPr>
          <w:rFonts w:cstheme="minorHAnsi"/>
          <w:lang w:val="sv-SE"/>
        </w:rPr>
      </w:pPr>
      <w:r w:rsidRPr="0087626C">
        <w:rPr>
          <w:rFonts w:cstheme="minorHAnsi"/>
          <w:lang w:val="sv-SE"/>
        </w:rPr>
        <w:t>Materi mata kuliah ini adalah mengenai Instrumentasi dalam Pengukuran dan Pengendalian yang meliputi pengenalan Sensor dan Transduser, teknik kompensasi rangkaian, pengkondisian sinyal, serta aplikasi-aplikasi dalam bidang pengukuran maupun pengendalian.</w:t>
      </w:r>
    </w:p>
    <w:p w:rsidR="008F005B" w:rsidRPr="002A6B51" w:rsidRDefault="008F005B" w:rsidP="00915BA0">
      <w:pPr>
        <w:spacing w:line="276" w:lineRule="auto"/>
        <w:jc w:val="both"/>
      </w:pPr>
    </w:p>
    <w:p w:rsidR="00915BA0" w:rsidRPr="002A6B51" w:rsidRDefault="00915BA0" w:rsidP="001B566B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2A6B51">
        <w:rPr>
          <w:b/>
        </w:rPr>
        <w:t>CAPAIAN PEMBELAJARAN</w:t>
      </w:r>
      <w:r w:rsidR="00F53418" w:rsidRPr="002A6B51">
        <w:rPr>
          <w:b/>
        </w:rPr>
        <w:t xml:space="preserve"> LULUSAN </w:t>
      </w:r>
      <w:r w:rsidR="0023039C" w:rsidRPr="002A6B51">
        <w:rPr>
          <w:b/>
        </w:rPr>
        <w:t xml:space="preserve">(CPL) </w:t>
      </w:r>
      <w:r w:rsidR="00F53418" w:rsidRPr="002A6B51">
        <w:rPr>
          <w:b/>
        </w:rPr>
        <w:t>YANG DIBEBANKAN PADA MATA KULIAH INI</w:t>
      </w:r>
      <w:r w:rsidRPr="002A6B51">
        <w:rPr>
          <w:b/>
        </w:rPr>
        <w:t>:</w:t>
      </w: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SIKAP </w:t>
      </w:r>
    </w:p>
    <w:p w:rsidR="00B80E2A" w:rsidRPr="002A6B51" w:rsidRDefault="00A47A6A" w:rsidP="00A47A6A">
      <w:pPr>
        <w:spacing w:line="276" w:lineRule="auto"/>
        <w:ind w:left="1440" w:hanging="731"/>
        <w:jc w:val="both"/>
        <w:rPr>
          <w:rFonts w:cs="Lucida Grande"/>
        </w:rPr>
      </w:pPr>
      <w:proofErr w:type="gramStart"/>
      <w:r>
        <w:rPr>
          <w:rFonts w:cs="Lucida Grande"/>
        </w:rPr>
        <w:t>S3</w:t>
      </w:r>
      <w:r w:rsidR="00AE3D42" w:rsidRPr="002A6B51">
        <w:rPr>
          <w:rFonts w:cs="Lucida Grande"/>
        </w:rPr>
        <w:tab/>
      </w:r>
      <w:r w:rsidRPr="00A47A6A">
        <w:rPr>
          <w:rFonts w:cs="Lucida Grande"/>
        </w:rPr>
        <w:t>Memiliki semangat untuk berkontribusi nyata dalam bidang keilmuan Teknik Elektro demi peningkatan mutu kehidupan bermasyarakat, berbangsa dan bernegara serta demi kemajuan peradaban manusia</w:t>
      </w:r>
      <w:r>
        <w:rPr>
          <w:rFonts w:cs="Lucida Grande"/>
        </w:rPr>
        <w:t>.</w:t>
      </w:r>
      <w:proofErr w:type="gramEnd"/>
    </w:p>
    <w:p w:rsidR="00637A80" w:rsidRPr="002A6B51" w:rsidRDefault="00637A80" w:rsidP="00AE3D42">
      <w:pPr>
        <w:spacing w:line="276" w:lineRule="auto"/>
        <w:ind w:left="1440" w:hanging="731"/>
        <w:jc w:val="both"/>
        <w:rPr>
          <w:rFonts w:cs="Lucida Grande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>KETERAMPILAN</w:t>
      </w:r>
      <w:r w:rsidRPr="002A6B51">
        <w:rPr>
          <w:rFonts w:cs="Lucida Grande"/>
          <w:b/>
        </w:rPr>
        <w:t xml:space="preserve"> UMUM</w:t>
      </w:r>
    </w:p>
    <w:p w:rsidR="006D08C5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proofErr w:type="gramStart"/>
      <w:r>
        <w:rPr>
          <w:rFonts w:cs="Lucida Grande"/>
        </w:rPr>
        <w:t>KU 1</w:t>
      </w:r>
      <w:r w:rsidR="006D08C5" w:rsidRPr="002A6B51">
        <w:rPr>
          <w:rFonts w:cs="Lucida Grande"/>
        </w:rPr>
        <w:t xml:space="preserve"> </w:t>
      </w:r>
      <w:r w:rsidR="006D08C5"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  <w:r>
        <w:rPr>
          <w:rFonts w:eastAsia="Times New Roman" w:cstheme="minorHAnsi"/>
        </w:rPr>
        <w:t>.</w:t>
      </w:r>
      <w:proofErr w:type="gramEnd"/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2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menunjukkan kinerja mandiri, bermutu, dan terukur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3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 xml:space="preserve">Mampu mengkaji implikasi pengembangan atau implementasi ilmu pengetahuan dan teknologi yang memperhatikan dan menerapkan nilai humaniora sesuai dengan keahliannya berdasarkan kaidah, tata </w:t>
      </w:r>
      <w:proofErr w:type="gramStart"/>
      <w:r w:rsidRPr="00A47A6A">
        <w:rPr>
          <w:rFonts w:eastAsia="Times New Roman" w:cstheme="minorHAnsi"/>
        </w:rPr>
        <w:t>cara</w:t>
      </w:r>
      <w:proofErr w:type="gramEnd"/>
      <w:r w:rsidRPr="00A47A6A">
        <w:rPr>
          <w:rFonts w:eastAsia="Times New Roman" w:cstheme="minorHAnsi"/>
        </w:rPr>
        <w:t xml:space="preserve"> dan etika ilmiah dalam rangka menghasilkan solusi, gagasan, desain atau kritik seni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4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menyusun deskripsi saintifik hasil kajian tersebut di atas dalam bentuk skripsi atau laporan tugas akhir, dan mengunggahnya dalam laman perguruan tinggi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5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mengambil keputusan secara tepat dalam konteks penyelesaian masalah di bidang keahliannya, berdasarkan hasil analisis informasi dan data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 xml:space="preserve">KETERAMPILAN </w:t>
      </w:r>
      <w:r w:rsidRPr="002A6B51">
        <w:rPr>
          <w:rFonts w:cs="Lucida Grande"/>
          <w:b/>
        </w:rPr>
        <w:t>KHUSUS</w:t>
      </w:r>
    </w:p>
    <w:p w:rsidR="002A6B51" w:rsidRPr="002A6B51" w:rsidRDefault="00A47A6A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hAnsiTheme="minorHAnsi" w:cs="Lucida Grande"/>
          <w:sz w:val="24"/>
          <w:szCs w:val="24"/>
        </w:rPr>
      </w:pPr>
      <w:proofErr w:type="gramStart"/>
      <w:r>
        <w:rPr>
          <w:rFonts w:asciiTheme="minorHAnsi" w:hAnsiTheme="minorHAnsi" w:cs="Lucida Grande"/>
          <w:sz w:val="24"/>
          <w:szCs w:val="24"/>
        </w:rPr>
        <w:t>KK 1</w:t>
      </w:r>
      <w:r w:rsidR="006D08C5" w:rsidRPr="002A6B51">
        <w:rPr>
          <w:rFonts w:asciiTheme="minorHAnsi" w:hAnsiTheme="minorHAnsi" w:cs="Lucida Grande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mengaplikasikan pengetahuan di bidang matematika, sains dan teknik serta teknologi informasi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2A6B51" w:rsidRDefault="002A6B51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</w:t>
      </w:r>
      <w:r w:rsidR="005106B8">
        <w:rPr>
          <w:rFonts w:asciiTheme="minorHAnsi" w:hAnsiTheme="minorHAnsi" w:cs="Lucida Grande"/>
          <w:color w:val="000000"/>
          <w:sz w:val="24"/>
          <w:szCs w:val="24"/>
        </w:rPr>
        <w:t>4</w:t>
      </w:r>
      <w:r w:rsidR="006D08C5"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="00A47A6A" w:rsidRPr="00A47A6A">
        <w:rPr>
          <w:rFonts w:asciiTheme="minorHAnsi" w:eastAsia="Times New Roman" w:hAnsiTheme="minorHAnsi" w:cstheme="minorHAnsi"/>
          <w:sz w:val="24"/>
          <w:szCs w:val="24"/>
        </w:rPr>
        <w:t>Kemampuan untuk mengidentifikasi, memformulasi dan memecahkan masalah masalah teknis</w:t>
      </w:r>
      <w:r w:rsidR="00A47A6A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5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menggunakan teknik, keterampilan dan perangkat teknik modern yang dibutuhkan dalam praktek di bidang teknik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6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Kemampuan untuk berkomunikasi dengan </w:t>
      </w:r>
      <w:proofErr w:type="gramStart"/>
      <w:r w:rsidRPr="00A47A6A">
        <w:rPr>
          <w:rFonts w:asciiTheme="minorHAnsi" w:eastAsia="Times New Roman" w:hAnsiTheme="minorHAnsi" w:cstheme="minorHAnsi"/>
          <w:sz w:val="24"/>
          <w:szCs w:val="24"/>
        </w:rPr>
        <w:t>efektif :</w:t>
      </w:r>
      <w:proofErr w:type="gramEnd"/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 menulis, presentasi dan berdiskusi ide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7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merencanakan, mengelola dan menyelesaikan tugas berdasarkan batasan yang diberikan, dan mengevaluasi hasilnya secara sistematis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10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Menyadari </w:t>
      </w:r>
      <w:proofErr w:type="gramStart"/>
      <w:r w:rsidRPr="00A47A6A">
        <w:rPr>
          <w:rFonts w:asciiTheme="minorHAnsi" w:eastAsia="Times New Roman" w:hAnsiTheme="minorHAnsi" w:cstheme="minorHAnsi"/>
          <w:sz w:val="24"/>
          <w:szCs w:val="24"/>
        </w:rPr>
        <w:t>akan</w:t>
      </w:r>
      <w:proofErr w:type="gramEnd"/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 kebutuhan, dan kemampuan untuk melakukan pembelajaran seumur hidup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lastRenderedPageBreak/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11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Pendidikan dengan cakupan yang luas diperlukan untuk memahami pengaruh solusi teknik dalam konteks global dan sosial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12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Pengetahuan </w:t>
      </w:r>
      <w:proofErr w:type="gramStart"/>
      <w:r w:rsidRPr="00A47A6A">
        <w:rPr>
          <w:rFonts w:asciiTheme="minorHAnsi" w:eastAsia="Times New Roman" w:hAnsiTheme="minorHAnsi" w:cstheme="minorHAnsi"/>
          <w:sz w:val="24"/>
          <w:szCs w:val="24"/>
        </w:rPr>
        <w:t>akan</w:t>
      </w:r>
      <w:proofErr w:type="gramEnd"/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 topik-topik terkini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PENGETAHUAN </w:t>
      </w:r>
    </w:p>
    <w:p w:rsidR="001F0239" w:rsidRDefault="005106B8" w:rsidP="005106B8">
      <w:pPr>
        <w:pStyle w:val="ListParagraph"/>
        <w:tabs>
          <w:tab w:val="left" w:pos="1170"/>
        </w:tabs>
        <w:ind w:left="1440" w:hanging="731"/>
        <w:jc w:val="both"/>
        <w:rPr>
          <w:rFonts w:eastAsia="Times New Roman" w:cstheme="minorHAnsi"/>
          <w:color w:val="000000"/>
        </w:rPr>
      </w:pPr>
      <w:r>
        <w:rPr>
          <w:rFonts w:cs="Lucida Grande"/>
        </w:rPr>
        <w:t>P6</w:t>
      </w:r>
      <w:r w:rsidR="00435E2B" w:rsidRPr="002A6B51">
        <w:rPr>
          <w:rFonts w:cs="Lucida Grande"/>
        </w:rPr>
        <w:t xml:space="preserve"> </w:t>
      </w:r>
      <w:r w:rsidR="00435E2B" w:rsidRPr="002A6B51">
        <w:rPr>
          <w:rFonts w:cs="Lucida Grande"/>
        </w:rPr>
        <w:tab/>
      </w:r>
      <w:r>
        <w:rPr>
          <w:rFonts w:cs="Lucida Grande"/>
        </w:rPr>
        <w:tab/>
      </w:r>
      <w:r w:rsidRPr="005106B8">
        <w:rPr>
          <w:rFonts w:eastAsia="Times New Roman" w:cstheme="minorHAnsi"/>
          <w:color w:val="000000"/>
        </w:rPr>
        <w:t>Memiliki pengetahuan yang cukup luas dalam bidang Teknik Elektro termasuk Teknik Tenaga, Teknik Telekomunikasi, Sistem Kendali, Sistem Instrumentasi, Mikroelektronika, Pengolahan Sinyal Digital, Sistem Mikroprosesor dan Komputer serta Material Teknik Elektro.</w:t>
      </w:r>
    </w:p>
    <w:p w:rsidR="005106B8" w:rsidRDefault="005106B8" w:rsidP="005106B8">
      <w:pPr>
        <w:pStyle w:val="ListParagraph"/>
        <w:tabs>
          <w:tab w:val="left" w:pos="1170"/>
        </w:tabs>
        <w:ind w:left="1440" w:hanging="731"/>
        <w:jc w:val="both"/>
        <w:rPr>
          <w:rFonts w:cs="Lucida Grande"/>
        </w:rPr>
      </w:pPr>
      <w:r>
        <w:rPr>
          <w:rFonts w:cs="Lucida Grande"/>
        </w:rPr>
        <w:t>P8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>
        <w:rPr>
          <w:rFonts w:cs="Lucida Grande"/>
        </w:rPr>
        <w:tab/>
      </w:r>
      <w:r w:rsidRPr="005106B8">
        <w:rPr>
          <w:rFonts w:eastAsia="Times New Roman" w:cstheme="minorHAnsi"/>
          <w:color w:val="000000"/>
        </w:rPr>
        <w:t>Memiliki latar belakang untuk meneruskan pendidikan pada tahap selanjutnya</w:t>
      </w:r>
    </w:p>
    <w:p w:rsidR="005106B8" w:rsidRDefault="005106B8" w:rsidP="005106B8">
      <w:pPr>
        <w:pStyle w:val="ListParagraph"/>
        <w:tabs>
          <w:tab w:val="left" w:pos="1170"/>
        </w:tabs>
        <w:ind w:left="1440" w:hanging="731"/>
        <w:rPr>
          <w:rFonts w:cs="Lucida Grande"/>
        </w:rPr>
      </w:pPr>
    </w:p>
    <w:p w:rsidR="00063D34" w:rsidRPr="00FC588F" w:rsidRDefault="00063D34" w:rsidP="001F0239">
      <w:pPr>
        <w:pStyle w:val="ListParagraph"/>
        <w:ind w:left="1530"/>
        <w:rPr>
          <w:rFonts w:cs="Lucida Grande"/>
        </w:rPr>
      </w:pPr>
    </w:p>
    <w:p w:rsidR="0023039C" w:rsidRPr="002A6B51" w:rsidRDefault="0023039C" w:rsidP="001B566B">
      <w:pPr>
        <w:pStyle w:val="ListParagraph"/>
        <w:numPr>
          <w:ilvl w:val="0"/>
          <w:numId w:val="3"/>
        </w:numPr>
        <w:spacing w:line="276" w:lineRule="auto"/>
        <w:ind w:left="540" w:hanging="540"/>
        <w:jc w:val="both"/>
        <w:rPr>
          <w:b/>
        </w:rPr>
      </w:pPr>
      <w:r w:rsidRPr="002A6B51">
        <w:rPr>
          <w:b/>
        </w:rPr>
        <w:t>CAPAIAN PEMBELAJARAN MATA KULIAH (CPMK) YANG DIRUMUSKAN BERDASARKAN PADA CAPAIAN PEMBELAJARAN (CPL)</w:t>
      </w:r>
    </w:p>
    <w:p w:rsidR="00435E2B" w:rsidRPr="002A6B51" w:rsidRDefault="008F005B" w:rsidP="005106B8">
      <w:pPr>
        <w:spacing w:before="60" w:after="60"/>
        <w:ind w:left="540"/>
        <w:jc w:val="both"/>
        <w:rPr>
          <w:rFonts w:eastAsia="Times New Roman" w:cs="Arial"/>
        </w:rPr>
      </w:pPr>
      <w:r w:rsidRPr="0087626C">
        <w:rPr>
          <w:rFonts w:cstheme="minorHAnsi"/>
          <w:lang w:val="sv-SE"/>
        </w:rPr>
        <w:t>Setelah mengikuti perkuliahan ini, mahasiswa diharapkan memahami instrumentasi pada sebuah sistem pengukuran dan sistem pengendalian.</w:t>
      </w:r>
    </w:p>
    <w:p w:rsidR="009379FE" w:rsidRPr="002A6B51" w:rsidRDefault="0023039C" w:rsidP="009379FE">
      <w:pPr>
        <w:pStyle w:val="NormalWeb"/>
        <w:jc w:val="both"/>
        <w:rPr>
          <w:rFonts w:cs="Arial"/>
          <w:color w:val="000000"/>
          <w:sz w:val="24"/>
          <w:szCs w:val="24"/>
        </w:rPr>
      </w:pPr>
      <w:r w:rsidRPr="002A6B51">
        <w:rPr>
          <w:rFonts w:asciiTheme="minorHAnsi" w:hAnsiTheme="minorHAnsi"/>
          <w:b/>
          <w:sz w:val="24"/>
          <w:szCs w:val="24"/>
        </w:rPr>
        <w:t>IV</w:t>
      </w:r>
      <w:proofErr w:type="gramStart"/>
      <w:r w:rsidR="009379FE" w:rsidRPr="002A6B51">
        <w:rPr>
          <w:rFonts w:asciiTheme="minorHAnsi" w:hAnsiTheme="minorHAnsi"/>
          <w:b/>
          <w:sz w:val="24"/>
          <w:szCs w:val="24"/>
        </w:rPr>
        <w:t>.  RENCANA</w:t>
      </w:r>
      <w:proofErr w:type="gramEnd"/>
      <w:r w:rsidR="009379FE" w:rsidRPr="002A6B51">
        <w:rPr>
          <w:rFonts w:asciiTheme="minorHAnsi" w:hAnsiTheme="minorHAnsi"/>
          <w:b/>
          <w:sz w:val="24"/>
          <w:szCs w:val="24"/>
        </w:rPr>
        <w:t xml:space="preserve"> PEMBELAJARAN SEMESTER (RPS)</w:t>
      </w:r>
    </w:p>
    <w:tbl>
      <w:tblPr>
        <w:tblStyle w:val="TableGrid"/>
        <w:tblW w:w="9900" w:type="dxa"/>
        <w:tblInd w:w="-612" w:type="dxa"/>
        <w:tblLayout w:type="fixed"/>
        <w:tblLook w:val="04A0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AE4696" w:rsidTr="00F411F4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4636E4" w:rsidP="00122ED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2EDB">
              <w:rPr>
                <w:rFonts w:asciiTheme="minorHAnsi" w:hAnsiTheme="minorHAnsi"/>
                <w:b/>
                <w:sz w:val="18"/>
                <w:szCs w:val="18"/>
              </w:rPr>
              <w:t>Metode</w:t>
            </w:r>
            <w:r w:rsidR="0027575F" w:rsidRPr="00122ED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2EDB">
              <w:rPr>
                <w:rFonts w:asciiTheme="minorHAnsi" w:hAnsiTheme="minorHAnsi"/>
                <w:b/>
                <w:sz w:val="18"/>
                <w:szCs w:val="18"/>
              </w:rPr>
              <w:t>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AE4696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D21B7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Kriteria</w:t>
            </w:r>
            <w:r w:rsidR="00D21B7B"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Penilaian</w:t>
            </w:r>
            <w:r w:rsidR="00D21B7B">
              <w:rPr>
                <w:rFonts w:asciiTheme="minorHAnsi" w:hAnsiTheme="minorHAnsi"/>
                <w:b/>
                <w:sz w:val="18"/>
                <w:szCs w:val="18"/>
              </w:rPr>
              <w:t xml:space="preserve"> dan </w:t>
            </w: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Indikator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Bobot</w:t>
            </w:r>
          </w:p>
        </w:tc>
      </w:tr>
      <w:tr w:rsidR="008F005B" w:rsidRPr="00AE4696" w:rsidTr="00F411F4"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 xml:space="preserve">Memahami peraturan perkuliahan dan sistem penilaian yang berlaku untuk matakuliah </w:t>
            </w:r>
            <w:r>
              <w:rPr>
                <w:rFonts w:cstheme="minorHAnsi"/>
                <w:sz w:val="18"/>
                <w:szCs w:val="18"/>
              </w:rPr>
              <w:t>Instrumentasi d</w:t>
            </w:r>
            <w:r w:rsidRPr="00ED3780">
              <w:rPr>
                <w:rFonts w:cstheme="minorHAnsi"/>
                <w:sz w:val="18"/>
                <w:szCs w:val="18"/>
              </w:rPr>
              <w:t>an Pengukuran.</w:t>
            </w:r>
          </w:p>
        </w:tc>
        <w:tc>
          <w:tcPr>
            <w:tcW w:w="162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Pedahuluan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TIU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Penjelasan Kontrak Kuliah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Prosedur Perkuliahan Penilaian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5A31A3" w:rsidRDefault="008F005B" w:rsidP="005A31A3">
            <w:pPr>
              <w:pStyle w:val="NormalWeb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persiapan materi </w:t>
            </w:r>
          </w:p>
        </w:tc>
        <w:tc>
          <w:tcPr>
            <w:tcW w:w="1980" w:type="dxa"/>
          </w:tcPr>
          <w:p w:rsidR="008F005B" w:rsidRPr="00ED3780" w:rsidRDefault="008F005B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</w:t>
            </w:r>
            <w:r w:rsidRPr="00ED3780">
              <w:rPr>
                <w:rFonts w:cstheme="minorHAnsi"/>
                <w:sz w:val="18"/>
                <w:szCs w:val="18"/>
              </w:rPr>
              <w:t>mengikuti perkuliahan dengan baik</w:t>
            </w: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memahami </w:t>
            </w:r>
            <w:r w:rsidRPr="00ED3780">
              <w:rPr>
                <w:rFonts w:cstheme="minorHAnsi"/>
                <w:sz w:val="18"/>
                <w:szCs w:val="18"/>
              </w:rPr>
              <w:t>sistem penilaian yang berlaku</w:t>
            </w: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memahami </w:t>
            </w:r>
            <w:r w:rsidRPr="00ED3780">
              <w:rPr>
                <w:rFonts w:cstheme="minorHAnsi"/>
                <w:sz w:val="18"/>
                <w:szCs w:val="18"/>
              </w:rPr>
              <w:t>rencana pembelajaran yang akan dilakukan dalam perkuliahan yang diampu.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:rsidR="008F005B" w:rsidRPr="00AE4696" w:rsidRDefault="008F005B" w:rsidP="00F411F4">
            <w:pPr>
              <w:tabs>
                <w:tab w:val="left" w:pos="265"/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</w:tr>
      <w:tr w:rsidR="008F005B" w:rsidRPr="00AE4696" w:rsidTr="00F411F4"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memahami instr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mentasi dalam implementasinya dalam sistem pengukuran dan pengendalian.</w:t>
            </w:r>
          </w:p>
        </w:tc>
        <w:tc>
          <w:tcPr>
            <w:tcW w:w="162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Pendahuluan Instrumentasi</w:t>
            </w:r>
          </w:p>
          <w:p w:rsidR="008F005B" w:rsidRPr="00ED3780" w:rsidRDefault="008F005B" w:rsidP="008A0566">
            <w:pPr>
              <w:pStyle w:val="ListParagraph"/>
              <w:spacing w:before="60"/>
              <w:ind w:left="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2.1.Definisi Instrumentasi</w:t>
            </w:r>
          </w:p>
          <w:p w:rsidR="008F005B" w:rsidRPr="00ED3780" w:rsidRDefault="008F005B" w:rsidP="008A0566">
            <w:pPr>
              <w:pStyle w:val="ListParagraph"/>
              <w:spacing w:before="60"/>
              <w:ind w:left="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2.2.Definisi Sistem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2.3.</w:t>
            </w:r>
            <w:r w:rsidRPr="00ED3780">
              <w:rPr>
                <w:rFonts w:cstheme="minorHAnsi"/>
                <w:sz w:val="18"/>
                <w:szCs w:val="18"/>
              </w:rPr>
              <w:t>Sistem Pengukuran dan Pengendalian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122ED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Ceramah dan diskusi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Memahami instr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mentasi dalam implemen</w:t>
            </w:r>
            <w:r w:rsidR="00B0419E">
              <w:rPr>
                <w:rFonts w:cstheme="minorHAnsi"/>
                <w:sz w:val="18"/>
                <w:szCs w:val="18"/>
              </w:rPr>
              <w:t>t</w:t>
            </w:r>
            <w:r w:rsidRPr="00ED3780">
              <w:rPr>
                <w:rFonts w:cstheme="minorHAnsi"/>
                <w:sz w:val="18"/>
                <w:szCs w:val="18"/>
              </w:rPr>
              <w:t>asinya dalam sist</w:t>
            </w:r>
            <w:r w:rsidR="00B0419E">
              <w:rPr>
                <w:rFonts w:cstheme="minorHAnsi"/>
                <w:sz w:val="18"/>
                <w:szCs w:val="18"/>
              </w:rPr>
              <w:t>em pengukuran dan pengendalian.</w:t>
            </w:r>
          </w:p>
        </w:tc>
        <w:tc>
          <w:tcPr>
            <w:tcW w:w="720" w:type="dxa"/>
          </w:tcPr>
          <w:p w:rsidR="008F005B" w:rsidRPr="00AE4696" w:rsidRDefault="008F005B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7%</w:t>
            </w:r>
          </w:p>
        </w:tc>
      </w:tr>
      <w:tr w:rsidR="008F005B" w:rsidRPr="00AE4696" w:rsidTr="008A0566"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mengklasifikasikan sensor dan transd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ser berdasarkan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naannya, metode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bahan energinya, </w:t>
            </w:r>
            <w:r w:rsidRPr="00ED3780">
              <w:rPr>
                <w:rFonts w:cstheme="minorHAnsi"/>
                <w:sz w:val="18"/>
                <w:szCs w:val="18"/>
              </w:rPr>
              <w:lastRenderedPageBreak/>
              <w:t>dan sifat-sifatnya.</w:t>
            </w:r>
          </w:p>
        </w:tc>
        <w:tc>
          <w:tcPr>
            <w:tcW w:w="1620" w:type="dxa"/>
            <w:vAlign w:val="center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Sensor dan Transduser</w:t>
            </w: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cstheme="minorHAnsi"/>
                <w:vanish/>
                <w:sz w:val="18"/>
                <w:szCs w:val="18"/>
              </w:rPr>
            </w:pP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cstheme="minorHAnsi"/>
                <w:vanish/>
                <w:sz w:val="18"/>
                <w:szCs w:val="18"/>
              </w:rPr>
            </w:pP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Klasifikasi Sensor dan Trasnduser</w:t>
            </w:r>
          </w:p>
          <w:p w:rsidR="008F005B" w:rsidRPr="00ED3780" w:rsidRDefault="008F005B" w:rsidP="008A05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3" w:hanging="167"/>
              <w:jc w:val="both"/>
              <w:rPr>
                <w:rFonts w:eastAsia="Batang" w:cstheme="minorHAnsi"/>
                <w:color w:val="000000"/>
                <w:sz w:val="18"/>
                <w:szCs w:val="18"/>
              </w:rPr>
            </w:pPr>
            <w:r w:rsidRPr="00ED3780">
              <w:rPr>
                <w:rFonts w:eastAsia="Batang" w:cstheme="minorHAnsi"/>
                <w:color w:val="000000"/>
                <w:sz w:val="18"/>
                <w:szCs w:val="18"/>
              </w:rPr>
              <w:t>Pemakaiannya / penggunaannya</w:t>
            </w:r>
          </w:p>
          <w:p w:rsidR="008F005B" w:rsidRPr="00ED3780" w:rsidRDefault="008F005B" w:rsidP="008A05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3" w:hanging="167"/>
              <w:jc w:val="both"/>
              <w:rPr>
                <w:rFonts w:eastAsia="Batang" w:cstheme="minorHAnsi"/>
                <w:color w:val="000000"/>
                <w:sz w:val="18"/>
                <w:szCs w:val="18"/>
              </w:rPr>
            </w:pPr>
            <w:r w:rsidRPr="00ED3780">
              <w:rPr>
                <w:rFonts w:eastAsia="Batang" w:cstheme="minorHAnsi"/>
                <w:color w:val="000000"/>
                <w:sz w:val="18"/>
                <w:szCs w:val="18"/>
              </w:rPr>
              <w:t xml:space="preserve">Motode </w:t>
            </w:r>
            <w:r w:rsidRPr="00ED3780">
              <w:rPr>
                <w:rFonts w:eastAsia="Batang" w:cstheme="minorHAnsi"/>
                <w:color w:val="000000"/>
                <w:sz w:val="18"/>
                <w:szCs w:val="18"/>
              </w:rPr>
              <w:lastRenderedPageBreak/>
              <w:t xml:space="preserve">Pengubahan energi </w:t>
            </w:r>
          </w:p>
          <w:p w:rsidR="008F005B" w:rsidRPr="00ED3780" w:rsidRDefault="008F005B" w:rsidP="008A05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3" w:hanging="167"/>
              <w:jc w:val="both"/>
              <w:rPr>
                <w:rFonts w:eastAsia="Batang" w:cstheme="minorHAnsi"/>
                <w:color w:val="000000"/>
                <w:sz w:val="18"/>
                <w:szCs w:val="18"/>
              </w:rPr>
            </w:pPr>
            <w:r w:rsidRPr="00ED3780">
              <w:rPr>
                <w:rFonts w:eastAsia="Batang" w:cstheme="minorHAnsi"/>
                <w:color w:val="000000"/>
                <w:sz w:val="18"/>
                <w:szCs w:val="18"/>
              </w:rPr>
              <w:t>Sifat – sifat dasar dari sinyal keluaran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 xml:space="preserve"> Contoh-contoh sensor dan Transduser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lastRenderedPageBreak/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B416F4" w:rsidRDefault="008F005B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Ceramah dan diskusi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Memahami klasifikasi sensor dan transd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ser berdasarkan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naannya, metode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bahan energinya, dan sifat-sifatnya.</w:t>
            </w:r>
          </w:p>
        </w:tc>
        <w:tc>
          <w:tcPr>
            <w:tcW w:w="720" w:type="dxa"/>
          </w:tcPr>
          <w:p w:rsidR="008F005B" w:rsidRDefault="008F005B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8%</w:t>
            </w:r>
          </w:p>
        </w:tc>
      </w:tr>
      <w:tr w:rsidR="008F005B" w:rsidRPr="00AE4696" w:rsidTr="008A0566"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memahami cara kerja sensor dan transduser.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Sensor dan Transduser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Cara Kerja Sensor dan Transduser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Persyaratan Umum Sensor dan Transduser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Latihan Soal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Ceramah dan pengerjaan soal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Memahami cara kerja sensor dan transduser.</w:t>
            </w:r>
          </w:p>
        </w:tc>
        <w:tc>
          <w:tcPr>
            <w:tcW w:w="720" w:type="dxa"/>
          </w:tcPr>
          <w:p w:rsidR="008F005B" w:rsidRDefault="008F005B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8%</w:t>
            </w:r>
          </w:p>
        </w:tc>
      </w:tr>
      <w:tr w:rsidR="008F005B" w:rsidRPr="00AE4696" w:rsidTr="008A0566"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1620" w:type="dxa"/>
            <w:vAlign w:val="center"/>
          </w:tcPr>
          <w:p w:rsidR="008F005B" w:rsidRPr="00ED3780" w:rsidRDefault="008F005B" w:rsidP="008A0566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Sensor Suhu (Aplikasi dan Pengukurannya)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Thermocouple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Bimetal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Termistor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 xml:space="preserve">RTD 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Ceramah dan pengerjaan soal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720" w:type="dxa"/>
          </w:tcPr>
          <w:p w:rsidR="008F005B" w:rsidRDefault="008F005B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8F005B" w:rsidRPr="00AE4696" w:rsidTr="008A0566"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1620" w:type="dxa"/>
            <w:vAlign w:val="center"/>
          </w:tcPr>
          <w:p w:rsidR="008F005B" w:rsidRPr="00ED3780" w:rsidRDefault="008F005B" w:rsidP="008A0566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Sensor Suhu (Aplikasi dan Pengukurannya)</w:t>
            </w:r>
            <w:r w:rsidRPr="00ED3780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Dioda sebagai Sensor Temperatur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Infrared Pyrometer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Sensor suhu rangkaian terpadu (IC)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720" w:type="dxa"/>
          </w:tcPr>
          <w:p w:rsidR="008F005B" w:rsidRDefault="008F005B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8F005B" w:rsidRPr="00AE4696" w:rsidTr="008A0566">
        <w:tc>
          <w:tcPr>
            <w:tcW w:w="810" w:type="dxa"/>
          </w:tcPr>
          <w:p w:rsidR="008F005B" w:rsidRPr="00AE4696" w:rsidRDefault="008F005B" w:rsidP="008C149C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optik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1620" w:type="dxa"/>
            <w:vAlign w:val="center"/>
          </w:tcPr>
          <w:p w:rsidR="008F005B" w:rsidRPr="00ED3780" w:rsidRDefault="008F005B" w:rsidP="008A0566">
            <w:pPr>
              <w:pStyle w:val="sub"/>
              <w:tabs>
                <w:tab w:val="clear" w:pos="252"/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Sensor Optik (Aplikasi dan Pengukurannya)</w:t>
            </w: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cstheme="minorHAnsi"/>
                <w:bCs/>
                <w:vanish/>
                <w:sz w:val="18"/>
                <w:szCs w:val="18"/>
              </w:rPr>
            </w:pP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Pendahuluan Sensor Optik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Foto Listrik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1"/>
              </w:num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Fotovoltaic atau solar sel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1"/>
              </w:num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Fotodioda</w:t>
            </w:r>
          </w:p>
          <w:p w:rsidR="008F005B" w:rsidRPr="00ED3780" w:rsidRDefault="008F005B" w:rsidP="008F005B">
            <w:pPr>
              <w:pStyle w:val="ListParagraph"/>
              <w:numPr>
                <w:ilvl w:val="1"/>
                <w:numId w:val="15"/>
              </w:num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Foto Transistor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8F005B" w:rsidRPr="00AE4696" w:rsidRDefault="008F005B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C611DE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optik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720" w:type="dxa"/>
          </w:tcPr>
          <w:p w:rsidR="008F005B" w:rsidRPr="00AE4696" w:rsidRDefault="008F005B" w:rsidP="00C611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8F005B" w:rsidRPr="00AE4696" w:rsidTr="00F411F4">
        <w:trPr>
          <w:trHeight w:val="546"/>
        </w:trPr>
        <w:tc>
          <w:tcPr>
            <w:tcW w:w="9900" w:type="dxa"/>
            <w:gridSpan w:val="8"/>
            <w:vAlign w:val="center"/>
          </w:tcPr>
          <w:p w:rsidR="008F005B" w:rsidRPr="00AE4696" w:rsidRDefault="008F005B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UJIAN TENGAH SEMESTER</w:t>
            </w:r>
          </w:p>
        </w:tc>
      </w:tr>
      <w:tr w:rsidR="008F005B" w:rsidRPr="00AE4696" w:rsidTr="008F005B">
        <w:trPr>
          <w:trHeight w:val="1344"/>
        </w:trPr>
        <w:tc>
          <w:tcPr>
            <w:tcW w:w="810" w:type="dxa"/>
          </w:tcPr>
          <w:p w:rsidR="008F005B" w:rsidRPr="00AE4696" w:rsidRDefault="008F005B" w:rsidP="005A31A3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mekanik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</w:t>
            </w:r>
            <w:r w:rsidRPr="00ED3780">
              <w:rPr>
                <w:rFonts w:cstheme="minorHAnsi"/>
                <w:sz w:val="18"/>
                <w:szCs w:val="18"/>
              </w:rPr>
              <w:lastRenderedPageBreak/>
              <w:t>ya.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Sensor Mekanik</w:t>
            </w:r>
          </w:p>
          <w:p w:rsidR="008F005B" w:rsidRPr="00ED3780" w:rsidRDefault="008F005B" w:rsidP="008F005B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cstheme="minorHAnsi"/>
                <w:bCs/>
                <w:vanish/>
                <w:sz w:val="18"/>
                <w:szCs w:val="18"/>
              </w:rPr>
            </w:pP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6.1.Pendahuluan Sensor Mekanik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6.2.Sensor Strain gauge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6.3.Sensor Induktif dan Elektromagnetik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Ceramah dan pengerjaan soal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berbagai macam sensor mekanik dan memahami cara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rannya.</w:t>
            </w:r>
          </w:p>
        </w:tc>
        <w:tc>
          <w:tcPr>
            <w:tcW w:w="720" w:type="dxa"/>
          </w:tcPr>
          <w:p w:rsidR="008F005B" w:rsidRPr="00EC7718" w:rsidRDefault="008F005B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7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8F005B" w:rsidRPr="00AE4696" w:rsidTr="008F005B">
        <w:trPr>
          <w:trHeight w:val="2642"/>
        </w:trPr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  <w:r w:rsidRPr="00AE469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 xml:space="preserve"> memb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at dan memahami rangkaian pengkondisi sinyal.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Rangkaian Pengkondisi Sinyal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7.1.Pendahuluan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7.2.Prinsip Pengkondisian Sinyal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7.3.Rangkaian Jembatan dan Potensiometer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Latihan Soal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Ceramah dan pengerjaan soal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 xml:space="preserve"> memb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at dan memahami rangkaian pengkondisi sinyal.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8F005B" w:rsidRPr="00EC7718" w:rsidRDefault="008F005B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8F005B" w:rsidRPr="00AE4696" w:rsidTr="008F005B">
        <w:trPr>
          <w:trHeight w:val="273"/>
        </w:trPr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 xml:space="preserve"> memb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at dan memahami rangkaian pengkondisi sinyal.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8F005B" w:rsidRPr="00ED3780" w:rsidRDefault="008F005B" w:rsidP="008F005B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Rangkaian Pengkondisi Sinyal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7.4.contoh Pengukuran dan Perhitungan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7.5.Op-Amp</w:t>
            </w:r>
          </w:p>
          <w:p w:rsidR="008F005B" w:rsidRPr="00ED3780" w:rsidRDefault="008F005B" w:rsidP="008F005B">
            <w:pPr>
              <w:spacing w:before="60"/>
              <w:rPr>
                <w:rFonts w:cstheme="minorHAnsi"/>
                <w:bCs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7.6.Rangkaian Op-Amp dalam Intrumentasi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bCs/>
                <w:sz w:val="18"/>
                <w:szCs w:val="18"/>
              </w:rPr>
              <w:t>7.7.contoh Pengukuran dan Perhitungannya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Latihan Soal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Ceramah dan pengerjaan soal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pStyle w:val="su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 xml:space="preserve"> memb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at dan memahami rangkaian pengkondisi sinyal.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8F005B" w:rsidRDefault="008F005B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8F005B" w:rsidRPr="00AE4696" w:rsidTr="008F005B">
        <w:trPr>
          <w:trHeight w:val="1801"/>
        </w:trPr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 xml:space="preserve">Aplikasi Sensor dalam Sistem Pengukuran 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8.1. Sensor Suhu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8.2. Sensor Optik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8.3. Sensor Mekanik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ran.</w:t>
            </w:r>
          </w:p>
        </w:tc>
        <w:tc>
          <w:tcPr>
            <w:tcW w:w="720" w:type="dxa"/>
          </w:tcPr>
          <w:p w:rsidR="008F005B" w:rsidRDefault="008F005B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8F005B" w:rsidRPr="00AE4696" w:rsidTr="008F005B">
        <w:trPr>
          <w:trHeight w:val="1771"/>
        </w:trPr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pengendalian.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Aplikasi Sensor dalam Sistem Pengendalian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8.4. Sensor Suhu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8.5. Sensor Optik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8.6. Sensor Mekanik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pengendalian.</w:t>
            </w:r>
          </w:p>
        </w:tc>
        <w:tc>
          <w:tcPr>
            <w:tcW w:w="720" w:type="dxa"/>
          </w:tcPr>
          <w:p w:rsidR="008F005B" w:rsidRPr="00EC7718" w:rsidRDefault="008F005B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8F005B" w:rsidRPr="00AE4696" w:rsidTr="008F005B">
        <w:trPr>
          <w:trHeight w:val="1414"/>
        </w:trPr>
        <w:tc>
          <w:tcPr>
            <w:tcW w:w="810" w:type="dxa"/>
          </w:tcPr>
          <w:p w:rsidR="008F005B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menganalisis sensor dalam sistem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Analisis Sensor dalam Sistem Pengukuran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9.1. Sensor Suhu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9.2. Sensor Optik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9.3. Sensor Mekanik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624125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k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ran.</w:t>
            </w:r>
          </w:p>
        </w:tc>
        <w:tc>
          <w:tcPr>
            <w:tcW w:w="720" w:type="dxa"/>
          </w:tcPr>
          <w:p w:rsidR="008F005B" w:rsidRDefault="008F005B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10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8F005B" w:rsidRPr="00AE4696" w:rsidTr="008F005B">
        <w:tc>
          <w:tcPr>
            <w:tcW w:w="810" w:type="dxa"/>
          </w:tcPr>
          <w:p w:rsidR="008F005B" w:rsidRPr="00AE4696" w:rsidRDefault="008F005B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pengendalian.</w:t>
            </w:r>
          </w:p>
        </w:tc>
        <w:tc>
          <w:tcPr>
            <w:tcW w:w="1620" w:type="dxa"/>
          </w:tcPr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Analisis Sensor dalam Sistem Pengendalian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9.4. Sensor Suhu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9.5. Sensor Optik</w:t>
            </w:r>
          </w:p>
          <w:p w:rsidR="008F005B" w:rsidRPr="00ED3780" w:rsidRDefault="008F005B" w:rsidP="008F005B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9.6. Sensor Mekanik</w:t>
            </w:r>
          </w:p>
        </w:tc>
        <w:tc>
          <w:tcPr>
            <w:tcW w:w="126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Ceramah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>Diskusi</w:t>
            </w:r>
          </w:p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Contoh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Pr="00ED3780">
              <w:rPr>
                <w:rFonts w:cstheme="minorHAnsi"/>
                <w:sz w:val="18"/>
                <w:szCs w:val="18"/>
              </w:rPr>
              <w:t>Kas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8F005B" w:rsidRPr="00AE4696" w:rsidRDefault="008F005B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8F005B" w:rsidRPr="00AE4696" w:rsidRDefault="008F005B" w:rsidP="009379FE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 xml:space="preserve">Ceramah dan </w:t>
            </w:r>
            <w:r>
              <w:rPr>
                <w:rFonts w:asciiTheme="minorHAnsi" w:hAnsiTheme="minorHAnsi"/>
                <w:sz w:val="18"/>
                <w:szCs w:val="18"/>
              </w:rPr>
              <w:t>Diskusi kelompok</w:t>
            </w:r>
          </w:p>
        </w:tc>
        <w:tc>
          <w:tcPr>
            <w:tcW w:w="1980" w:type="dxa"/>
          </w:tcPr>
          <w:p w:rsidR="008F005B" w:rsidRPr="00ED3780" w:rsidRDefault="008F005B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mengaplikasikan sensor dalam sistem pengendalian.</w:t>
            </w:r>
          </w:p>
        </w:tc>
        <w:tc>
          <w:tcPr>
            <w:tcW w:w="720" w:type="dxa"/>
          </w:tcPr>
          <w:p w:rsidR="008F005B" w:rsidRPr="00EC7718" w:rsidRDefault="008F005B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10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8F005B" w:rsidRPr="00AE4696" w:rsidTr="00F411F4">
        <w:trPr>
          <w:trHeight w:val="477"/>
        </w:trPr>
        <w:tc>
          <w:tcPr>
            <w:tcW w:w="9900" w:type="dxa"/>
            <w:gridSpan w:val="8"/>
            <w:vAlign w:val="center"/>
          </w:tcPr>
          <w:p w:rsidR="008F005B" w:rsidRPr="00AE4696" w:rsidRDefault="008F005B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UJIAN AKHIR SEMESTER</w:t>
            </w:r>
          </w:p>
        </w:tc>
      </w:tr>
    </w:tbl>
    <w:p w:rsidR="009379FE" w:rsidRDefault="009379FE" w:rsidP="009379FE">
      <w:pPr>
        <w:jc w:val="both"/>
        <w:rPr>
          <w:rFonts w:cs="Arial"/>
          <w:color w:val="000000"/>
          <w:sz w:val="22"/>
          <w:szCs w:val="22"/>
        </w:rPr>
      </w:pPr>
    </w:p>
    <w:p w:rsidR="004B3AF0" w:rsidRPr="004B3AF0" w:rsidRDefault="004B3AF0" w:rsidP="004B3AF0">
      <w:pPr>
        <w:spacing w:line="360" w:lineRule="auto"/>
        <w:outlineLvl w:val="0"/>
        <w:rPr>
          <w:b/>
          <w:sz w:val="22"/>
          <w:szCs w:val="22"/>
        </w:rPr>
      </w:pPr>
      <w:r w:rsidRPr="004B3AF0">
        <w:rPr>
          <w:b/>
          <w:sz w:val="22"/>
          <w:szCs w:val="22"/>
        </w:rPr>
        <w:t>REFERENS</w:t>
      </w:r>
      <w:r w:rsidR="001D2A2C">
        <w:rPr>
          <w:b/>
          <w:sz w:val="22"/>
          <w:szCs w:val="22"/>
        </w:rPr>
        <w:t>I</w:t>
      </w:r>
      <w:r w:rsidRPr="004B3AF0">
        <w:rPr>
          <w:b/>
          <w:sz w:val="22"/>
          <w:szCs w:val="22"/>
        </w:rPr>
        <w:t>: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>Cooper W.D</w:t>
      </w:r>
      <w:proofErr w:type="gramStart"/>
      <w:r w:rsidRPr="001963B8">
        <w:rPr>
          <w:rFonts w:cstheme="minorHAnsi"/>
          <w:sz w:val="22"/>
          <w:szCs w:val="22"/>
        </w:rPr>
        <w:t>.(</w:t>
      </w:r>
      <w:proofErr w:type="gramEnd"/>
      <w:r w:rsidRPr="001963B8">
        <w:rPr>
          <w:rFonts w:cstheme="minorHAnsi"/>
          <w:sz w:val="22"/>
          <w:szCs w:val="22"/>
        </w:rPr>
        <w:t xml:space="preserve">1978). Electronic Instrumentation and Techniques. New </w:t>
      </w:r>
      <w:proofErr w:type="gramStart"/>
      <w:r w:rsidRPr="001963B8">
        <w:rPr>
          <w:rFonts w:cstheme="minorHAnsi"/>
          <w:sz w:val="22"/>
          <w:szCs w:val="22"/>
        </w:rPr>
        <w:t>Delhi :PHI2</w:t>
      </w:r>
      <w:proofErr w:type="gramEnd"/>
      <w:r w:rsidRPr="001963B8">
        <w:rPr>
          <w:rFonts w:cstheme="minorHAnsi"/>
          <w:sz w:val="22"/>
          <w:szCs w:val="22"/>
        </w:rPr>
        <w:t>. Gopel.W. Hesse.J and Zemel J.N (</w:t>
      </w:r>
      <w:proofErr w:type="gramStart"/>
      <w:r w:rsidRPr="001963B8">
        <w:rPr>
          <w:rFonts w:cstheme="minorHAnsi"/>
          <w:sz w:val="22"/>
          <w:szCs w:val="22"/>
        </w:rPr>
        <w:t>ed</w:t>
      </w:r>
      <w:proofErr w:type="gramEnd"/>
      <w:r w:rsidRPr="001963B8">
        <w:rPr>
          <w:rFonts w:cstheme="minorHAnsi"/>
          <w:sz w:val="22"/>
          <w:szCs w:val="22"/>
        </w:rPr>
        <w:t>) (1989).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 xml:space="preserve">Sensors: A ComprehensiveSurvey Vol. 1 </w:t>
      </w:r>
      <w:proofErr w:type="gramStart"/>
      <w:r w:rsidRPr="001963B8">
        <w:rPr>
          <w:rFonts w:cstheme="minorHAnsi"/>
          <w:sz w:val="22"/>
          <w:szCs w:val="22"/>
        </w:rPr>
        <w:t>Weinheim :</w:t>
      </w:r>
      <w:proofErr w:type="gramEnd"/>
      <w:r w:rsidRPr="001963B8">
        <w:rPr>
          <w:rFonts w:cstheme="minorHAnsi"/>
          <w:sz w:val="22"/>
          <w:szCs w:val="22"/>
        </w:rPr>
        <w:t xml:space="preserve"> VCH3. Holman. J.P (1985) 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 xml:space="preserve">Metode Pengukuran Teknik. (Terjemah dlm Bahasa </w:t>
      </w:r>
      <w:proofErr w:type="gramStart"/>
      <w:r w:rsidRPr="001963B8">
        <w:rPr>
          <w:rFonts w:cstheme="minorHAnsi"/>
          <w:sz w:val="22"/>
          <w:szCs w:val="22"/>
        </w:rPr>
        <w:t>Indonesia :</w:t>
      </w:r>
      <w:proofErr w:type="gramEnd"/>
      <w:r w:rsidRPr="001963B8">
        <w:rPr>
          <w:rFonts w:cstheme="minorHAnsi"/>
          <w:sz w:val="22"/>
          <w:szCs w:val="22"/>
        </w:rPr>
        <w:t xml:space="preserve"> Ir. Jasfi, M.Sc.) Jakarta: Penerbit Erlangga 4. Jacob M.J (1989)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 xml:space="preserve">Industrial </w:t>
      </w:r>
      <w:proofErr w:type="gramStart"/>
      <w:r w:rsidRPr="001963B8">
        <w:rPr>
          <w:rFonts w:cstheme="minorHAnsi"/>
          <w:sz w:val="22"/>
          <w:szCs w:val="22"/>
        </w:rPr>
        <w:t>Electronics :</w:t>
      </w:r>
      <w:proofErr w:type="gramEnd"/>
      <w:r w:rsidRPr="001963B8">
        <w:rPr>
          <w:rFonts w:cstheme="minorHAnsi"/>
          <w:sz w:val="22"/>
          <w:szCs w:val="22"/>
        </w:rPr>
        <w:t xml:space="preserve"> Applications and Design. Englewood Cliffs : Prentice Hall Int’l, Inc.5.Kantrowitz.dkk.(1979) 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 xml:space="preserve">Electronics Measurements. Englewood Cliffs, </w:t>
      </w:r>
      <w:proofErr w:type="gramStart"/>
      <w:r w:rsidRPr="001963B8">
        <w:rPr>
          <w:rFonts w:cstheme="minorHAnsi"/>
          <w:sz w:val="22"/>
          <w:szCs w:val="22"/>
        </w:rPr>
        <w:t>N.J :</w:t>
      </w:r>
      <w:proofErr w:type="gramEnd"/>
      <w:r w:rsidRPr="001963B8">
        <w:rPr>
          <w:rFonts w:cstheme="minorHAnsi"/>
          <w:sz w:val="22"/>
          <w:szCs w:val="22"/>
        </w:rPr>
        <w:t xml:space="preserve"> Prentice all Inc.6. Rangan. Dkk.(1990) 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 xml:space="preserve">Instrumentation Devices and Systems. New </w:t>
      </w:r>
      <w:proofErr w:type="gramStart"/>
      <w:r w:rsidRPr="001963B8">
        <w:rPr>
          <w:rFonts w:cstheme="minorHAnsi"/>
          <w:sz w:val="22"/>
          <w:szCs w:val="22"/>
        </w:rPr>
        <w:t>Deli :</w:t>
      </w:r>
      <w:proofErr w:type="gramEnd"/>
      <w:r w:rsidRPr="001963B8">
        <w:rPr>
          <w:rFonts w:cstheme="minorHAnsi"/>
          <w:sz w:val="22"/>
          <w:szCs w:val="22"/>
        </w:rPr>
        <w:t xml:space="preserve"> Tata-McGraw Hill Publishing Co.Ltd7.Samaun.S, Reka Rio, Tati R. Mengko (1988/1989). </w:t>
      </w:r>
    </w:p>
    <w:p w:rsidR="00763FDB" w:rsidRPr="001963B8" w:rsidRDefault="00763FDB" w:rsidP="00763FDB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1963B8">
        <w:rPr>
          <w:rFonts w:cstheme="minorHAnsi"/>
          <w:sz w:val="22"/>
          <w:szCs w:val="22"/>
        </w:rPr>
        <w:t>Sistem Instrumentasi Elektronika. Bandung : PAU Bidang Mikroelektronika</w:t>
      </w:r>
    </w:p>
    <w:p w:rsidR="0034290C" w:rsidRPr="00866715" w:rsidRDefault="0034290C" w:rsidP="0034290C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892EBD">
        <w:rPr>
          <w:rFonts w:asciiTheme="minorHAnsi" w:hAnsiTheme="minorHAnsi"/>
          <w:b/>
          <w:sz w:val="22"/>
          <w:szCs w:val="22"/>
        </w:rPr>
        <w:t>RANCANGAN TUGAS</w:t>
      </w:r>
      <w:r w:rsidR="00BF2DC1">
        <w:rPr>
          <w:rFonts w:asciiTheme="minorHAnsi" w:hAnsiTheme="minorHAnsi"/>
          <w:b/>
          <w:sz w:val="22"/>
          <w:szCs w:val="22"/>
        </w:rPr>
        <w:t xml:space="preserve"> MAHASISWA (RTM)</w:t>
      </w:r>
    </w:p>
    <w:p w:rsidR="000245D6" w:rsidRDefault="000245D6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 xml:space="preserve">RANCANGAN TUGAS </w:t>
      </w:r>
      <w:r w:rsidR="00BF2DC1">
        <w:rPr>
          <w:b/>
          <w:sz w:val="22"/>
          <w:szCs w:val="22"/>
        </w:rPr>
        <w:t xml:space="preserve">MAHASISWA </w:t>
      </w:r>
      <w:r w:rsidRPr="000245D6">
        <w:rPr>
          <w:b/>
          <w:sz w:val="22"/>
          <w:szCs w:val="22"/>
        </w:rPr>
        <w:t>I:</w:t>
      </w:r>
    </w:p>
    <w:p w:rsidR="000245D6" w:rsidRPr="000245D6" w:rsidRDefault="008A0566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Definisi Instrumentasi dan Pengukuran</w:t>
      </w:r>
      <w:r w:rsidR="00C96074">
        <w:rPr>
          <w:b/>
          <w:sz w:val="22"/>
          <w:szCs w:val="22"/>
        </w:rPr>
        <w:t xml:space="preserve"> dan Cara Kerja Sensor serta Rangkaiannya</w:t>
      </w:r>
    </w:p>
    <w:p w:rsidR="000245D6" w:rsidRPr="008A0566" w:rsidRDefault="000245D6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sz w:val="18"/>
          <w:szCs w:val="18"/>
          <w:lang w:val="en-US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0245D6" w:rsidRPr="0044574B" w:rsidTr="00C96074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8A056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Mahasiswa dapat memahami </w:t>
            </w:r>
            <w:r w:rsidR="008A0566">
              <w:rPr>
                <w:rFonts w:cs="Lucida Grande"/>
                <w:sz w:val="22"/>
                <w:szCs w:val="22"/>
                <w:lang w:val="en-ID"/>
              </w:rPr>
              <w:t>definisi Instrumentasi dan Pengukuran serta</w:t>
            </w:r>
            <w:r w:rsidR="00C96074">
              <w:rPr>
                <w:rFonts w:cs="Lucida Grande"/>
                <w:sz w:val="22"/>
                <w:szCs w:val="22"/>
                <w:lang w:val="en-ID"/>
              </w:rPr>
              <w:t xml:space="preserve"> cara Kerja sensor serta Rangkaiannya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8A0566">
            <w:pPr>
              <w:tabs>
                <w:tab w:val="left" w:pos="265"/>
                <w:tab w:val="left" w:pos="342"/>
              </w:tabs>
              <w:jc w:val="both"/>
              <w:rPr>
                <w:rFonts w:cs="Lucida Grande"/>
                <w:sz w:val="22"/>
                <w:szCs w:val="22"/>
              </w:rPr>
            </w:pPr>
            <w:r w:rsidRPr="0044574B">
              <w:rPr>
                <w:rFonts w:cs="Lucida Grande"/>
                <w:sz w:val="22"/>
                <w:szCs w:val="22"/>
              </w:rPr>
              <w:t>Ap</w:t>
            </w:r>
            <w:r w:rsidR="00C96074">
              <w:rPr>
                <w:rFonts w:cs="Lucida Grande"/>
                <w:sz w:val="22"/>
                <w:szCs w:val="22"/>
              </w:rPr>
              <w:t>a yang dimaksu</w:t>
            </w:r>
            <w:r w:rsidR="008A0566">
              <w:rPr>
                <w:rFonts w:cs="Lucida Grande"/>
                <w:sz w:val="22"/>
                <w:szCs w:val="22"/>
              </w:rPr>
              <w:t>d dengan Instrumentasi, Pengukuran</w:t>
            </w:r>
            <w:r w:rsidR="00C96074">
              <w:rPr>
                <w:rFonts w:cs="Lucida Grande"/>
                <w:sz w:val="22"/>
                <w:szCs w:val="22"/>
              </w:rPr>
              <w:t>, Sensor dan Transduser</w:t>
            </w:r>
            <w:r w:rsidRPr="0044574B">
              <w:rPr>
                <w:rFonts w:cs="Lucida Grande"/>
                <w:sz w:val="22"/>
                <w:szCs w:val="22"/>
              </w:rPr>
              <w:t xml:space="preserve"> dan </w:t>
            </w:r>
            <w:r w:rsidR="00C96074">
              <w:rPr>
                <w:rFonts w:cs="Lucida Grande"/>
                <w:sz w:val="22"/>
                <w:szCs w:val="22"/>
              </w:rPr>
              <w:t>mema</w:t>
            </w:r>
            <w:r w:rsidR="008A0566">
              <w:rPr>
                <w:rFonts w:cs="Lucida Grande"/>
                <w:sz w:val="22"/>
                <w:szCs w:val="22"/>
              </w:rPr>
              <w:t>hami cara kerja sensor suhu, optik, dan mekanik.</w:t>
            </w:r>
            <w:r w:rsidR="00C96074">
              <w:rPr>
                <w:rFonts w:cs="Lucida Grande"/>
                <w:sz w:val="22"/>
                <w:szCs w:val="22"/>
              </w:rPr>
              <w:t xml:space="preserve"> </w:t>
            </w:r>
            <w:r w:rsidR="008A0566">
              <w:rPr>
                <w:rFonts w:cs="Lucida Grande"/>
                <w:sz w:val="22"/>
                <w:szCs w:val="22"/>
              </w:rPr>
              <w:t>Bagaimana cara mengimplementasikannya.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8A0566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Mengumpu</w:t>
            </w:r>
            <w:r w:rsidR="008A0566">
              <w:rPr>
                <w:rFonts w:asciiTheme="minorHAnsi" w:hAnsiTheme="minorHAnsi" w:cs="Lucida Grande"/>
                <w:sz w:val="22"/>
                <w:szCs w:val="22"/>
              </w:rPr>
              <w:t>lkan sesuai dengan objek tugas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yang telah ditentukan</w:t>
            </w:r>
            <w:r w:rsidR="008A0566">
              <w:rPr>
                <w:rFonts w:asciiTheme="minorHAnsi" w:hAnsiTheme="minorHAnsi" w:cs="Lucida Grande"/>
                <w:sz w:val="22"/>
                <w:szCs w:val="22"/>
              </w:rPr>
              <w:t>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Mengerjakan tugas sesuai dengan ketentuan yang ditetapkan dosen. </w:t>
            </w:r>
          </w:p>
        </w:tc>
      </w:tr>
      <w:tr w:rsidR="000245D6" w:rsidRPr="0044574B" w:rsidTr="008A0566">
        <w:trPr>
          <w:trHeight w:val="6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8A0566" w:rsidRDefault="008A0566" w:rsidP="008A0566">
            <w:pPr>
              <w:jc w:val="both"/>
              <w:rPr>
                <w:rFonts w:cstheme="minorHAnsi"/>
                <w:sz w:val="22"/>
                <w:szCs w:val="22"/>
              </w:rPr>
            </w:pPr>
            <w:r w:rsidRPr="001963B8">
              <w:rPr>
                <w:rFonts w:cstheme="minorHAnsi"/>
                <w:sz w:val="22"/>
                <w:szCs w:val="22"/>
              </w:rPr>
              <w:t>Cooper W.D</w:t>
            </w:r>
            <w:proofErr w:type="gramStart"/>
            <w:r w:rsidRPr="001963B8">
              <w:rPr>
                <w:rFonts w:cstheme="minorHAnsi"/>
                <w:sz w:val="22"/>
                <w:szCs w:val="22"/>
              </w:rPr>
              <w:t>.(</w:t>
            </w:r>
            <w:proofErr w:type="gramEnd"/>
            <w:r w:rsidRPr="001963B8">
              <w:rPr>
                <w:rFonts w:cstheme="minorHAnsi"/>
                <w:sz w:val="22"/>
                <w:szCs w:val="22"/>
              </w:rPr>
              <w:t xml:space="preserve">1978). Electronic Instrumentation and Techniques. New </w:t>
            </w:r>
            <w:proofErr w:type="gramStart"/>
            <w:r w:rsidRPr="001963B8">
              <w:rPr>
                <w:rFonts w:cstheme="minorHAnsi"/>
                <w:sz w:val="22"/>
                <w:szCs w:val="22"/>
              </w:rPr>
              <w:t>Delhi :PHI2</w:t>
            </w:r>
            <w:proofErr w:type="gramEnd"/>
            <w:r w:rsidRPr="001963B8">
              <w:rPr>
                <w:rFonts w:cstheme="minorHAnsi"/>
                <w:sz w:val="22"/>
                <w:szCs w:val="22"/>
              </w:rPr>
              <w:t>. Gopel.W. Hesse.J and Zemel J.N (ed) (1989).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Jawaban soal-soal pertanyaan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Bobot Penilaian 20% </w:t>
            </w:r>
          </w:p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0245D6" w:rsidRPr="0044574B" w:rsidRDefault="000245D6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 tugas</w:t>
            </w:r>
          </w:p>
          <w:p w:rsidR="000245D6" w:rsidRPr="0044574B" w:rsidRDefault="000245D6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jawaban soal sesuai dengan acuan dan referensi serta bahasan materi.</w:t>
            </w:r>
          </w:p>
        </w:tc>
      </w:tr>
    </w:tbl>
    <w:p w:rsidR="0044574B" w:rsidRDefault="0044574B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44574B" w:rsidRDefault="0044574B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>RANCANGAN TUGAS</w:t>
      </w:r>
      <w:r w:rsidR="00BF2DC1">
        <w:rPr>
          <w:b/>
          <w:sz w:val="22"/>
          <w:szCs w:val="22"/>
        </w:rPr>
        <w:t xml:space="preserve"> MAHASISWA </w:t>
      </w:r>
      <w:r w:rsidRPr="000245D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0245D6">
        <w:rPr>
          <w:b/>
          <w:sz w:val="22"/>
          <w:szCs w:val="22"/>
        </w:rPr>
        <w:t>:</w:t>
      </w:r>
    </w:p>
    <w:p w:rsidR="0044574B" w:rsidRDefault="00C96074" w:rsidP="0044574B">
      <w:pPr>
        <w:pStyle w:val="NormalWeb"/>
        <w:spacing w:before="0" w:beforeAutospacing="0" w:after="0" w:afterAutospacing="0"/>
        <w:ind w:left="-2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Rangkaian Pengkondisi Sinyal (Rangkaian Penguat dan Filter)</w:t>
      </w:r>
    </w:p>
    <w:p w:rsidR="0044574B" w:rsidRPr="0044574B" w:rsidRDefault="0044574B" w:rsidP="0044574B">
      <w:pPr>
        <w:pStyle w:val="NormalWeb"/>
        <w:spacing w:before="0" w:beforeAutospacing="0" w:after="0" w:afterAutospacing="0"/>
        <w:ind w:left="-28"/>
        <w:jc w:val="center"/>
        <w:rPr>
          <w:rFonts w:ascii="Lucida Grande" w:hAnsi="Lucida Grande" w:cs="Lucida Grande"/>
          <w:b/>
          <w:sz w:val="22"/>
          <w:szCs w:val="22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44574B" w:rsidRPr="0044574B" w:rsidTr="0044574B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8A0566">
            <w:pPr>
              <w:spacing w:before="100" w:beforeAutospacing="1" w:after="100" w:afterAutospacing="1"/>
              <w:jc w:val="both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>Mahasiswa da</w:t>
            </w:r>
            <w:r w:rsidR="00EF114B">
              <w:rPr>
                <w:rFonts w:cs="Lucida Grande"/>
                <w:sz w:val="22"/>
                <w:szCs w:val="22"/>
                <w:lang w:val="en-ID"/>
              </w:rPr>
              <w:t xml:space="preserve">pat memahami konsep-konsep rangkaian penguat, sehingga dapat membuat rangkaian yang dapat diaplikasikan </w:t>
            </w:r>
            <w:r w:rsidR="008A0566">
              <w:rPr>
                <w:rFonts w:cs="Lucida Grande"/>
                <w:sz w:val="22"/>
                <w:szCs w:val="22"/>
                <w:lang w:val="en-ID"/>
              </w:rPr>
              <w:t>dengan menggunakan sensor baik untuk sistem pengukuran maupun pengendalian.</w:t>
            </w:r>
          </w:p>
        </w:tc>
      </w:tr>
      <w:tr w:rsidR="0044574B" w:rsidRPr="0044574B" w:rsidTr="0044574B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44574B" w:rsidRPr="0044574B" w:rsidTr="00EF114B">
        <w:trPr>
          <w:trHeight w:val="9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EF114B" w:rsidP="001B566B">
            <w:pPr>
              <w:pStyle w:val="ListParagraph"/>
              <w:numPr>
                <w:ilvl w:val="0"/>
                <w:numId w:val="2"/>
              </w:numPr>
              <w:ind w:left="144" w:hanging="180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Simulasi Rangkaian</w:t>
            </w:r>
          </w:p>
          <w:p w:rsidR="0044574B" w:rsidRPr="0044574B" w:rsidRDefault="00EF114B" w:rsidP="001B566B">
            <w:pPr>
              <w:numPr>
                <w:ilvl w:val="0"/>
                <w:numId w:val="2"/>
              </w:numPr>
              <w:ind w:left="114" w:hanging="142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Pe</w:t>
            </w:r>
            <w:r w:rsidR="008A0566">
              <w:rPr>
                <w:rFonts w:cs="Lucida Grande"/>
                <w:sz w:val="22"/>
                <w:szCs w:val="22"/>
              </w:rPr>
              <w:t>rancangan Rangkaian Penguat</w:t>
            </w:r>
          </w:p>
          <w:p w:rsidR="0044574B" w:rsidRPr="00EF114B" w:rsidRDefault="00EF114B" w:rsidP="008A0566">
            <w:pPr>
              <w:numPr>
                <w:ilvl w:val="0"/>
                <w:numId w:val="2"/>
              </w:numPr>
              <w:ind w:left="114" w:hanging="142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bCs/>
                <w:sz w:val="22"/>
                <w:szCs w:val="22"/>
              </w:rPr>
              <w:t xml:space="preserve">Analisis Rangkaian </w:t>
            </w:r>
          </w:p>
        </w:tc>
      </w:tr>
      <w:tr w:rsidR="0044574B" w:rsidRPr="0044574B" w:rsidTr="0044574B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8A0566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Mengumpulkan semua konsep-konsep dan informasi </w:t>
            </w:r>
            <w:r w:rsidR="008A0566">
              <w:rPr>
                <w:rFonts w:asciiTheme="minorHAnsi" w:hAnsiTheme="minorHAnsi" w:cs="Lucida Grande"/>
                <w:sz w:val="22"/>
                <w:szCs w:val="22"/>
              </w:rPr>
              <w:t>mengenai rangkaian yang dibuat sesuai dengan objek tugas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yang telah ditentukan</w:t>
            </w:r>
            <w:r w:rsidR="008A0566">
              <w:rPr>
                <w:rFonts w:asciiTheme="minorHAnsi" w:hAnsiTheme="minorHAnsi" w:cs="Lucida Grande"/>
                <w:sz w:val="22"/>
                <w:szCs w:val="22"/>
              </w:rPr>
              <w:t>.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D02FD8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Mengerjakan tugas sesuai dengan k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>etentuan yang ditetapkan dosen secara berkelompok</w:t>
            </w:r>
          </w:p>
        </w:tc>
      </w:tr>
      <w:tr w:rsidR="0044574B" w:rsidRPr="0044574B" w:rsidTr="00EF114B">
        <w:trPr>
          <w:trHeight w:val="1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66" w:rsidRPr="005707AC" w:rsidRDefault="008A0566" w:rsidP="008A0566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8A0566">
              <w:rPr>
                <w:rFonts w:cstheme="minorHAnsi"/>
                <w:sz w:val="22"/>
                <w:szCs w:val="22"/>
              </w:rPr>
              <w:t>Cooper W.D</w:t>
            </w:r>
            <w:proofErr w:type="gramStart"/>
            <w:r w:rsidRPr="008A0566">
              <w:rPr>
                <w:rFonts w:cstheme="minorHAnsi"/>
                <w:sz w:val="22"/>
                <w:szCs w:val="22"/>
              </w:rPr>
              <w:t>.(</w:t>
            </w:r>
            <w:proofErr w:type="gramEnd"/>
            <w:r w:rsidRPr="008A0566">
              <w:rPr>
                <w:rFonts w:cstheme="minorHAnsi"/>
                <w:sz w:val="22"/>
                <w:szCs w:val="22"/>
              </w:rPr>
              <w:t xml:space="preserve">1978). Electronic Instrumentation and Techniques. New </w:t>
            </w:r>
            <w:proofErr w:type="gramStart"/>
            <w:r w:rsidRPr="008A0566">
              <w:rPr>
                <w:rFonts w:cstheme="minorHAnsi"/>
                <w:sz w:val="22"/>
                <w:szCs w:val="22"/>
              </w:rPr>
              <w:t>Delhi :PHI2</w:t>
            </w:r>
            <w:proofErr w:type="gramEnd"/>
            <w:r w:rsidRPr="008A0566">
              <w:rPr>
                <w:rFonts w:cstheme="minorHAnsi"/>
                <w:sz w:val="22"/>
                <w:szCs w:val="22"/>
              </w:rPr>
              <w:t>. Gopel.W. Hesse.J and Zemel J.N (</w:t>
            </w:r>
            <w:proofErr w:type="gramStart"/>
            <w:r w:rsidRPr="008A0566">
              <w:rPr>
                <w:rFonts w:cstheme="minorHAnsi"/>
                <w:sz w:val="22"/>
                <w:szCs w:val="22"/>
              </w:rPr>
              <w:t>ed</w:t>
            </w:r>
            <w:proofErr w:type="gramEnd"/>
            <w:r w:rsidRPr="008A0566">
              <w:rPr>
                <w:rFonts w:cstheme="minorHAnsi"/>
                <w:sz w:val="22"/>
                <w:szCs w:val="22"/>
              </w:rPr>
              <w:t>) (1989).</w:t>
            </w:r>
          </w:p>
          <w:p w:rsidR="005707AC" w:rsidRPr="005707AC" w:rsidRDefault="005707AC" w:rsidP="005707AC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5707AC">
              <w:rPr>
                <w:rFonts w:cstheme="minorHAnsi"/>
                <w:sz w:val="22"/>
                <w:szCs w:val="22"/>
              </w:rPr>
              <w:t xml:space="preserve">Metode Pengukuran Teknik. (Terjemah dlm Bahasa </w:t>
            </w:r>
            <w:proofErr w:type="gramStart"/>
            <w:r w:rsidRPr="005707AC">
              <w:rPr>
                <w:rFonts w:cstheme="minorHAnsi"/>
                <w:sz w:val="22"/>
                <w:szCs w:val="22"/>
              </w:rPr>
              <w:t>Indonesia :</w:t>
            </w:r>
            <w:proofErr w:type="gramEnd"/>
            <w:r w:rsidRPr="005707AC">
              <w:rPr>
                <w:rFonts w:cstheme="minorHAnsi"/>
                <w:sz w:val="22"/>
                <w:szCs w:val="22"/>
              </w:rPr>
              <w:t xml:space="preserve"> Ir. Jasfi, M.Sc.) Jakarta: Penerbit Erlangga 4. Jacob M.J (1989)</w:t>
            </w:r>
          </w:p>
          <w:p w:rsidR="0044574B" w:rsidRPr="005707AC" w:rsidRDefault="005707AC" w:rsidP="005707AC">
            <w:pPr>
              <w:pStyle w:val="ListParagraph"/>
              <w:numPr>
                <w:ilvl w:val="0"/>
                <w:numId w:val="12"/>
              </w:numPr>
              <w:ind w:left="459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5707AC">
              <w:rPr>
                <w:rFonts w:cstheme="minorHAnsi"/>
                <w:sz w:val="22"/>
                <w:szCs w:val="22"/>
              </w:rPr>
              <w:t xml:space="preserve">Industrial </w:t>
            </w:r>
            <w:proofErr w:type="gramStart"/>
            <w:r w:rsidRPr="005707AC">
              <w:rPr>
                <w:rFonts w:cstheme="minorHAnsi"/>
                <w:sz w:val="22"/>
                <w:szCs w:val="22"/>
              </w:rPr>
              <w:t>Electronics :</w:t>
            </w:r>
            <w:proofErr w:type="gramEnd"/>
            <w:r w:rsidRPr="005707AC">
              <w:rPr>
                <w:rFonts w:cstheme="minorHAnsi"/>
                <w:sz w:val="22"/>
                <w:szCs w:val="22"/>
              </w:rPr>
              <w:t xml:space="preserve"> Applications and Design. Englewood Cliffs : Prentice Hall Int’l, Inc.5.Kantrowitz.dkk.(1979) 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5707AC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Jawaban </w:t>
            </w:r>
            <w:r w:rsidR="005707AC">
              <w:rPr>
                <w:rFonts w:asciiTheme="minorHAnsi" w:hAnsiTheme="minorHAnsi" w:cs="Lucida Grande"/>
                <w:sz w:val="22"/>
                <w:szCs w:val="22"/>
              </w:rPr>
              <w:t>hasil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</w:t>
            </w:r>
            <w:r w:rsidR="005707AC">
              <w:rPr>
                <w:rFonts w:asciiTheme="minorHAnsi" w:hAnsiTheme="minorHAnsi" w:cs="Lucida Grande"/>
                <w:sz w:val="22"/>
                <w:szCs w:val="22"/>
              </w:rPr>
              <w:t>perancangan yang dibuat dan dipresentasikan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Bobot Penilaian 20% </w:t>
            </w:r>
          </w:p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44574B" w:rsidRPr="0044574B" w:rsidRDefault="0044574B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 tugas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 xml:space="preserve"> kelompok </w:t>
            </w:r>
          </w:p>
          <w:p w:rsidR="0044574B" w:rsidRPr="0044574B" w:rsidRDefault="0044574B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jawaban soal sesuai dengan acuan dan referensi serta bahasan materi.</w:t>
            </w:r>
          </w:p>
        </w:tc>
      </w:tr>
    </w:tbl>
    <w:p w:rsidR="0044574B" w:rsidRPr="00750553" w:rsidRDefault="0044574B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E23DDB" w:rsidRDefault="00AB7521" w:rsidP="006F7FE6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EF2156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EF2156">
        <w:rPr>
          <w:rFonts w:asciiTheme="minorHAnsi" w:hAnsiTheme="minorHAnsi"/>
          <w:b/>
          <w:sz w:val="22"/>
          <w:szCs w:val="22"/>
        </w:rPr>
        <w:t>RUBRIK</w:t>
      </w:r>
      <w:proofErr w:type="gramEnd"/>
      <w:r w:rsidR="00EF2156">
        <w:rPr>
          <w:rFonts w:asciiTheme="minorHAnsi" w:hAnsiTheme="minorHAnsi"/>
          <w:b/>
          <w:sz w:val="22"/>
          <w:szCs w:val="22"/>
        </w:rPr>
        <w:t xml:space="preserve"> </w:t>
      </w:r>
      <w:r w:rsidR="00E23DDB">
        <w:rPr>
          <w:rFonts w:asciiTheme="minorHAnsi" w:hAnsiTheme="minorHAnsi"/>
          <w:b/>
          <w:sz w:val="22"/>
          <w:szCs w:val="22"/>
        </w:rPr>
        <w:t>PENILAIAN</w:t>
      </w:r>
    </w:p>
    <w:p w:rsidR="00EF2156" w:rsidRDefault="00EF2156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</w:t>
            </w:r>
            <w:r>
              <w:rPr>
                <w:rFonts w:asciiTheme="minorHAnsi" w:hAnsiTheme="minorHAnsi"/>
                <w:sz w:val="22"/>
                <w:szCs w:val="22"/>
              </w:rPr>
              <w:t>baik dan benar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>Tuga</w:t>
            </w:r>
            <w:r>
              <w:rPr>
                <w:rFonts w:asciiTheme="minorHAnsi" w:hAnsiTheme="minorHAnsi"/>
                <w:sz w:val="22"/>
                <w:szCs w:val="22"/>
              </w:rPr>
              <w:t>s tidak terlambat, hasil jelek,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jelek, </w:t>
            </w:r>
            <w:r>
              <w:rPr>
                <w:rFonts w:asciiTheme="minorHAnsi" w:hAnsiTheme="minorHAnsi"/>
                <w:sz w:val="22"/>
                <w:szCs w:val="22"/>
              </w:rPr>
              <w:t>tidak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Tidak mengumpulkan tugas </w:t>
            </w:r>
          </w:p>
        </w:tc>
      </w:tr>
    </w:tbl>
    <w:p w:rsidR="00B23581" w:rsidRDefault="00B2358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Kerjasama Kelompok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lastRenderedPageBreak/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bagus,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pembagain tugas tidak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Tidak mengumpulkan tugas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secara baik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mengikuti diskusi, ribut dalam kelas.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hadir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benar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tetapi ada sedikit bug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dan banyak error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tidak berjalan, ada source code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mengumpulkan </w:t>
            </w:r>
          </w:p>
        </w:tc>
      </w:tr>
    </w:tbl>
    <w:p w:rsidR="00567C61" w:rsidRDefault="00567C61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30BDA" w:rsidRDefault="00A30BDA" w:rsidP="00A30BD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 PENENTUAN NILAI AKHIR MATA KULIAH</w:t>
      </w:r>
    </w:p>
    <w:p w:rsidR="000245D6" w:rsidRPr="004C1BB3" w:rsidRDefault="00A30BDA" w:rsidP="00A30BDA">
      <w:pPr>
        <w:pStyle w:val="NormalWeb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Indeks penilaian akhir:</w:t>
      </w:r>
    </w:p>
    <w:tbl>
      <w:tblPr>
        <w:tblStyle w:val="TableGrid"/>
        <w:tblW w:w="9038" w:type="dxa"/>
        <w:tblInd w:w="284" w:type="dxa"/>
        <w:tblLook w:val="04A0"/>
      </w:tblPr>
      <w:tblGrid>
        <w:gridCol w:w="1437"/>
        <w:gridCol w:w="890"/>
        <w:gridCol w:w="986"/>
        <w:gridCol w:w="1074"/>
        <w:gridCol w:w="4651"/>
      </w:tblGrid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PREDIKAT</w:t>
            </w:r>
          </w:p>
        </w:tc>
        <w:tc>
          <w:tcPr>
            <w:tcW w:w="810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INDEKS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Deskripsi Penilaian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915BA0" w:rsidRPr="00A30BDA" w:rsidRDefault="001957F1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68</w:t>
            </w:r>
            <w:r w:rsidR="00915BA0" w:rsidRPr="00A30BDA">
              <w:rPr>
                <w:rFonts w:asciiTheme="minorHAnsi" w:hAnsiTheme="minorHAnsi"/>
                <w:sz w:val="22"/>
                <w:szCs w:val="22"/>
              </w:rPr>
              <w:t xml:space="preserve"> - 79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Mahasiswa memenuhi semua komponen penilaian dan menyelesaikan tugas dengan baik 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lastRenderedPageBreak/>
              <w:t>serta mampu  menganalisis  materi dan tugas sesuai dengan topik yang telah ditentukan dengan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lastRenderedPageBreak/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6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- 6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beberapa komponen penilaian dan menyelesaikan tugas serta ma</w:t>
            </w:r>
            <w:r w:rsid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pu menganalisis  materi dan tugas sesuai dengan topik yang telah ditentukan dengan cukup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 xml:space="preserve">Lulus, 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beberapa komponen penilaian dan tidak menyelesaikan tugas dengan cukup baik serta tidak dapat  menganalisis  materi dan tugas sesuai dengan topik yang telah ditentukan.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915BA0" w:rsidP="00B460F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&lt;4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Default="00915BA0" w:rsidP="00915B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5BA0" w:rsidRPr="00CB2019" w:rsidRDefault="00915BA0" w:rsidP="00915BA0">
      <w:pPr>
        <w:spacing w:line="276" w:lineRule="auto"/>
        <w:ind w:left="284"/>
        <w:jc w:val="both"/>
        <w:rPr>
          <w:rFonts w:cs="Times New Roman"/>
          <w:sz w:val="22"/>
          <w:szCs w:val="22"/>
          <w:lang w:val="en-ID"/>
        </w:rPr>
      </w:pPr>
      <w:r w:rsidRPr="005E13D1">
        <w:rPr>
          <w:rFonts w:cs="Times New Roman"/>
          <w:sz w:val="22"/>
          <w:szCs w:val="22"/>
          <w:lang w:val="en-ID"/>
        </w:rPr>
        <w:t xml:space="preserve">Penilaian akhir dalam mata kuliah mengikuti ketentuan sebagaimana yang telah diatur dalam Buku </w:t>
      </w:r>
      <w:r w:rsidR="00435E2B">
        <w:rPr>
          <w:rFonts w:cs="Times New Roman"/>
          <w:sz w:val="22"/>
          <w:szCs w:val="22"/>
          <w:lang w:val="en-ID"/>
        </w:rPr>
        <w:t xml:space="preserve">Panduan </w:t>
      </w:r>
      <w:r w:rsidRPr="005E13D1">
        <w:rPr>
          <w:rFonts w:cs="Times New Roman"/>
          <w:sz w:val="22"/>
          <w:szCs w:val="22"/>
          <w:lang w:val="en-ID"/>
        </w:rPr>
        <w:t xml:space="preserve"> Akademik </w:t>
      </w:r>
      <w:r w:rsidRPr="00CB2019">
        <w:rPr>
          <w:rFonts w:cs="Times New Roman"/>
          <w:sz w:val="22"/>
          <w:szCs w:val="22"/>
          <w:lang w:val="en-ID"/>
        </w:rPr>
        <w:t>UNIKOM</w:t>
      </w:r>
      <w:r w:rsidRPr="005E13D1">
        <w:rPr>
          <w:rFonts w:cs="Times New Roman"/>
          <w:sz w:val="22"/>
          <w:szCs w:val="22"/>
          <w:lang w:val="en-ID"/>
        </w:rPr>
        <w:t>, yang menjelaskan mengenai bobot penilaian dari serangkaian kegiatan yang harus dilakukan/ditempuh oleh mahasiswa, yaitu sebagai berikut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 xml:space="preserve">: 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</w:p>
    <w:p w:rsidR="00915BA0" w:rsidRPr="00CB2019" w:rsidRDefault="00915BA0" w:rsidP="00915BA0">
      <w:pPr>
        <w:ind w:left="284"/>
        <w:jc w:val="both"/>
        <w:rPr>
          <w:rFonts w:cs="Times New Roman"/>
          <w:sz w:val="20"/>
          <w:szCs w:val="20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340"/>
      </w:tblGrid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Bobot/ Persentase Penilaian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1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30%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40%</w:t>
            </w:r>
          </w:p>
        </w:tc>
      </w:tr>
    </w:tbl>
    <w:p w:rsidR="006776E1" w:rsidRDefault="006776E1" w:rsidP="000E72AB">
      <w:pPr>
        <w:spacing w:before="100" w:beforeAutospacing="1" w:after="100" w:afterAutospacing="1" w:line="276" w:lineRule="auto"/>
        <w:jc w:val="both"/>
      </w:pPr>
    </w:p>
    <w:sectPr w:rsidR="006776E1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AC97C" w15:done="0"/>
  <w15:commentEx w15:paraId="6CEF1FCE" w15:done="0"/>
  <w15:commentEx w15:paraId="30E3FFB2" w15:done="0"/>
  <w15:commentEx w15:paraId="46BB625C" w15:done="0"/>
  <w15:commentEx w15:paraId="70CF61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6A" w:rsidRDefault="00C0006A" w:rsidP="001B3D34">
      <w:r>
        <w:separator/>
      </w:r>
    </w:p>
  </w:endnote>
  <w:endnote w:type="continuationSeparator" w:id="0">
    <w:p w:rsidR="00C0006A" w:rsidRDefault="00C0006A" w:rsidP="001B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6A" w:rsidRDefault="00C0006A" w:rsidP="001B3D34">
      <w:r>
        <w:separator/>
      </w:r>
    </w:p>
  </w:footnote>
  <w:footnote w:type="continuationSeparator" w:id="0">
    <w:p w:rsidR="00C0006A" w:rsidRDefault="00C0006A" w:rsidP="001B3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A7"/>
    <w:multiLevelType w:val="multilevel"/>
    <w:tmpl w:val="284EA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E062AA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5B0D1D"/>
    <w:multiLevelType w:val="hybridMultilevel"/>
    <w:tmpl w:val="B922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212B"/>
    <w:multiLevelType w:val="hybridMultilevel"/>
    <w:tmpl w:val="482E5AB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91B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CD2"/>
    <w:multiLevelType w:val="hybridMultilevel"/>
    <w:tmpl w:val="364C78F0"/>
    <w:lvl w:ilvl="0" w:tplc="EF98493E">
      <w:start w:val="1"/>
      <w:numFmt w:val="lowerLetter"/>
      <w:pStyle w:val="sub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F2C00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97B9D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DE3F21"/>
    <w:multiLevelType w:val="hybridMultilevel"/>
    <w:tmpl w:val="4240F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46326"/>
    <w:multiLevelType w:val="hybridMultilevel"/>
    <w:tmpl w:val="DF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4520"/>
    <w:multiLevelType w:val="multilevel"/>
    <w:tmpl w:val="D1C29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6C3ABC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4774"/>
    <w:multiLevelType w:val="multilevel"/>
    <w:tmpl w:val="C83C2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E840C26"/>
    <w:multiLevelType w:val="hybridMultilevel"/>
    <w:tmpl w:val="5F64D9CA"/>
    <w:lvl w:ilvl="0" w:tplc="38AA4B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35718"/>
    <w:multiLevelType w:val="multilevel"/>
    <w:tmpl w:val="D1C2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1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 11-F004TU">
    <w15:presenceInfo w15:providerId="None" w15:userId="HP 11-F004T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A0"/>
    <w:rsid w:val="00001D72"/>
    <w:rsid w:val="00022A99"/>
    <w:rsid w:val="000245D6"/>
    <w:rsid w:val="000326B2"/>
    <w:rsid w:val="00044B79"/>
    <w:rsid w:val="00060989"/>
    <w:rsid w:val="00063D34"/>
    <w:rsid w:val="00070FD6"/>
    <w:rsid w:val="00091380"/>
    <w:rsid w:val="00096C95"/>
    <w:rsid w:val="000E72AB"/>
    <w:rsid w:val="00122EDB"/>
    <w:rsid w:val="00153A3B"/>
    <w:rsid w:val="00182577"/>
    <w:rsid w:val="001957F1"/>
    <w:rsid w:val="001B3D34"/>
    <w:rsid w:val="001B566B"/>
    <w:rsid w:val="001C7640"/>
    <w:rsid w:val="001D2A2C"/>
    <w:rsid w:val="001F0239"/>
    <w:rsid w:val="001F096B"/>
    <w:rsid w:val="001F40A1"/>
    <w:rsid w:val="001F7AF0"/>
    <w:rsid w:val="002053DE"/>
    <w:rsid w:val="002239DC"/>
    <w:rsid w:val="0023039C"/>
    <w:rsid w:val="002318BB"/>
    <w:rsid w:val="002724B1"/>
    <w:rsid w:val="0027575F"/>
    <w:rsid w:val="002A6B51"/>
    <w:rsid w:val="002C6594"/>
    <w:rsid w:val="00312065"/>
    <w:rsid w:val="0034290C"/>
    <w:rsid w:val="00352ED6"/>
    <w:rsid w:val="003752A5"/>
    <w:rsid w:val="00410C42"/>
    <w:rsid w:val="004143E7"/>
    <w:rsid w:val="00421053"/>
    <w:rsid w:val="00435E2B"/>
    <w:rsid w:val="0044574B"/>
    <w:rsid w:val="00454559"/>
    <w:rsid w:val="004636E4"/>
    <w:rsid w:val="00476CA6"/>
    <w:rsid w:val="004B388C"/>
    <w:rsid w:val="004B3AF0"/>
    <w:rsid w:val="004E7455"/>
    <w:rsid w:val="004F5E18"/>
    <w:rsid w:val="00507287"/>
    <w:rsid w:val="005106B8"/>
    <w:rsid w:val="00523241"/>
    <w:rsid w:val="00535180"/>
    <w:rsid w:val="005357A0"/>
    <w:rsid w:val="00567C61"/>
    <w:rsid w:val="005707AC"/>
    <w:rsid w:val="005766F5"/>
    <w:rsid w:val="00580A52"/>
    <w:rsid w:val="005829B9"/>
    <w:rsid w:val="005867A0"/>
    <w:rsid w:val="005902A1"/>
    <w:rsid w:val="005A31A3"/>
    <w:rsid w:val="005A5D58"/>
    <w:rsid w:val="005C10BC"/>
    <w:rsid w:val="005E6172"/>
    <w:rsid w:val="005E644D"/>
    <w:rsid w:val="00624125"/>
    <w:rsid w:val="00632D94"/>
    <w:rsid w:val="00637A80"/>
    <w:rsid w:val="006776E1"/>
    <w:rsid w:val="006B5CF2"/>
    <w:rsid w:val="006D08C5"/>
    <w:rsid w:val="006D1153"/>
    <w:rsid w:val="006E55AC"/>
    <w:rsid w:val="006F717A"/>
    <w:rsid w:val="006F7FE6"/>
    <w:rsid w:val="00724A8A"/>
    <w:rsid w:val="00763FDB"/>
    <w:rsid w:val="0078678E"/>
    <w:rsid w:val="0079159D"/>
    <w:rsid w:val="00794E50"/>
    <w:rsid w:val="007B7C8C"/>
    <w:rsid w:val="007F1F70"/>
    <w:rsid w:val="007F5CAB"/>
    <w:rsid w:val="00817BFB"/>
    <w:rsid w:val="008469EC"/>
    <w:rsid w:val="00850426"/>
    <w:rsid w:val="00862480"/>
    <w:rsid w:val="00866715"/>
    <w:rsid w:val="00876F9E"/>
    <w:rsid w:val="00892EBD"/>
    <w:rsid w:val="0089425D"/>
    <w:rsid w:val="008A0566"/>
    <w:rsid w:val="008C149C"/>
    <w:rsid w:val="008F005B"/>
    <w:rsid w:val="008F4FEE"/>
    <w:rsid w:val="00915BA0"/>
    <w:rsid w:val="00916C0A"/>
    <w:rsid w:val="009208E8"/>
    <w:rsid w:val="0092754F"/>
    <w:rsid w:val="009379FE"/>
    <w:rsid w:val="0095728A"/>
    <w:rsid w:val="00971AA9"/>
    <w:rsid w:val="009B04CA"/>
    <w:rsid w:val="009B5485"/>
    <w:rsid w:val="009B78B4"/>
    <w:rsid w:val="009E4BAF"/>
    <w:rsid w:val="00A30BDA"/>
    <w:rsid w:val="00A47A6A"/>
    <w:rsid w:val="00A508DC"/>
    <w:rsid w:val="00A64FB9"/>
    <w:rsid w:val="00A846C6"/>
    <w:rsid w:val="00A8571E"/>
    <w:rsid w:val="00AB7521"/>
    <w:rsid w:val="00AE3D42"/>
    <w:rsid w:val="00AE4696"/>
    <w:rsid w:val="00AE5BD2"/>
    <w:rsid w:val="00AF35C6"/>
    <w:rsid w:val="00B0419E"/>
    <w:rsid w:val="00B23581"/>
    <w:rsid w:val="00B416F4"/>
    <w:rsid w:val="00B460FD"/>
    <w:rsid w:val="00B618F3"/>
    <w:rsid w:val="00B80E2A"/>
    <w:rsid w:val="00B87804"/>
    <w:rsid w:val="00BA7E29"/>
    <w:rsid w:val="00BC790D"/>
    <w:rsid w:val="00BF2DC1"/>
    <w:rsid w:val="00C0006A"/>
    <w:rsid w:val="00C037EB"/>
    <w:rsid w:val="00C057C8"/>
    <w:rsid w:val="00C50308"/>
    <w:rsid w:val="00C611DE"/>
    <w:rsid w:val="00C96074"/>
    <w:rsid w:val="00CA2A57"/>
    <w:rsid w:val="00CB1596"/>
    <w:rsid w:val="00CD6F8B"/>
    <w:rsid w:val="00CF51C4"/>
    <w:rsid w:val="00CF59FB"/>
    <w:rsid w:val="00D02FD8"/>
    <w:rsid w:val="00D21B7B"/>
    <w:rsid w:val="00D328FB"/>
    <w:rsid w:val="00D54D90"/>
    <w:rsid w:val="00DB6EFC"/>
    <w:rsid w:val="00DE076C"/>
    <w:rsid w:val="00DF6BAB"/>
    <w:rsid w:val="00E0631D"/>
    <w:rsid w:val="00E23DDB"/>
    <w:rsid w:val="00E90C13"/>
    <w:rsid w:val="00ED775A"/>
    <w:rsid w:val="00EE2F21"/>
    <w:rsid w:val="00EE4FB9"/>
    <w:rsid w:val="00EF114B"/>
    <w:rsid w:val="00EF2156"/>
    <w:rsid w:val="00F15C9F"/>
    <w:rsid w:val="00F353CF"/>
    <w:rsid w:val="00F411F4"/>
    <w:rsid w:val="00F53418"/>
    <w:rsid w:val="00F741B3"/>
    <w:rsid w:val="00F94AFC"/>
    <w:rsid w:val="00FB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3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9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4"/>
    <w:rPr>
      <w:rFonts w:ascii="Segoe UI" w:eastAsiaTheme="minorEastAsia" w:hAnsi="Segoe UI" w:cs="Segoe UI"/>
      <w:sz w:val="18"/>
      <w:szCs w:val="18"/>
    </w:rPr>
  </w:style>
  <w:style w:type="paragraph" w:customStyle="1" w:styleId="sub">
    <w:name w:val="sub"/>
    <w:basedOn w:val="Normal"/>
    <w:rsid w:val="002239DC"/>
    <w:pPr>
      <w:widowControl w:val="0"/>
      <w:numPr>
        <w:numId w:val="5"/>
      </w:numPr>
      <w:tabs>
        <w:tab w:val="left" w:pos="252"/>
      </w:tabs>
      <w:adjustRightInd w:val="0"/>
      <w:jc w:val="both"/>
      <w:textAlignment w:val="baseline"/>
    </w:pPr>
    <w:rPr>
      <w:rFonts w:ascii="Arial" w:eastAsia="Times New Roman" w:hAnsi="Arial" w:cs="Times New Roman"/>
      <w:bC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122E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BD91-9BDB-4EF3-B5E9-6EB88E76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Fujitsu</cp:lastModifiedBy>
  <cp:revision>14</cp:revision>
  <dcterms:created xsi:type="dcterms:W3CDTF">2019-10-16T03:13:00Z</dcterms:created>
  <dcterms:modified xsi:type="dcterms:W3CDTF">2020-03-09T04:31:00Z</dcterms:modified>
</cp:coreProperties>
</file>