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A0" w:rsidRPr="00DF6BAB" w:rsidRDefault="00915BA0" w:rsidP="00915BA0">
      <w:pPr>
        <w:jc w:val="center"/>
        <w:rPr>
          <w:b/>
          <w:sz w:val="44"/>
          <w:szCs w:val="44"/>
        </w:rPr>
      </w:pPr>
    </w:p>
    <w:p w:rsidR="00535180" w:rsidRPr="00DF6BAB" w:rsidRDefault="00535180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  <w:r w:rsidRPr="00DF6BAB">
        <w:rPr>
          <w:rFonts w:ascii="Lucida Grande" w:hAnsi="Lucida Grande" w:cs="Lucida Grande"/>
          <w:b/>
          <w:sz w:val="44"/>
          <w:szCs w:val="44"/>
        </w:rPr>
        <w:t>RENCANA PEMBELAJARAN SEMESTER (RPS)</w:t>
      </w:r>
    </w:p>
    <w:p w:rsidR="00DF6BAB" w:rsidRDefault="00DF6BAB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</w:p>
    <w:p w:rsidR="00DF6BAB" w:rsidRDefault="00DF6BAB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</w:p>
    <w:p w:rsidR="00FE4757" w:rsidRDefault="00FE4757" w:rsidP="00FE4757">
      <w:pPr>
        <w:jc w:val="center"/>
        <w:rPr>
          <w:rFonts w:ascii="Lucida Grande" w:hAnsi="Lucida Grande" w:cs="Lucida Grande"/>
          <w:b/>
          <w:sz w:val="40"/>
          <w:szCs w:val="40"/>
          <w:lang w:val="id-ID"/>
        </w:rPr>
      </w:pPr>
      <w:r w:rsidRPr="00FE4757">
        <w:rPr>
          <w:rFonts w:ascii="Lucida Grande" w:hAnsi="Lucida Grande" w:cs="Lucida Grande"/>
          <w:b/>
          <w:sz w:val="40"/>
          <w:szCs w:val="40"/>
          <w:lang w:val="id-ID"/>
        </w:rPr>
        <w:t>Kompu</w:t>
      </w:r>
      <w:r w:rsidR="00D26CA4">
        <w:rPr>
          <w:rFonts w:ascii="Lucida Grande" w:hAnsi="Lucida Grande" w:cs="Lucida Grande"/>
          <w:b/>
          <w:sz w:val="40"/>
          <w:szCs w:val="40"/>
          <w:lang w:val="id-ID"/>
        </w:rPr>
        <w:t>ter Aplikasi TE IV (Matlab</w:t>
      </w:r>
      <w:r w:rsidRPr="00FE4757">
        <w:rPr>
          <w:rFonts w:ascii="Lucida Grande" w:hAnsi="Lucida Grande" w:cs="Lucida Grande"/>
          <w:b/>
          <w:sz w:val="40"/>
          <w:szCs w:val="40"/>
          <w:lang w:val="id-ID"/>
        </w:rPr>
        <w:t>)</w:t>
      </w:r>
    </w:p>
    <w:p w:rsidR="00FE4757" w:rsidRPr="00FE4757" w:rsidRDefault="00FE4757" w:rsidP="00FE4757">
      <w:pPr>
        <w:jc w:val="center"/>
        <w:rPr>
          <w:rFonts w:ascii="Arial" w:eastAsia="Times New Roman" w:hAnsi="Arial" w:cs="Arial"/>
          <w:color w:val="333333"/>
          <w:sz w:val="22"/>
          <w:szCs w:val="22"/>
          <w:lang w:val="id-ID" w:eastAsia="id-ID"/>
        </w:rPr>
      </w:pPr>
      <w:r>
        <w:rPr>
          <w:rFonts w:ascii="Lucida Grande" w:hAnsi="Lucida Grande" w:cs="Lucida Grande"/>
          <w:b/>
          <w:sz w:val="40"/>
          <w:szCs w:val="40"/>
        </w:rPr>
        <w:t>31196</w:t>
      </w:r>
    </w:p>
    <w:p w:rsidR="00915BA0" w:rsidRPr="000C479F" w:rsidRDefault="00915BA0" w:rsidP="00915BA0">
      <w:pPr>
        <w:jc w:val="center"/>
        <w:rPr>
          <w:b/>
          <w:sz w:val="28"/>
          <w:szCs w:val="28"/>
        </w:rPr>
      </w:pPr>
    </w:p>
    <w:p w:rsidR="00915BA0" w:rsidRPr="00196EB1" w:rsidRDefault="00915BA0" w:rsidP="00915BA0">
      <w:pPr>
        <w:rPr>
          <w:b/>
          <w:sz w:val="32"/>
          <w:szCs w:val="32"/>
        </w:rPr>
      </w:pPr>
    </w:p>
    <w:p w:rsidR="00915BA0" w:rsidRDefault="00DF6BAB" w:rsidP="00915BA0">
      <w:r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175260</wp:posOffset>
            </wp:positionV>
            <wp:extent cx="1695450" cy="1653540"/>
            <wp:effectExtent l="0" t="0" r="0" b="3810"/>
            <wp:wrapTight wrapText="bothSides">
              <wp:wrapPolygon edited="0">
                <wp:start x="9951" y="0"/>
                <wp:lineTo x="3398" y="4230"/>
                <wp:lineTo x="0" y="8212"/>
                <wp:lineTo x="485" y="12442"/>
                <wp:lineTo x="1942" y="16424"/>
                <wp:lineTo x="4369" y="20406"/>
                <wp:lineTo x="7281" y="21401"/>
                <wp:lineTo x="13834" y="21401"/>
                <wp:lineTo x="16989" y="20406"/>
                <wp:lineTo x="19658" y="16922"/>
                <wp:lineTo x="19658" y="16424"/>
                <wp:lineTo x="20872" y="12442"/>
                <wp:lineTo x="21357" y="7963"/>
                <wp:lineTo x="18445" y="4230"/>
                <wp:lineTo x="11407" y="0"/>
                <wp:lineTo x="99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-xx_400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DF6BAB" w:rsidRDefault="00DF6BAB" w:rsidP="00915BA0"/>
    <w:p w:rsidR="00DF6BAB" w:rsidRDefault="00DF6BAB" w:rsidP="001B3D34">
      <w:pPr>
        <w:jc w:val="center"/>
        <w:rPr>
          <w:b/>
          <w:sz w:val="32"/>
          <w:szCs w:val="32"/>
        </w:rPr>
      </w:pPr>
      <w:r w:rsidRPr="001B3D34">
        <w:rPr>
          <w:b/>
          <w:sz w:val="32"/>
          <w:szCs w:val="32"/>
        </w:rPr>
        <w:t xml:space="preserve">Disusun </w:t>
      </w:r>
      <w:proofErr w:type="gramStart"/>
      <w:r w:rsidRPr="001B3D34">
        <w:rPr>
          <w:b/>
          <w:sz w:val="32"/>
          <w:szCs w:val="32"/>
        </w:rPr>
        <w:t>oleh :</w:t>
      </w:r>
      <w:proofErr w:type="gramEnd"/>
    </w:p>
    <w:p w:rsidR="000326B2" w:rsidRDefault="000326B2" w:rsidP="001B3D34">
      <w:pPr>
        <w:jc w:val="center"/>
        <w:rPr>
          <w:b/>
          <w:sz w:val="32"/>
          <w:szCs w:val="32"/>
        </w:rPr>
      </w:pPr>
    </w:p>
    <w:p w:rsidR="00EE4FB9" w:rsidRDefault="002C6594" w:rsidP="002C6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Jana Utama, S.T., M.T.</w:t>
      </w:r>
    </w:p>
    <w:p w:rsidR="00876F9E" w:rsidRPr="001B3D34" w:rsidRDefault="00876F9E" w:rsidP="001B3D34">
      <w:pPr>
        <w:jc w:val="center"/>
        <w:rPr>
          <w:b/>
          <w:sz w:val="32"/>
          <w:szCs w:val="32"/>
        </w:rPr>
      </w:pPr>
    </w:p>
    <w:p w:rsidR="00915BA0" w:rsidRDefault="00915BA0" w:rsidP="00915BA0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15BA0" w:rsidRPr="000C479F" w:rsidRDefault="00915BA0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0C479F">
        <w:rPr>
          <w:rFonts w:asciiTheme="minorHAnsi" w:hAnsiTheme="minorHAnsi"/>
          <w:b/>
          <w:bCs/>
          <w:sz w:val="28"/>
          <w:szCs w:val="28"/>
        </w:rPr>
        <w:t xml:space="preserve">PROGRAM STUDI </w:t>
      </w:r>
      <w:r w:rsidR="002C6594">
        <w:rPr>
          <w:rFonts w:asciiTheme="minorHAnsi" w:hAnsiTheme="minorHAnsi"/>
          <w:b/>
          <w:bCs/>
          <w:sz w:val="28"/>
          <w:szCs w:val="28"/>
        </w:rPr>
        <w:t>TEKNIK ELEKTRO</w:t>
      </w:r>
    </w:p>
    <w:p w:rsidR="00915BA0" w:rsidRPr="000C479F" w:rsidRDefault="002C6594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FAKULTAS TEKNIK DAN ILMU KOMPUTER</w:t>
      </w:r>
    </w:p>
    <w:p w:rsidR="00915BA0" w:rsidRPr="000C479F" w:rsidRDefault="00915BA0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0C479F">
        <w:rPr>
          <w:rFonts w:asciiTheme="minorHAnsi" w:hAnsiTheme="minorHAnsi"/>
          <w:b/>
          <w:bCs/>
          <w:sz w:val="28"/>
          <w:szCs w:val="28"/>
        </w:rPr>
        <w:t>UNIVERSITAS KOMPUTER INDONESIA</w:t>
      </w:r>
    </w:p>
    <w:p w:rsidR="00915BA0" w:rsidRPr="000C479F" w:rsidRDefault="00523241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2019</w:t>
      </w:r>
    </w:p>
    <w:p w:rsidR="002A6B51" w:rsidRDefault="002A6B51" w:rsidP="00915BA0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F40A1" w:rsidRPr="001F40A1" w:rsidRDefault="00915BA0" w:rsidP="00915BA0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1F40A1">
        <w:rPr>
          <w:rFonts w:asciiTheme="minorHAnsi" w:hAnsiTheme="minorHAnsi"/>
          <w:b/>
          <w:bCs/>
          <w:sz w:val="28"/>
          <w:szCs w:val="28"/>
        </w:rPr>
        <w:lastRenderedPageBreak/>
        <w:t>LEMBAR PENGESAHAN</w:t>
      </w:r>
    </w:p>
    <w:p w:rsidR="00915BA0" w:rsidRDefault="00915BA0" w:rsidP="00915BA0">
      <w:pPr>
        <w:pStyle w:val="NormalWeb"/>
        <w:jc w:val="center"/>
        <w:rPr>
          <w:rFonts w:asciiTheme="minorHAnsi" w:hAnsiTheme="minorHAnsi"/>
        </w:rPr>
      </w:pPr>
      <w:r w:rsidRPr="00C12962">
        <w:rPr>
          <w:rFonts w:asciiTheme="minorHAnsi" w:hAnsiTheme="minorHAnsi"/>
          <w:b/>
          <w:bCs/>
          <w:sz w:val="26"/>
          <w:szCs w:val="26"/>
        </w:rPr>
        <w:br/>
      </w:r>
    </w:p>
    <w:p w:rsidR="001B3D34" w:rsidRPr="001B3D34" w:rsidRDefault="001B3D34" w:rsidP="001B3D34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Rencana Pembelajaran Semester (RPS) ini telah disahkan untuk mata kuliah sebagai </w:t>
      </w:r>
      <w:proofErr w:type="gramStart"/>
      <w:r>
        <w:rPr>
          <w:rFonts w:asciiTheme="minorHAnsi" w:hAnsiTheme="minorHAnsi"/>
          <w:sz w:val="24"/>
          <w:szCs w:val="24"/>
        </w:rPr>
        <w:t>berikut :</w:t>
      </w:r>
      <w:proofErr w:type="gramEnd"/>
    </w:p>
    <w:p w:rsidR="00915BA0" w:rsidRDefault="00915BA0" w:rsidP="00915B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281"/>
        <w:gridCol w:w="4334"/>
      </w:tblGrid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Mata Kuliah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E64E10" w:rsidRDefault="00FE4757" w:rsidP="00915BA0">
            <w:pPr>
              <w:spacing w:line="276" w:lineRule="auto"/>
              <w:rPr>
                <w:lang w:val="id-ID"/>
              </w:rPr>
            </w:pPr>
            <w:r w:rsidRPr="00FE4757">
              <w:rPr>
                <w:lang w:val="id-ID"/>
              </w:rPr>
              <w:t>Kompu</w:t>
            </w:r>
            <w:r w:rsidR="00732242">
              <w:rPr>
                <w:lang w:val="id-ID"/>
              </w:rPr>
              <w:t xml:space="preserve">ter Aplikasi TE IV (Matlab </w:t>
            </w:r>
            <w:r w:rsidRPr="00FE4757">
              <w:rPr>
                <w:lang w:val="id-ID"/>
              </w:rPr>
              <w:t>)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Kode Mata Kuliah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FE4757" w:rsidP="002A6B51">
            <w:pPr>
              <w:spacing w:line="276" w:lineRule="auto"/>
            </w:pPr>
            <w:r>
              <w:rPr>
                <w:rFonts w:cs="Lucida Grande"/>
                <w:color w:val="000000"/>
              </w:rPr>
              <w:t>31196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1B3D34" w:rsidP="006B5CF2">
            <w:pPr>
              <w:spacing w:line="276" w:lineRule="auto"/>
            </w:pPr>
            <w:r>
              <w:t xml:space="preserve">SKS </w:t>
            </w:r>
            <w:r w:rsidR="00915BA0" w:rsidRPr="00861268">
              <w:t>/</w:t>
            </w:r>
            <w:r>
              <w:t xml:space="preserve"> </w:t>
            </w:r>
            <w:r w:rsidR="00915BA0" w:rsidRPr="00861268">
              <w:t>semester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9939FC" w:rsidRDefault="00E64E10" w:rsidP="00915BA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="009939FC">
              <w:t xml:space="preserve"> SKS/</w:t>
            </w:r>
            <w:r w:rsidR="003B38B1">
              <w:rPr>
                <w:lang w:val="id-ID"/>
              </w:rPr>
              <w:t>IV</w:t>
            </w:r>
            <w:bookmarkStart w:id="0" w:name="_GoBack"/>
            <w:bookmarkEnd w:id="0"/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Status / Prasyarat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FE4757" w:rsidRDefault="00E64E10" w:rsidP="00582928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Wajib</w:t>
            </w:r>
            <w:r w:rsidR="00FE4757">
              <w:t xml:space="preserve"> / </w:t>
            </w:r>
            <w:r w:rsidR="00582928">
              <w:t>-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Fakultas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2C6594" w:rsidP="006B5CF2">
            <w:pPr>
              <w:spacing w:line="276" w:lineRule="auto"/>
            </w:pPr>
            <w:r>
              <w:t>Teknik dan Ilmu Komputer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Program Studi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2C6594" w:rsidP="006B5CF2">
            <w:pPr>
              <w:spacing w:line="276" w:lineRule="auto"/>
            </w:pPr>
            <w:r>
              <w:t>Teknik Elektro</w:t>
            </w:r>
          </w:p>
        </w:tc>
      </w:tr>
      <w:tr w:rsidR="00915BA0" w:rsidRPr="00861268" w:rsidTr="002A6B51">
        <w:trPr>
          <w:trHeight w:val="420"/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Dosen Pengampu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EE4FB9" w:rsidRPr="00861268" w:rsidRDefault="002C6594" w:rsidP="002A6B51">
            <w:pPr>
              <w:spacing w:line="276" w:lineRule="auto"/>
            </w:pPr>
            <w:r>
              <w:t>Jana Utama, S.T., M.T.</w:t>
            </w:r>
          </w:p>
        </w:tc>
      </w:tr>
    </w:tbl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1F40A1" w:rsidRDefault="001F40A1" w:rsidP="00915BA0"/>
    <w:p w:rsidR="001F40A1" w:rsidRDefault="001F40A1" w:rsidP="00915BA0"/>
    <w:p w:rsidR="001F40A1" w:rsidRDefault="001F40A1" w:rsidP="001F40A1">
      <w:pPr>
        <w:jc w:val="center"/>
      </w:pPr>
    </w:p>
    <w:p w:rsidR="001F40A1" w:rsidRPr="001F40A1" w:rsidRDefault="001F40A1" w:rsidP="001F40A1">
      <w:pPr>
        <w:jc w:val="center"/>
      </w:pPr>
      <w:r w:rsidRPr="001F40A1">
        <w:t xml:space="preserve">Bandung, </w:t>
      </w:r>
      <w:r w:rsidR="002C6594">
        <w:t>14 Oktober</w:t>
      </w:r>
      <w:r w:rsidR="00523241">
        <w:t xml:space="preserve"> 2019</w:t>
      </w:r>
    </w:p>
    <w:p w:rsidR="001F40A1" w:rsidRDefault="001F40A1" w:rsidP="00915B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8"/>
        <w:gridCol w:w="4258"/>
      </w:tblGrid>
      <w:tr w:rsidR="00915BA0" w:rsidRPr="001F40A1" w:rsidTr="001F40A1">
        <w:tc>
          <w:tcPr>
            <w:tcW w:w="4258" w:type="dxa"/>
          </w:tcPr>
          <w:p w:rsidR="001F40A1" w:rsidRPr="001F40A1" w:rsidRDefault="001F40A1" w:rsidP="001F40A1">
            <w:pPr>
              <w:jc w:val="center"/>
            </w:pPr>
            <w:r w:rsidRPr="001F40A1">
              <w:t>Mengetahui</w:t>
            </w:r>
          </w:p>
          <w:p w:rsidR="001F40A1" w:rsidRPr="001F40A1" w:rsidRDefault="001F40A1" w:rsidP="001F40A1">
            <w:pPr>
              <w:jc w:val="center"/>
              <w:rPr>
                <w:b/>
              </w:rPr>
            </w:pPr>
            <w:r w:rsidRPr="001F40A1">
              <w:rPr>
                <w:b/>
              </w:rPr>
              <w:t>D</w:t>
            </w:r>
            <w:r w:rsidR="002C6594">
              <w:rPr>
                <w:b/>
              </w:rPr>
              <w:t>ekan Fakultas Teknik dan Ilmu Komputer</w:t>
            </w:r>
          </w:p>
          <w:p w:rsidR="001F40A1" w:rsidRPr="001F40A1" w:rsidRDefault="001F40A1" w:rsidP="001F40A1">
            <w:pPr>
              <w:jc w:val="center"/>
              <w:rPr>
                <w:b/>
              </w:rPr>
            </w:pPr>
          </w:p>
          <w:p w:rsidR="001F40A1" w:rsidRDefault="001F40A1" w:rsidP="001F40A1">
            <w:pPr>
              <w:jc w:val="center"/>
            </w:pPr>
          </w:p>
          <w:p w:rsidR="001F40A1" w:rsidRPr="001F40A1" w:rsidRDefault="001F40A1" w:rsidP="001F40A1">
            <w:pPr>
              <w:jc w:val="center"/>
            </w:pPr>
          </w:p>
          <w:p w:rsidR="001F40A1" w:rsidRPr="001F40A1" w:rsidRDefault="001F40A1" w:rsidP="001F40A1"/>
          <w:p w:rsidR="001F40A1" w:rsidRPr="00476CA6" w:rsidRDefault="00476CA6" w:rsidP="001F40A1">
            <w:pPr>
              <w:jc w:val="center"/>
              <w:rPr>
                <w:u w:val="single"/>
              </w:rPr>
            </w:pPr>
            <w:r w:rsidRPr="00476CA6">
              <w:rPr>
                <w:u w:val="single"/>
              </w:rPr>
              <w:t>Dr. Ir. Herman s., MBA.</w:t>
            </w:r>
          </w:p>
          <w:p w:rsidR="00915BA0" w:rsidRPr="001F40A1" w:rsidRDefault="001F40A1" w:rsidP="001F40A1">
            <w:pPr>
              <w:jc w:val="center"/>
            </w:pPr>
            <w:r w:rsidRPr="00476CA6">
              <w:t>NIP: 4127.70.0</w:t>
            </w:r>
            <w:r w:rsidR="00476CA6" w:rsidRPr="00476CA6">
              <w:t>02</w:t>
            </w:r>
          </w:p>
        </w:tc>
        <w:tc>
          <w:tcPr>
            <w:tcW w:w="4258" w:type="dxa"/>
          </w:tcPr>
          <w:p w:rsidR="001F40A1" w:rsidRPr="001F40A1" w:rsidRDefault="001F40A1" w:rsidP="001F40A1">
            <w:pPr>
              <w:jc w:val="center"/>
            </w:pPr>
            <w:r w:rsidRPr="001F40A1">
              <w:t>Menyetujui</w:t>
            </w:r>
          </w:p>
          <w:p w:rsidR="001F40A1" w:rsidRPr="001F40A1" w:rsidRDefault="001F40A1" w:rsidP="001F40A1">
            <w:pPr>
              <w:jc w:val="center"/>
              <w:rPr>
                <w:b/>
              </w:rPr>
            </w:pPr>
            <w:r w:rsidRPr="001F40A1">
              <w:rPr>
                <w:b/>
              </w:rPr>
              <w:t xml:space="preserve">Ketua Program Studi </w:t>
            </w:r>
            <w:r w:rsidR="002053DE">
              <w:rPr>
                <w:b/>
              </w:rPr>
              <w:t xml:space="preserve">S1 </w:t>
            </w:r>
            <w:r w:rsidR="002C6594">
              <w:rPr>
                <w:b/>
              </w:rPr>
              <w:t>Teknik Elektro</w:t>
            </w:r>
          </w:p>
          <w:p w:rsidR="001F40A1" w:rsidRPr="001F40A1" w:rsidRDefault="001F40A1" w:rsidP="001F40A1">
            <w:pPr>
              <w:jc w:val="center"/>
              <w:rPr>
                <w:b/>
              </w:rPr>
            </w:pPr>
          </w:p>
          <w:p w:rsidR="001F40A1" w:rsidRDefault="001F40A1" w:rsidP="001F40A1">
            <w:pPr>
              <w:jc w:val="center"/>
            </w:pPr>
          </w:p>
          <w:p w:rsidR="001F40A1" w:rsidRDefault="001F40A1" w:rsidP="001F40A1">
            <w:pPr>
              <w:jc w:val="center"/>
            </w:pPr>
          </w:p>
          <w:p w:rsidR="002C6594" w:rsidRPr="001F40A1" w:rsidRDefault="002C6594" w:rsidP="001F40A1">
            <w:pPr>
              <w:jc w:val="center"/>
            </w:pPr>
          </w:p>
          <w:p w:rsidR="001F40A1" w:rsidRDefault="001F40A1" w:rsidP="001F40A1">
            <w:pPr>
              <w:jc w:val="center"/>
              <w:rPr>
                <w:u w:val="single"/>
              </w:rPr>
            </w:pPr>
          </w:p>
          <w:p w:rsidR="002C6594" w:rsidRPr="00794E50" w:rsidRDefault="002C6594" w:rsidP="002C6594">
            <w:pPr>
              <w:jc w:val="center"/>
              <w:rPr>
                <w:rFonts w:cstheme="minorHAnsi"/>
                <w:u w:val="single"/>
                <w:lang w:val="id-ID"/>
              </w:rPr>
            </w:pPr>
            <w:r w:rsidRPr="00794E50">
              <w:rPr>
                <w:rFonts w:cstheme="minorHAnsi"/>
                <w:u w:val="single"/>
                <w:lang w:val="id-ID"/>
              </w:rPr>
              <w:t>Dr. Yusrila Yeka Kerlooza, M.T</w:t>
            </w:r>
          </w:p>
          <w:p w:rsidR="00915BA0" w:rsidRPr="00794E50" w:rsidRDefault="002C6594" w:rsidP="002C6594">
            <w:pPr>
              <w:jc w:val="center"/>
            </w:pPr>
            <w:r w:rsidRPr="00794E50">
              <w:rPr>
                <w:rFonts w:cstheme="minorHAnsi"/>
                <w:lang w:val="id-ID"/>
              </w:rPr>
              <w:t xml:space="preserve">NIP. </w:t>
            </w:r>
            <w:r w:rsidR="00794E50" w:rsidRPr="00794E50">
              <w:rPr>
                <w:rFonts w:cstheme="minorHAnsi"/>
              </w:rPr>
              <w:t>4127.57.101.009</w:t>
            </w:r>
          </w:p>
        </w:tc>
      </w:tr>
    </w:tbl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1F40A1" w:rsidRDefault="001F40A1" w:rsidP="00915BA0"/>
    <w:p w:rsidR="001F40A1" w:rsidRDefault="001F40A1" w:rsidP="00915BA0"/>
    <w:p w:rsidR="001F40A1" w:rsidRDefault="001F40A1" w:rsidP="00915BA0"/>
    <w:p w:rsidR="002A6B51" w:rsidRDefault="002A6B51" w:rsidP="00915BA0"/>
    <w:p w:rsidR="002A6B51" w:rsidRDefault="002A6B51" w:rsidP="00915BA0"/>
    <w:p w:rsidR="002A6B51" w:rsidRDefault="002A6B51" w:rsidP="00915BA0"/>
    <w:p w:rsidR="00E64E10" w:rsidRDefault="00E64E10" w:rsidP="00915BA0"/>
    <w:p w:rsidR="00915BA0" w:rsidRDefault="00915BA0" w:rsidP="00915BA0">
      <w:pPr>
        <w:pStyle w:val="ListParagraph"/>
        <w:numPr>
          <w:ilvl w:val="0"/>
          <w:numId w:val="3"/>
        </w:numPr>
        <w:spacing w:line="276" w:lineRule="auto"/>
        <w:ind w:left="360" w:hanging="360"/>
        <w:jc w:val="both"/>
        <w:rPr>
          <w:b/>
        </w:rPr>
      </w:pPr>
      <w:r w:rsidRPr="002A6B51">
        <w:rPr>
          <w:b/>
        </w:rPr>
        <w:t>DESKRIPSI SINGKAT MATA KULIAH:</w:t>
      </w:r>
    </w:p>
    <w:p w:rsidR="00582928" w:rsidRPr="00961212" w:rsidRDefault="00582928" w:rsidP="00582928">
      <w:pPr>
        <w:pStyle w:val="ListParagraph"/>
        <w:spacing w:line="276" w:lineRule="auto"/>
        <w:ind w:left="360"/>
        <w:jc w:val="both"/>
        <w:rPr>
          <w:b/>
        </w:rPr>
      </w:pPr>
    </w:p>
    <w:p w:rsidR="00961212" w:rsidRDefault="00961212" w:rsidP="00961212">
      <w:pPr>
        <w:jc w:val="both"/>
        <w:rPr>
          <w:rFonts w:asciiTheme="majorBidi" w:hAnsiTheme="majorBidi" w:cstheme="majorBidi"/>
        </w:rPr>
      </w:pPr>
      <w:r w:rsidRPr="00F13F41">
        <w:rPr>
          <w:rFonts w:asciiTheme="majorBidi" w:hAnsiTheme="majorBidi" w:cstheme="majorBidi"/>
          <w:lang w:val="sv-SE"/>
        </w:rPr>
        <w:t>Materi matakuliah ini membahas mengenai konsep dasar komputasi untuk solusi metode</w:t>
      </w:r>
      <w:r w:rsidRPr="00F13F41">
        <w:rPr>
          <w:rFonts w:asciiTheme="majorBidi" w:hAnsiTheme="majorBidi" w:cstheme="majorBidi"/>
        </w:rPr>
        <w:t xml:space="preserve"> numerik dan memperkenalkan aplikasi metode numeric untuk masalah rekayasa dibidang Teknik. </w:t>
      </w:r>
      <w:proofErr w:type="gramStart"/>
      <w:r w:rsidRPr="00F13F41">
        <w:rPr>
          <w:rFonts w:asciiTheme="majorBidi" w:hAnsiTheme="majorBidi" w:cstheme="majorBidi"/>
        </w:rPr>
        <w:t>Pengenalan metode numerik, persamaan non linear, interpolasi, diferensial, dan integrasi numeric, pemecahan persamaan diferensial biasa, analisis kurva, pengenalan program komputer untuk masalah rekayasa teknik.</w:t>
      </w:r>
      <w:proofErr w:type="gramEnd"/>
    </w:p>
    <w:p w:rsidR="00582928" w:rsidRPr="00F13F41" w:rsidRDefault="00582928" w:rsidP="00961212">
      <w:pPr>
        <w:jc w:val="both"/>
        <w:rPr>
          <w:rFonts w:asciiTheme="majorBidi" w:hAnsiTheme="majorBidi" w:cstheme="majorBidi"/>
          <w:b/>
          <w:lang w:val="sv-SE"/>
        </w:rPr>
      </w:pPr>
    </w:p>
    <w:p w:rsidR="00915BA0" w:rsidRPr="002A6B51" w:rsidRDefault="00915BA0" w:rsidP="001B566B">
      <w:pPr>
        <w:pStyle w:val="ListParagraph"/>
        <w:numPr>
          <w:ilvl w:val="0"/>
          <w:numId w:val="3"/>
        </w:numPr>
        <w:ind w:left="360" w:hanging="360"/>
        <w:rPr>
          <w:b/>
        </w:rPr>
      </w:pPr>
      <w:r w:rsidRPr="002A6B51">
        <w:rPr>
          <w:b/>
        </w:rPr>
        <w:t>CAPAIAN PEMBELAJARAN</w:t>
      </w:r>
      <w:r w:rsidR="00F53418" w:rsidRPr="002A6B51">
        <w:rPr>
          <w:b/>
        </w:rPr>
        <w:t xml:space="preserve"> LULUSAN </w:t>
      </w:r>
      <w:r w:rsidR="0023039C" w:rsidRPr="002A6B51">
        <w:rPr>
          <w:b/>
        </w:rPr>
        <w:t xml:space="preserve">(CPL) </w:t>
      </w:r>
      <w:r w:rsidR="00F53418" w:rsidRPr="002A6B51">
        <w:rPr>
          <w:b/>
        </w:rPr>
        <w:t>YANG DIBEBANKAN PADA MATA KULIAH INI</w:t>
      </w:r>
      <w:r w:rsidRPr="002A6B51">
        <w:rPr>
          <w:b/>
        </w:rPr>
        <w:t>:</w:t>
      </w:r>
    </w:p>
    <w:p w:rsidR="00B80E2A" w:rsidRPr="002A6B51" w:rsidRDefault="00B80E2A" w:rsidP="00B80E2A">
      <w:pPr>
        <w:pStyle w:val="ListParagraph"/>
        <w:numPr>
          <w:ilvl w:val="0"/>
          <w:numId w:val="1"/>
        </w:numPr>
        <w:ind w:left="709" w:hanging="425"/>
        <w:rPr>
          <w:rFonts w:cs="Lucida Grande"/>
          <w:b/>
        </w:rPr>
      </w:pPr>
      <w:r w:rsidRPr="002A6B51">
        <w:rPr>
          <w:rFonts w:cs="Lucida Grande"/>
          <w:b/>
        </w:rPr>
        <w:t xml:space="preserve">CAPAIAN PEMBELAJARAN SIKAP </w:t>
      </w:r>
    </w:p>
    <w:p w:rsidR="00637A80" w:rsidRPr="00582928" w:rsidRDefault="00A47A6A" w:rsidP="00AE3D42">
      <w:pPr>
        <w:spacing w:line="276" w:lineRule="auto"/>
        <w:ind w:left="1440" w:hanging="731"/>
        <w:jc w:val="both"/>
        <w:rPr>
          <w:rFonts w:cs="Lucida Grande"/>
        </w:rPr>
      </w:pPr>
      <w:r>
        <w:rPr>
          <w:rFonts w:cs="Lucida Grande"/>
        </w:rPr>
        <w:t>S3</w:t>
      </w:r>
      <w:r w:rsidR="00AE3D42" w:rsidRPr="002A6B51">
        <w:rPr>
          <w:rFonts w:cs="Lucida Grande"/>
        </w:rPr>
        <w:tab/>
      </w:r>
      <w:r w:rsidR="00061823" w:rsidRPr="00061823">
        <w:rPr>
          <w:rFonts w:cs="Lucida Grande"/>
        </w:rPr>
        <w:t>Memiliki semangat untuk berkontribusi nyata dalam bidang keilmuan Teknik Elektro demi peningkatan mutu kehidupan bermasyarakat, berbangsa dan bernegara serta demi kemajuan peradaban manusia</w:t>
      </w:r>
      <w:r w:rsidR="00061823">
        <w:rPr>
          <w:rFonts w:cs="Lucida Grande"/>
          <w:lang w:val="id-ID"/>
        </w:rPr>
        <w:t>.</w:t>
      </w:r>
    </w:p>
    <w:p w:rsidR="00B80E2A" w:rsidRPr="002A6B51" w:rsidRDefault="00B80E2A" w:rsidP="00B80E2A">
      <w:pPr>
        <w:pStyle w:val="ListParagraph"/>
        <w:numPr>
          <w:ilvl w:val="0"/>
          <w:numId w:val="1"/>
        </w:numPr>
        <w:ind w:left="709" w:hanging="425"/>
        <w:rPr>
          <w:rFonts w:cs="Lucida Grande"/>
          <w:b/>
        </w:rPr>
      </w:pPr>
      <w:r w:rsidRPr="002A6B51">
        <w:rPr>
          <w:rFonts w:cs="Lucida Grande"/>
          <w:b/>
        </w:rPr>
        <w:t xml:space="preserve">CAPAIAN PEMBELAJARAN </w:t>
      </w:r>
      <w:r w:rsidR="00435E2B" w:rsidRPr="002A6B51">
        <w:rPr>
          <w:rFonts w:cs="Lucida Grande"/>
          <w:b/>
        </w:rPr>
        <w:t>KETERAMPILAN</w:t>
      </w:r>
      <w:r w:rsidRPr="002A6B51">
        <w:rPr>
          <w:rFonts w:cs="Lucida Grande"/>
          <w:b/>
        </w:rPr>
        <w:t xml:space="preserve"> UMUM</w:t>
      </w:r>
    </w:p>
    <w:p w:rsidR="006D08C5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  <w:proofErr w:type="gramStart"/>
      <w:r>
        <w:rPr>
          <w:rFonts w:cs="Lucida Grande"/>
        </w:rPr>
        <w:t>KU 1</w:t>
      </w:r>
      <w:r w:rsidR="006D08C5" w:rsidRPr="002A6B51">
        <w:rPr>
          <w:rFonts w:cs="Lucida Grande"/>
        </w:rPr>
        <w:t xml:space="preserve"> </w:t>
      </w:r>
      <w:r w:rsidR="006D08C5" w:rsidRPr="002A6B51">
        <w:rPr>
          <w:rFonts w:cs="Lucida Grande"/>
        </w:rPr>
        <w:tab/>
      </w:r>
      <w:r w:rsidRPr="00A47A6A">
        <w:rPr>
          <w:rFonts w:eastAsia="Times New Roman" w:cstheme="minorHAnsi"/>
        </w:rPr>
        <w:t>Mampu menerapkan pemikiran logis, kritis, sistematis, dan inovatif dalam konteks pengembangan atau implementasi ilmu pengetahuan dan teknologi yang memperhatikan dan menerapkan nilai humaniora yang sesuai dengan bidang keahliannya</w:t>
      </w:r>
      <w:r>
        <w:rPr>
          <w:rFonts w:eastAsia="Times New Roman" w:cstheme="minorHAnsi"/>
        </w:rPr>
        <w:t>.</w:t>
      </w:r>
      <w:proofErr w:type="gramEnd"/>
    </w:p>
    <w:p w:rsidR="00A47A6A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  <w:r>
        <w:rPr>
          <w:rFonts w:cs="Lucida Grande"/>
        </w:rPr>
        <w:t>KU 2</w:t>
      </w:r>
      <w:r w:rsidRPr="002A6B51">
        <w:rPr>
          <w:rFonts w:cs="Lucida Grande"/>
        </w:rPr>
        <w:t xml:space="preserve"> </w:t>
      </w:r>
      <w:r w:rsidRPr="002A6B51">
        <w:rPr>
          <w:rFonts w:cs="Lucida Grande"/>
        </w:rPr>
        <w:tab/>
      </w:r>
      <w:r w:rsidRPr="00A47A6A">
        <w:rPr>
          <w:rFonts w:eastAsia="Times New Roman" w:cstheme="minorHAnsi"/>
        </w:rPr>
        <w:t>Mampu menunjukkan kinerja mandiri, bermutu, dan terukur</w:t>
      </w:r>
    </w:p>
    <w:p w:rsidR="00A47A6A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  <w:r>
        <w:rPr>
          <w:rFonts w:cs="Lucida Grande"/>
        </w:rPr>
        <w:t>KU 3</w:t>
      </w:r>
      <w:r w:rsidRPr="002A6B51">
        <w:rPr>
          <w:rFonts w:cs="Lucida Grande"/>
        </w:rPr>
        <w:t xml:space="preserve"> </w:t>
      </w:r>
      <w:r w:rsidRPr="002A6B51">
        <w:rPr>
          <w:rFonts w:cs="Lucida Grande"/>
        </w:rPr>
        <w:tab/>
      </w:r>
      <w:r w:rsidRPr="00A47A6A">
        <w:rPr>
          <w:rFonts w:eastAsia="Times New Roman" w:cstheme="minorHAnsi"/>
        </w:rPr>
        <w:t xml:space="preserve">Mampu mengkaji implikasi pengembangan atau implementasi ilmu pengetahuan dan teknologi yang memperhatikan dan menerapkan nilai humaniora sesuai dengan keahliannya berdasarkan kaidah, tata </w:t>
      </w:r>
      <w:proofErr w:type="gramStart"/>
      <w:r w:rsidRPr="00A47A6A">
        <w:rPr>
          <w:rFonts w:eastAsia="Times New Roman" w:cstheme="minorHAnsi"/>
        </w:rPr>
        <w:t>cara</w:t>
      </w:r>
      <w:proofErr w:type="gramEnd"/>
      <w:r w:rsidRPr="00A47A6A">
        <w:rPr>
          <w:rFonts w:eastAsia="Times New Roman" w:cstheme="minorHAnsi"/>
        </w:rPr>
        <w:t xml:space="preserve"> dan etika ilmiah dalam rangka menghasilkan solusi, gagasan, desain atau kritik seni</w:t>
      </w:r>
    </w:p>
    <w:p w:rsidR="00A47A6A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  <w:r>
        <w:rPr>
          <w:rFonts w:cs="Lucida Grande"/>
        </w:rPr>
        <w:t>KU 4</w:t>
      </w:r>
      <w:r w:rsidRPr="002A6B51">
        <w:rPr>
          <w:rFonts w:cs="Lucida Grande"/>
        </w:rPr>
        <w:t xml:space="preserve"> </w:t>
      </w:r>
      <w:r w:rsidRPr="002A6B51">
        <w:rPr>
          <w:rFonts w:cs="Lucida Grande"/>
        </w:rPr>
        <w:tab/>
      </w:r>
      <w:r w:rsidRPr="00A47A6A">
        <w:rPr>
          <w:rFonts w:eastAsia="Times New Roman" w:cstheme="minorHAnsi"/>
        </w:rPr>
        <w:t>Mampu menyusun deskripsi saintifik hasil kajian tersebut di atas dalam bentuk skripsi atau laporan tugas akhir, dan mengunggahnya dalam laman perguruan tinggi</w:t>
      </w:r>
    </w:p>
    <w:p w:rsidR="00A47A6A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  <w:r>
        <w:rPr>
          <w:rFonts w:cs="Lucida Grande"/>
        </w:rPr>
        <w:t>KU 5</w:t>
      </w:r>
      <w:r w:rsidRPr="002A6B51">
        <w:rPr>
          <w:rFonts w:cs="Lucida Grande"/>
        </w:rPr>
        <w:t xml:space="preserve"> </w:t>
      </w:r>
      <w:r w:rsidRPr="002A6B51">
        <w:rPr>
          <w:rFonts w:cs="Lucida Grande"/>
        </w:rPr>
        <w:tab/>
      </w:r>
      <w:r w:rsidRPr="00A47A6A">
        <w:rPr>
          <w:rFonts w:eastAsia="Times New Roman" w:cstheme="minorHAnsi"/>
        </w:rPr>
        <w:t>Mampu mengambil keputusan secara tepat dalam konteks penyelesaian masalah di bidang keahliannya, berdasarkan hasil analisis informasi dan data</w:t>
      </w:r>
    </w:p>
    <w:p w:rsidR="00A47A6A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</w:p>
    <w:p w:rsidR="00B80E2A" w:rsidRPr="002A6B51" w:rsidRDefault="00B80E2A" w:rsidP="00B80E2A">
      <w:pPr>
        <w:pStyle w:val="ListParagraph"/>
        <w:numPr>
          <w:ilvl w:val="0"/>
          <w:numId w:val="1"/>
        </w:numPr>
        <w:ind w:left="709" w:hanging="425"/>
        <w:jc w:val="both"/>
        <w:rPr>
          <w:rFonts w:cs="Lucida Grande"/>
          <w:b/>
        </w:rPr>
      </w:pPr>
      <w:r w:rsidRPr="002A6B51">
        <w:rPr>
          <w:rFonts w:cs="Lucida Grande"/>
          <w:b/>
        </w:rPr>
        <w:t xml:space="preserve">CAPAIAN PEMBELAJARAN </w:t>
      </w:r>
      <w:r w:rsidR="00435E2B" w:rsidRPr="002A6B51">
        <w:rPr>
          <w:rFonts w:cs="Lucida Grande"/>
          <w:b/>
        </w:rPr>
        <w:t xml:space="preserve">KETERAMPILAN </w:t>
      </w:r>
      <w:r w:rsidRPr="002A6B51">
        <w:rPr>
          <w:rFonts w:cs="Lucida Grande"/>
          <w:b/>
        </w:rPr>
        <w:t>KHUSUS</w:t>
      </w:r>
    </w:p>
    <w:p w:rsidR="002A6B51" w:rsidRPr="002A6B51" w:rsidRDefault="00A47A6A" w:rsidP="00A47A6A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hAnsiTheme="minorHAnsi" w:cs="Lucida Grande"/>
          <w:sz w:val="24"/>
          <w:szCs w:val="24"/>
        </w:rPr>
      </w:pPr>
      <w:proofErr w:type="gramStart"/>
      <w:r>
        <w:rPr>
          <w:rFonts w:asciiTheme="minorHAnsi" w:hAnsiTheme="minorHAnsi" w:cs="Lucida Grande"/>
          <w:sz w:val="24"/>
          <w:szCs w:val="24"/>
        </w:rPr>
        <w:t>KK 1</w:t>
      </w:r>
      <w:r w:rsidR="006D08C5" w:rsidRPr="002A6B51">
        <w:rPr>
          <w:rFonts w:asciiTheme="minorHAnsi" w:hAnsiTheme="minorHAnsi" w:cs="Lucida Grande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>Kemampuan untuk mengaplikasikan pengetahuan di bidang matematika, sains dan teknik serta teknologi informasi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</w:p>
    <w:p w:rsidR="002A6B51" w:rsidRDefault="002A6B51" w:rsidP="00A47A6A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2A6B51">
        <w:rPr>
          <w:rFonts w:asciiTheme="minorHAnsi" w:hAnsiTheme="minorHAnsi" w:cs="Lucida Grande"/>
          <w:color w:val="000000"/>
          <w:sz w:val="24"/>
          <w:szCs w:val="24"/>
        </w:rPr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</w:t>
      </w:r>
      <w:r w:rsidR="005106B8">
        <w:rPr>
          <w:rFonts w:asciiTheme="minorHAnsi" w:hAnsiTheme="minorHAnsi" w:cs="Lucida Grande"/>
          <w:color w:val="000000"/>
          <w:sz w:val="24"/>
          <w:szCs w:val="24"/>
        </w:rPr>
        <w:t>4</w:t>
      </w:r>
      <w:r w:rsidR="006D08C5"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="00A47A6A" w:rsidRPr="00A47A6A">
        <w:rPr>
          <w:rFonts w:asciiTheme="minorHAnsi" w:eastAsia="Times New Roman" w:hAnsiTheme="minorHAnsi" w:cstheme="minorHAnsi"/>
          <w:sz w:val="24"/>
          <w:szCs w:val="24"/>
        </w:rPr>
        <w:t>Kemampuan untuk mengidentifikasi, memformulasi dan memecahkan masalah masalah teknis</w:t>
      </w:r>
      <w:r w:rsidR="00A47A6A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2A6B51">
        <w:rPr>
          <w:rFonts w:asciiTheme="minorHAnsi" w:hAnsiTheme="minorHAnsi" w:cs="Lucida Grande"/>
          <w:color w:val="000000"/>
          <w:sz w:val="24"/>
          <w:szCs w:val="24"/>
        </w:rPr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5</w:t>
      </w:r>
      <w:r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>Kemampuan menggunakan teknik, keterampilan dan perangkat teknik modern yang dibutuhkan dalam praktek di bidang teknik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2A6B51">
        <w:rPr>
          <w:rFonts w:asciiTheme="minorHAnsi" w:hAnsiTheme="minorHAnsi" w:cs="Lucida Grande"/>
          <w:color w:val="000000"/>
          <w:sz w:val="24"/>
          <w:szCs w:val="24"/>
        </w:rPr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7</w:t>
      </w:r>
      <w:r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>Kemampuan untuk merencanakan, mengelola dan menyelesaikan tugas berdasarkan batasan yang diberikan, dan mengevaluasi hasilnya secara sistematis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B51">
        <w:rPr>
          <w:rFonts w:asciiTheme="minorHAnsi" w:hAnsiTheme="minorHAnsi" w:cs="Lucida Grande"/>
          <w:color w:val="000000"/>
          <w:sz w:val="24"/>
          <w:szCs w:val="24"/>
        </w:rPr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11</w:t>
      </w:r>
      <w:r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>Pendidikan dengan cakupan yang luas diperlukan untuk memahami pengaruh solusi teknik dalam konteks global dan sosial</w:t>
      </w:r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B51">
        <w:rPr>
          <w:rFonts w:asciiTheme="minorHAnsi" w:hAnsiTheme="minorHAnsi" w:cs="Lucida Grande"/>
          <w:color w:val="000000"/>
          <w:sz w:val="24"/>
          <w:szCs w:val="24"/>
        </w:rPr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12</w:t>
      </w:r>
      <w:r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 xml:space="preserve">Pengetahuan </w:t>
      </w:r>
      <w:proofErr w:type="gramStart"/>
      <w:r w:rsidRPr="00A47A6A">
        <w:rPr>
          <w:rFonts w:asciiTheme="minorHAnsi" w:eastAsia="Times New Roman" w:hAnsiTheme="minorHAnsi" w:cstheme="minorHAnsi"/>
          <w:sz w:val="24"/>
          <w:szCs w:val="24"/>
        </w:rPr>
        <w:t>akan</w:t>
      </w:r>
      <w:proofErr w:type="gramEnd"/>
      <w:r w:rsidRPr="00A47A6A">
        <w:rPr>
          <w:rFonts w:asciiTheme="minorHAnsi" w:eastAsia="Times New Roman" w:hAnsiTheme="minorHAnsi" w:cstheme="minorHAnsi"/>
          <w:sz w:val="24"/>
          <w:szCs w:val="24"/>
        </w:rPr>
        <w:t xml:space="preserve"> topik-topik terkini</w:t>
      </w:r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80E2A" w:rsidRPr="002A6B51" w:rsidRDefault="00B80E2A" w:rsidP="00B80E2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Lucida Grande"/>
          <w:b/>
        </w:rPr>
      </w:pPr>
      <w:r w:rsidRPr="002A6B51">
        <w:rPr>
          <w:rFonts w:cs="Lucida Grande"/>
          <w:b/>
        </w:rPr>
        <w:t xml:space="preserve">CAPAIAN PEMBELAJARAN PENGETAHUAN </w:t>
      </w:r>
    </w:p>
    <w:p w:rsidR="005106B8" w:rsidRDefault="00061823" w:rsidP="00061823">
      <w:pPr>
        <w:pStyle w:val="ListParagraph"/>
        <w:tabs>
          <w:tab w:val="left" w:pos="1170"/>
        </w:tabs>
        <w:ind w:left="1440" w:hanging="731"/>
        <w:jc w:val="both"/>
        <w:rPr>
          <w:rFonts w:cs="Lucida Grande"/>
        </w:rPr>
      </w:pPr>
      <w:r>
        <w:rPr>
          <w:rFonts w:cs="Lucida Grande"/>
        </w:rPr>
        <w:t>P1</w:t>
      </w:r>
      <w:r w:rsidR="00435E2B" w:rsidRPr="002A6B51">
        <w:rPr>
          <w:rFonts w:cs="Lucida Grande"/>
        </w:rPr>
        <w:t xml:space="preserve"> </w:t>
      </w:r>
      <w:r w:rsidR="00435E2B" w:rsidRPr="002A6B51">
        <w:rPr>
          <w:rFonts w:cs="Lucida Grande"/>
        </w:rPr>
        <w:tab/>
      </w:r>
      <w:r w:rsidR="005106B8">
        <w:rPr>
          <w:rFonts w:cs="Lucida Grande"/>
        </w:rPr>
        <w:tab/>
      </w:r>
      <w:r w:rsidRPr="00061823">
        <w:rPr>
          <w:rFonts w:eastAsia="Times New Roman" w:cstheme="minorHAnsi"/>
          <w:color w:val="000000"/>
        </w:rPr>
        <w:t xml:space="preserve">Memiliki pengetahuan sains dasar (matematika, fisika), sains komputer dan sains rekayasa yang diperlukan untuk menganalisis dan merancang divais </w:t>
      </w:r>
    </w:p>
    <w:p w:rsidR="00063D34" w:rsidRPr="00FC588F" w:rsidRDefault="00063D34" w:rsidP="001F0239">
      <w:pPr>
        <w:pStyle w:val="ListParagraph"/>
        <w:ind w:left="1530"/>
        <w:rPr>
          <w:rFonts w:cs="Lucida Grande"/>
        </w:rPr>
      </w:pPr>
    </w:p>
    <w:p w:rsidR="0023039C" w:rsidRPr="002A6B51" w:rsidRDefault="0023039C" w:rsidP="001B566B">
      <w:pPr>
        <w:pStyle w:val="ListParagraph"/>
        <w:numPr>
          <w:ilvl w:val="0"/>
          <w:numId w:val="3"/>
        </w:numPr>
        <w:spacing w:line="276" w:lineRule="auto"/>
        <w:ind w:left="540" w:hanging="540"/>
        <w:jc w:val="both"/>
        <w:rPr>
          <w:b/>
        </w:rPr>
      </w:pPr>
      <w:r w:rsidRPr="002A6B51">
        <w:rPr>
          <w:b/>
        </w:rPr>
        <w:t>CAPAIAN PEMBELAJARAN MATA KULIAH (CPMK) YANG DIRUMUSKAN BERDASARKAN PADA CAPAIAN PEMBELAJARAN (CPL)</w:t>
      </w:r>
    </w:p>
    <w:p w:rsidR="00435E2B" w:rsidRPr="002A6B51" w:rsidRDefault="00961212" w:rsidP="005106B8">
      <w:pPr>
        <w:spacing w:before="60" w:after="60"/>
        <w:ind w:left="540"/>
        <w:jc w:val="both"/>
        <w:rPr>
          <w:rFonts w:eastAsia="Times New Roman" w:cs="Arial"/>
        </w:rPr>
      </w:pPr>
      <w:proofErr w:type="gramStart"/>
      <w:r w:rsidRPr="00961212">
        <w:rPr>
          <w:rFonts w:eastAsia="Times New Roman" w:cs="Arial"/>
        </w:rPr>
        <w:t>Mahasiswa memahami mengenai metode numerik dan memperkenalkan aplikasi metode numerik untuk masalah rekayasa-rekayasa teknik terutama dalan bidang telekomunikasi dan kendali; meningkatkan kemampuan mahasiswa untuk memahami, memakai dan membuat program komputer.</w:t>
      </w:r>
      <w:proofErr w:type="gramEnd"/>
      <w:r w:rsidR="005106B8" w:rsidRPr="005106B8">
        <w:rPr>
          <w:rFonts w:eastAsia="Times New Roman" w:cs="Arial"/>
        </w:rPr>
        <w:t xml:space="preserve"> </w:t>
      </w:r>
    </w:p>
    <w:p w:rsidR="009379FE" w:rsidRPr="002A6B51" w:rsidRDefault="0023039C" w:rsidP="009379FE">
      <w:pPr>
        <w:pStyle w:val="NormalWeb"/>
        <w:jc w:val="both"/>
        <w:rPr>
          <w:rFonts w:cs="Arial"/>
          <w:color w:val="000000"/>
          <w:sz w:val="24"/>
          <w:szCs w:val="24"/>
        </w:rPr>
      </w:pPr>
      <w:r w:rsidRPr="002A6B51">
        <w:rPr>
          <w:rFonts w:asciiTheme="minorHAnsi" w:hAnsiTheme="minorHAnsi"/>
          <w:b/>
          <w:sz w:val="24"/>
          <w:szCs w:val="24"/>
        </w:rPr>
        <w:t>IV</w:t>
      </w:r>
      <w:proofErr w:type="gramStart"/>
      <w:r w:rsidR="009379FE" w:rsidRPr="002A6B51">
        <w:rPr>
          <w:rFonts w:asciiTheme="minorHAnsi" w:hAnsiTheme="minorHAnsi"/>
          <w:b/>
          <w:sz w:val="24"/>
          <w:szCs w:val="24"/>
        </w:rPr>
        <w:t>.  RENCANA</w:t>
      </w:r>
      <w:proofErr w:type="gramEnd"/>
      <w:r w:rsidR="009379FE" w:rsidRPr="002A6B51">
        <w:rPr>
          <w:rFonts w:asciiTheme="minorHAnsi" w:hAnsiTheme="minorHAnsi"/>
          <w:b/>
          <w:sz w:val="24"/>
          <w:szCs w:val="24"/>
        </w:rPr>
        <w:t xml:space="preserve"> PEMBELAJARAN SEMESTER (RPS)</w:t>
      </w:r>
    </w:p>
    <w:tbl>
      <w:tblPr>
        <w:tblStyle w:val="TableGrid"/>
        <w:tblW w:w="9900" w:type="dxa"/>
        <w:tblInd w:w="-612" w:type="dxa"/>
        <w:tblLayout w:type="fixed"/>
        <w:tblLook w:val="04A0"/>
      </w:tblPr>
      <w:tblGrid>
        <w:gridCol w:w="810"/>
        <w:gridCol w:w="1260"/>
        <w:gridCol w:w="1620"/>
        <w:gridCol w:w="1260"/>
        <w:gridCol w:w="810"/>
        <w:gridCol w:w="1440"/>
        <w:gridCol w:w="1980"/>
        <w:gridCol w:w="720"/>
      </w:tblGrid>
      <w:tr w:rsidR="0027575F" w:rsidRPr="00AE4696" w:rsidTr="00F411F4"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Minggu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Kemampuan Akhir yang Diharapkan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Bahan Kajian (Materi Ajar)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AE4696" w:rsidRDefault="004636E4" w:rsidP="00122EDB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2EDB">
              <w:rPr>
                <w:rFonts w:asciiTheme="minorHAnsi" w:hAnsiTheme="minorHAnsi"/>
                <w:b/>
                <w:sz w:val="18"/>
                <w:szCs w:val="18"/>
              </w:rPr>
              <w:t>Metode</w:t>
            </w:r>
            <w:r w:rsidR="0027575F" w:rsidRPr="00122ED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22EDB">
              <w:rPr>
                <w:rFonts w:asciiTheme="minorHAnsi" w:hAnsiTheme="minorHAnsi"/>
                <w:b/>
                <w:sz w:val="18"/>
                <w:szCs w:val="18"/>
              </w:rPr>
              <w:t>Pembelajaran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AE4696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Waktu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Pengalaman Belajar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D21B7B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Kriteria</w:t>
            </w:r>
            <w:r w:rsidR="00D21B7B" w:rsidRPr="00AE4696">
              <w:rPr>
                <w:rFonts w:asciiTheme="minorHAnsi" w:hAnsiTheme="minorHAnsi"/>
                <w:b/>
                <w:sz w:val="18"/>
                <w:szCs w:val="18"/>
              </w:rPr>
              <w:t xml:space="preserve"> Penilaian</w:t>
            </w:r>
            <w:r w:rsidR="00D21B7B">
              <w:rPr>
                <w:rFonts w:asciiTheme="minorHAnsi" w:hAnsiTheme="minorHAnsi"/>
                <w:b/>
                <w:sz w:val="18"/>
                <w:szCs w:val="18"/>
              </w:rPr>
              <w:t xml:space="preserve"> dan </w:t>
            </w: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 xml:space="preserve"> Indikator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Bobot</w:t>
            </w:r>
          </w:p>
        </w:tc>
      </w:tr>
      <w:tr w:rsidR="00961212" w:rsidRPr="00AE4696" w:rsidTr="00F411F4">
        <w:tc>
          <w:tcPr>
            <w:tcW w:w="810" w:type="dxa"/>
          </w:tcPr>
          <w:p w:rsidR="00961212" w:rsidRPr="00AE4696" w:rsidRDefault="00961212" w:rsidP="0096121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61212" w:rsidRPr="00961212" w:rsidRDefault="00961212" w:rsidP="00961212">
            <w:pPr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Pengenalan Metode Numerik</w:t>
            </w:r>
          </w:p>
        </w:tc>
        <w:tc>
          <w:tcPr>
            <w:tcW w:w="1620" w:type="dxa"/>
          </w:tcPr>
          <w:p w:rsidR="00961212" w:rsidRPr="00961212" w:rsidRDefault="00961212" w:rsidP="00961212">
            <w:pPr>
              <w:ind w:left="60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Pengenalan Metode Numerik dan Aritmatika Komputer:</w:t>
            </w:r>
          </w:p>
          <w:p w:rsidR="00961212" w:rsidRPr="00961212" w:rsidRDefault="00961212" w:rsidP="00961212">
            <w:pPr>
              <w:ind w:left="60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Metode Numerik sistem angka, kesalahan</w:t>
            </w:r>
          </w:p>
        </w:tc>
        <w:tc>
          <w:tcPr>
            <w:tcW w:w="1260" w:type="dxa"/>
          </w:tcPr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Teori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  <w:lang w:val="id-ID"/>
              </w:rPr>
              <w:t>Praktikum</w:t>
            </w:r>
            <w:r w:rsidRPr="0096121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Quiz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Tugas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Diskusi</w:t>
            </w:r>
          </w:p>
          <w:p w:rsidR="00961212" w:rsidRPr="00961212" w:rsidRDefault="00961212" w:rsidP="00961212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961212" w:rsidRPr="00AE4696" w:rsidRDefault="00961212" w:rsidP="0096121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961212" w:rsidRPr="005A31A3" w:rsidRDefault="00961212" w:rsidP="00961212">
            <w:pPr>
              <w:pStyle w:val="NormalWeb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  <w:t>Mengenal Metode Numerik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961212" w:rsidRPr="00961212" w:rsidRDefault="00961212" w:rsidP="00961212">
            <w:pPr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Mampu m</w:t>
            </w:r>
            <w:r w:rsidRPr="00961212">
              <w:rPr>
                <w:rFonts w:cstheme="minorHAnsi"/>
                <w:sz w:val="18"/>
                <w:szCs w:val="18"/>
                <w:lang w:val="id-ID"/>
              </w:rPr>
              <w:t>enjelaskan perbedaan solusi analitis dengan solusi numerik</w:t>
            </w:r>
            <w:r w:rsidRPr="00961212">
              <w:rPr>
                <w:rFonts w:cstheme="minorHAnsi"/>
                <w:sz w:val="18"/>
                <w:szCs w:val="18"/>
              </w:rPr>
              <w:t>, menentukan pembulatan desimal  berdasarkan aturan pembulatan, m</w:t>
            </w:r>
            <w:r w:rsidRPr="00961212">
              <w:rPr>
                <w:rFonts w:cstheme="minorHAnsi"/>
                <w:sz w:val="18"/>
                <w:szCs w:val="18"/>
                <w:lang w:val="id-ID"/>
              </w:rPr>
              <w:t>enjelaskan penyebab terjadiny</w:t>
            </w:r>
            <w:r w:rsidRPr="00961212">
              <w:rPr>
                <w:rFonts w:cstheme="minorHAnsi"/>
                <w:sz w:val="18"/>
                <w:szCs w:val="18"/>
              </w:rPr>
              <w:t>a, m</w:t>
            </w:r>
            <w:r w:rsidRPr="00961212">
              <w:rPr>
                <w:rFonts w:cstheme="minorHAnsi"/>
                <w:sz w:val="18"/>
                <w:szCs w:val="18"/>
                <w:lang w:val="id-ID"/>
              </w:rPr>
              <w:t>enghitung galat dari hasil perhitungan numerik</w:t>
            </w:r>
          </w:p>
        </w:tc>
        <w:tc>
          <w:tcPr>
            <w:tcW w:w="720" w:type="dxa"/>
          </w:tcPr>
          <w:p w:rsidR="00961212" w:rsidRPr="004C6D3C" w:rsidRDefault="00961212" w:rsidP="00961212">
            <w:pPr>
              <w:tabs>
                <w:tab w:val="left" w:pos="265"/>
                <w:tab w:val="left" w:pos="342"/>
              </w:tabs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3%</w:t>
            </w:r>
          </w:p>
        </w:tc>
      </w:tr>
      <w:tr w:rsidR="00961212" w:rsidRPr="00AE4696" w:rsidTr="00F411F4">
        <w:tc>
          <w:tcPr>
            <w:tcW w:w="810" w:type="dxa"/>
          </w:tcPr>
          <w:p w:rsidR="00961212" w:rsidRPr="00AE4696" w:rsidRDefault="00961212" w:rsidP="0096121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961212" w:rsidRPr="00961212" w:rsidRDefault="00961212" w:rsidP="00961212">
            <w:pPr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Persamaan Non Linier</w:t>
            </w:r>
          </w:p>
        </w:tc>
        <w:tc>
          <w:tcPr>
            <w:tcW w:w="1620" w:type="dxa"/>
          </w:tcPr>
          <w:p w:rsidR="00961212" w:rsidRPr="00961212" w:rsidRDefault="00961212" w:rsidP="00961212">
            <w:pPr>
              <w:ind w:left="60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Persamaan Non Linier (satu peubah) : Pengenalan persamaan non linier, metode Bisection dan Regula Falsi</w:t>
            </w:r>
          </w:p>
        </w:tc>
        <w:tc>
          <w:tcPr>
            <w:tcW w:w="1260" w:type="dxa"/>
          </w:tcPr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Teori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  <w:lang w:val="id-ID"/>
              </w:rPr>
              <w:t>Praktikum</w:t>
            </w:r>
            <w:r w:rsidRPr="0096121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Quiz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Tugas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Diskusi</w:t>
            </w:r>
          </w:p>
          <w:p w:rsidR="00961212" w:rsidRPr="00961212" w:rsidRDefault="00961212" w:rsidP="00961212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961212" w:rsidRDefault="00961212" w:rsidP="0096121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  <w:p w:rsidR="00961212" w:rsidRDefault="00961212" w:rsidP="0096121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  <w:p w:rsidR="00961212" w:rsidRDefault="00961212" w:rsidP="0096121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  <w:p w:rsidR="00961212" w:rsidRPr="00AE4696" w:rsidRDefault="00961212" w:rsidP="0096121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1212" w:rsidRPr="00E2493A" w:rsidRDefault="00961212" w:rsidP="00961212">
            <w:pPr>
              <w:pStyle w:val="NormalWeb"/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  <w:t>Memahami Persamaan Non Linier</w:t>
            </w:r>
          </w:p>
        </w:tc>
        <w:tc>
          <w:tcPr>
            <w:tcW w:w="1980" w:type="dxa"/>
          </w:tcPr>
          <w:p w:rsidR="00961212" w:rsidRPr="00961212" w:rsidRDefault="00961212" w:rsidP="00961212">
            <w:pPr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Mampu menggunakan fungsional-fungsional dasar pada Matlab untuk kebutuhan komputasi numeric sebagai solusi untuk Persamaan Linier.</w:t>
            </w:r>
          </w:p>
        </w:tc>
        <w:tc>
          <w:tcPr>
            <w:tcW w:w="720" w:type="dxa"/>
          </w:tcPr>
          <w:p w:rsidR="00961212" w:rsidRPr="004C6D3C" w:rsidRDefault="00961212" w:rsidP="00961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7%</w:t>
            </w:r>
          </w:p>
        </w:tc>
      </w:tr>
      <w:tr w:rsidR="00961212" w:rsidRPr="00AE4696" w:rsidTr="00F411F4">
        <w:tc>
          <w:tcPr>
            <w:tcW w:w="810" w:type="dxa"/>
          </w:tcPr>
          <w:p w:rsidR="00961212" w:rsidRDefault="00961212" w:rsidP="0096121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961212" w:rsidRPr="00961212" w:rsidRDefault="00961212" w:rsidP="00961212">
            <w:pPr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Persamaan Non Linier Lanjut</w:t>
            </w:r>
          </w:p>
        </w:tc>
        <w:tc>
          <w:tcPr>
            <w:tcW w:w="1620" w:type="dxa"/>
          </w:tcPr>
          <w:p w:rsidR="00961212" w:rsidRPr="00961212" w:rsidRDefault="00961212" w:rsidP="00961212">
            <w:pPr>
              <w:ind w:left="60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Persamaan Non Linier (satu peubah</w:t>
            </w:r>
            <w:proofErr w:type="gramStart"/>
            <w:r w:rsidRPr="00961212">
              <w:rPr>
                <w:rFonts w:cstheme="minorHAnsi"/>
                <w:sz w:val="18"/>
                <w:szCs w:val="18"/>
              </w:rPr>
              <w:t>) :</w:t>
            </w:r>
            <w:proofErr w:type="gramEnd"/>
            <w:r w:rsidRPr="00961212">
              <w:rPr>
                <w:rFonts w:cstheme="minorHAnsi"/>
                <w:sz w:val="18"/>
                <w:szCs w:val="18"/>
              </w:rPr>
              <w:t xml:space="preserve"> Metode iterasi fixed point, Metode Newton Raphson, Metode Secant.</w:t>
            </w:r>
          </w:p>
        </w:tc>
        <w:tc>
          <w:tcPr>
            <w:tcW w:w="1260" w:type="dxa"/>
          </w:tcPr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Teori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  <w:lang w:val="id-ID"/>
              </w:rPr>
              <w:t>Praktikum</w:t>
            </w:r>
            <w:r w:rsidRPr="0096121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Quiz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Tugas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Diskusi</w:t>
            </w:r>
          </w:p>
          <w:p w:rsidR="00961212" w:rsidRPr="00961212" w:rsidRDefault="00961212" w:rsidP="00961212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961212" w:rsidRDefault="00961212" w:rsidP="0096121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  <w:p w:rsidR="00961212" w:rsidRDefault="00961212" w:rsidP="0096121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1212" w:rsidRPr="009939FC" w:rsidRDefault="00961212" w:rsidP="00961212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  <w:t>Memahami Persamaan Non Linier</w:t>
            </w:r>
          </w:p>
        </w:tc>
        <w:tc>
          <w:tcPr>
            <w:tcW w:w="1980" w:type="dxa"/>
          </w:tcPr>
          <w:p w:rsidR="00961212" w:rsidRPr="00961212" w:rsidRDefault="00961212" w:rsidP="00961212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961212">
              <w:rPr>
                <w:rFonts w:cstheme="minorHAnsi"/>
                <w:sz w:val="18"/>
                <w:szCs w:val="18"/>
              </w:rPr>
              <w:t>Mampu menggunakan fungsional-fungsional dasar pada Matlab untuk kebutuhan komputasi numeric sebagai solusi untuk Persamaan Linier.</w:t>
            </w:r>
          </w:p>
        </w:tc>
        <w:tc>
          <w:tcPr>
            <w:tcW w:w="720" w:type="dxa"/>
          </w:tcPr>
          <w:p w:rsidR="00961212" w:rsidRPr="004C6D3C" w:rsidRDefault="00961212" w:rsidP="00961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10%</w:t>
            </w:r>
          </w:p>
        </w:tc>
      </w:tr>
      <w:tr w:rsidR="00961212" w:rsidRPr="00AE4696" w:rsidTr="00F411F4">
        <w:tc>
          <w:tcPr>
            <w:tcW w:w="810" w:type="dxa"/>
          </w:tcPr>
          <w:p w:rsidR="00961212" w:rsidRDefault="00961212" w:rsidP="0096121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961212" w:rsidRPr="00961212" w:rsidRDefault="00961212" w:rsidP="00961212">
            <w:pPr>
              <w:spacing w:before="60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Metoda Interpolasi</w:t>
            </w:r>
          </w:p>
          <w:p w:rsidR="00961212" w:rsidRPr="00961212" w:rsidRDefault="00961212" w:rsidP="009612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961212" w:rsidRPr="00961212" w:rsidRDefault="00961212" w:rsidP="00961212">
            <w:pPr>
              <w:ind w:left="60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Interpolasi :</w:t>
            </w:r>
          </w:p>
          <w:p w:rsidR="00961212" w:rsidRPr="00961212" w:rsidRDefault="00961212" w:rsidP="00961212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Interpolasi linier dan kuadratik</w:t>
            </w:r>
          </w:p>
          <w:p w:rsidR="00961212" w:rsidRPr="00961212" w:rsidRDefault="00961212" w:rsidP="00961212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Interpolasi ke belakang</w:t>
            </w:r>
          </w:p>
          <w:p w:rsidR="00961212" w:rsidRPr="00961212" w:rsidRDefault="00961212" w:rsidP="00961212">
            <w:pPr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Rumusan perbedaan tengah</w:t>
            </w:r>
          </w:p>
        </w:tc>
        <w:tc>
          <w:tcPr>
            <w:tcW w:w="1260" w:type="dxa"/>
          </w:tcPr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Teori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  <w:lang w:val="id-ID"/>
              </w:rPr>
              <w:t>Praktikum</w:t>
            </w:r>
            <w:r w:rsidRPr="0096121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Quiz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Tugas</w:t>
            </w:r>
          </w:p>
          <w:p w:rsidR="00961212" w:rsidRPr="00961212" w:rsidRDefault="00961212" w:rsidP="00961212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961212">
              <w:rPr>
                <w:rFonts w:cstheme="minorHAnsi"/>
                <w:sz w:val="18"/>
                <w:szCs w:val="18"/>
              </w:rPr>
              <w:t>Diskusi</w:t>
            </w:r>
          </w:p>
          <w:p w:rsidR="00961212" w:rsidRPr="00961212" w:rsidRDefault="00961212" w:rsidP="00961212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961212" w:rsidRDefault="00961212" w:rsidP="0096121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  <w:p w:rsidR="00961212" w:rsidRDefault="00961212" w:rsidP="0096121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961212" w:rsidRPr="00AE4696" w:rsidRDefault="00961212" w:rsidP="00961212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  <w:t>Memahami Metode Interpolasi</w:t>
            </w:r>
          </w:p>
        </w:tc>
        <w:tc>
          <w:tcPr>
            <w:tcW w:w="1980" w:type="dxa"/>
          </w:tcPr>
          <w:p w:rsidR="00961212" w:rsidRPr="00961212" w:rsidRDefault="00961212" w:rsidP="00961212">
            <w:pPr>
              <w:rPr>
                <w:rFonts w:cstheme="minorHAnsi"/>
                <w:sz w:val="18"/>
                <w:szCs w:val="18"/>
                <w:lang w:val="sv-SE"/>
              </w:rPr>
            </w:pPr>
            <w:r w:rsidRPr="00961212">
              <w:rPr>
                <w:rFonts w:cstheme="minorHAnsi"/>
                <w:sz w:val="18"/>
                <w:szCs w:val="18"/>
              </w:rPr>
              <w:t xml:space="preserve">Mampu memahami metoda interpolasi. </w:t>
            </w:r>
          </w:p>
        </w:tc>
        <w:tc>
          <w:tcPr>
            <w:tcW w:w="720" w:type="dxa"/>
          </w:tcPr>
          <w:p w:rsidR="00961212" w:rsidRPr="004C6D3C" w:rsidRDefault="00961212" w:rsidP="009612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10%</w:t>
            </w:r>
          </w:p>
        </w:tc>
      </w:tr>
      <w:tr w:rsidR="00F27916" w:rsidRPr="00AE4696" w:rsidTr="00F411F4">
        <w:tc>
          <w:tcPr>
            <w:tcW w:w="810" w:type="dxa"/>
          </w:tcPr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Aplikasi Metoda Interpolasi</w:t>
            </w:r>
          </w:p>
        </w:tc>
        <w:tc>
          <w:tcPr>
            <w:tcW w:w="1620" w:type="dxa"/>
          </w:tcPr>
          <w:p w:rsidR="00F27916" w:rsidRPr="00F27916" w:rsidRDefault="00F27916" w:rsidP="00F27916">
            <w:pPr>
              <w:ind w:left="60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 xml:space="preserve">Interpolasi: Interpolasi stirling, Interpolasi Bessel, </w:t>
            </w:r>
            <w:r w:rsidRPr="00F27916">
              <w:rPr>
                <w:rFonts w:cstheme="minorHAnsi"/>
                <w:sz w:val="18"/>
                <w:szCs w:val="18"/>
              </w:rPr>
              <w:lastRenderedPageBreak/>
              <w:t>Interpolasi interval tidak seragam, interpolasi invers, interpolasi trigonometri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lastRenderedPageBreak/>
              <w:t>Teori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  <w:lang w:val="id-ID"/>
              </w:rPr>
              <w:t>Praktikum</w:t>
            </w:r>
            <w:r w:rsidRPr="00F2791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Quiz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Tugas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lastRenderedPageBreak/>
              <w:t>Diskusi</w:t>
            </w:r>
          </w:p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100 menit</w:t>
            </w:r>
          </w:p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F27916" w:rsidRPr="00AE4696" w:rsidRDefault="00F27916" w:rsidP="00F27916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  <w:t>Memahami Aplikasi Interpolasi</w:t>
            </w:r>
          </w:p>
        </w:tc>
        <w:tc>
          <w:tcPr>
            <w:tcW w:w="198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F27916">
              <w:rPr>
                <w:rFonts w:cstheme="minorHAnsi"/>
                <w:sz w:val="18"/>
                <w:szCs w:val="18"/>
              </w:rPr>
              <w:t>Mampu memahami metoda interpolasi dan aplikasinya.</w:t>
            </w:r>
          </w:p>
        </w:tc>
        <w:tc>
          <w:tcPr>
            <w:tcW w:w="720" w:type="dxa"/>
          </w:tcPr>
          <w:p w:rsidR="00F27916" w:rsidRDefault="00F27916" w:rsidP="00F279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</w:tc>
      </w:tr>
      <w:tr w:rsidR="00F27916" w:rsidRPr="00AE4696" w:rsidTr="00F411F4">
        <w:tc>
          <w:tcPr>
            <w:tcW w:w="810" w:type="dxa"/>
          </w:tcPr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F27916">
              <w:rPr>
                <w:rFonts w:cstheme="minorHAnsi"/>
                <w:sz w:val="18"/>
                <w:szCs w:val="18"/>
              </w:rPr>
              <w:t>Diferensiasi dan Integrasi Numerik</w:t>
            </w:r>
          </w:p>
        </w:tc>
        <w:tc>
          <w:tcPr>
            <w:tcW w:w="1620" w:type="dxa"/>
          </w:tcPr>
          <w:p w:rsidR="00F27916" w:rsidRPr="00F27916" w:rsidRDefault="00F27916" w:rsidP="00F27916">
            <w:pPr>
              <w:ind w:left="60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Diferensiasi dan Integrasi Numerik : Diferensiasi Numerik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Teori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  <w:lang w:val="id-ID"/>
              </w:rPr>
              <w:t>Praktikum</w:t>
            </w:r>
            <w:r w:rsidRPr="00F2791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Quiz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Tugas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Diskusi</w:t>
            </w:r>
          </w:p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F27916" w:rsidRPr="004C6D3C" w:rsidRDefault="00F27916" w:rsidP="00F27916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 xml:space="preserve">Mengenal </w:t>
            </w:r>
            <w:r w:rsidRPr="00F27916">
              <w:rPr>
                <w:rFonts w:asciiTheme="minorHAnsi" w:hAnsiTheme="minorHAnsi" w:cstheme="minorHAnsi"/>
                <w:sz w:val="18"/>
                <w:szCs w:val="18"/>
              </w:rPr>
              <w:t>Diferensiasi dan Integrasi Numerik</w:t>
            </w:r>
          </w:p>
        </w:tc>
        <w:tc>
          <w:tcPr>
            <w:tcW w:w="1980" w:type="dxa"/>
          </w:tcPr>
          <w:p w:rsidR="00F27916" w:rsidRPr="00F27916" w:rsidRDefault="00F27916" w:rsidP="00F27916">
            <w:pPr>
              <w:jc w:val="both"/>
              <w:rPr>
                <w:rFonts w:cstheme="minorHAnsi"/>
                <w:sz w:val="18"/>
                <w:szCs w:val="18"/>
                <w:lang w:val="sv-SE"/>
              </w:rPr>
            </w:pPr>
            <w:r w:rsidRPr="00F27916">
              <w:rPr>
                <w:rFonts w:cstheme="minorHAnsi"/>
                <w:sz w:val="18"/>
                <w:szCs w:val="18"/>
              </w:rPr>
              <w:t xml:space="preserve">Mampu menggunakan fungsional-fungsional dasar pada Matlab untuk kebutuhan komputasi numeric sebagai solusi untuk kasus diferensiasi dan integrasi numerik </w:t>
            </w:r>
          </w:p>
        </w:tc>
        <w:tc>
          <w:tcPr>
            <w:tcW w:w="720" w:type="dxa"/>
          </w:tcPr>
          <w:p w:rsidR="00F27916" w:rsidRDefault="00F27916" w:rsidP="00F279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</w:tc>
      </w:tr>
      <w:tr w:rsidR="00F27916" w:rsidRPr="00AE4696" w:rsidTr="00F411F4">
        <w:tc>
          <w:tcPr>
            <w:tcW w:w="810" w:type="dxa"/>
          </w:tcPr>
          <w:p w:rsidR="00F27916" w:rsidRPr="00AE4696" w:rsidRDefault="00F27916" w:rsidP="00F27916">
            <w:pPr>
              <w:pStyle w:val="NormalWeb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Diferensiasi dan Integrasi Numerik Lanjut</w:t>
            </w:r>
          </w:p>
        </w:tc>
        <w:tc>
          <w:tcPr>
            <w:tcW w:w="1620" w:type="dxa"/>
          </w:tcPr>
          <w:p w:rsidR="00F27916" w:rsidRPr="00F27916" w:rsidRDefault="00F27916" w:rsidP="00F27916">
            <w:pPr>
              <w:ind w:left="60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Diferensiasi dan Integrasi Numerik : Integrasi Numerik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Teori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  <w:lang w:val="id-ID"/>
              </w:rPr>
              <w:t>Praktikum</w:t>
            </w:r>
            <w:r w:rsidRPr="00F2791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Quiz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Tugas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Diskusi</w:t>
            </w:r>
          </w:p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F27916" w:rsidRPr="00AE4696" w:rsidRDefault="00F27916" w:rsidP="00F2791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  <w:lang w:val="id-ID"/>
              </w:rPr>
              <w:t xml:space="preserve">00 </w:t>
            </w:r>
            <w:r w:rsidRPr="00AE4696">
              <w:rPr>
                <w:bCs/>
                <w:color w:val="000000"/>
                <w:sz w:val="18"/>
                <w:szCs w:val="18"/>
              </w:rPr>
              <w:t>menit</w:t>
            </w:r>
          </w:p>
          <w:p w:rsidR="00F27916" w:rsidRPr="00AE4696" w:rsidRDefault="00F27916" w:rsidP="00F27916">
            <w:pPr>
              <w:pStyle w:val="NormalWeb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F27916" w:rsidRPr="004C6D3C" w:rsidRDefault="00F27916" w:rsidP="00F27916">
            <w:pPr>
              <w:pStyle w:val="NormalWeb"/>
              <w:jc w:val="both"/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Memahami </w:t>
            </w:r>
            <w:r w:rsidRPr="00F27916">
              <w:rPr>
                <w:rFonts w:asciiTheme="minorHAnsi" w:hAnsiTheme="minorHAnsi" w:cstheme="minorHAnsi"/>
                <w:sz w:val="18"/>
                <w:szCs w:val="18"/>
              </w:rPr>
              <w:t>Diferensiasi dan Integrasi Numerik Lanjut</w:t>
            </w:r>
          </w:p>
        </w:tc>
        <w:tc>
          <w:tcPr>
            <w:tcW w:w="1980" w:type="dxa"/>
          </w:tcPr>
          <w:p w:rsidR="00F27916" w:rsidRPr="00F27916" w:rsidRDefault="00F27916" w:rsidP="00F27916">
            <w:pPr>
              <w:jc w:val="both"/>
              <w:rPr>
                <w:rFonts w:cstheme="minorHAnsi"/>
                <w:sz w:val="18"/>
                <w:szCs w:val="18"/>
                <w:lang w:val="sv-SE"/>
              </w:rPr>
            </w:pPr>
            <w:r w:rsidRPr="00F27916">
              <w:rPr>
                <w:rFonts w:cstheme="minorHAnsi"/>
                <w:sz w:val="18"/>
                <w:szCs w:val="18"/>
              </w:rPr>
              <w:t xml:space="preserve">Mampu menggunakan fungsional-fungsional dasar pada Matlab untuk kebutuhan komputasi numeric sebagai solusi untuk kasus diferensiasi dan integrasi numerik </w:t>
            </w:r>
          </w:p>
        </w:tc>
        <w:tc>
          <w:tcPr>
            <w:tcW w:w="720" w:type="dxa"/>
          </w:tcPr>
          <w:p w:rsidR="00F27916" w:rsidRPr="00AE4696" w:rsidRDefault="00F27916" w:rsidP="00F279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</w:tc>
      </w:tr>
      <w:tr w:rsidR="008C149C" w:rsidRPr="00AE4696" w:rsidTr="00F411F4">
        <w:trPr>
          <w:trHeight w:val="546"/>
        </w:trPr>
        <w:tc>
          <w:tcPr>
            <w:tcW w:w="9900" w:type="dxa"/>
            <w:gridSpan w:val="8"/>
            <w:vAlign w:val="center"/>
          </w:tcPr>
          <w:p w:rsidR="008C149C" w:rsidRPr="00AE4696" w:rsidRDefault="008C149C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UJIAN TENGAH SEMESTER</w:t>
            </w:r>
          </w:p>
        </w:tc>
      </w:tr>
      <w:tr w:rsidR="00F27916" w:rsidRPr="00AE4696" w:rsidTr="00122EDB">
        <w:trPr>
          <w:trHeight w:val="1344"/>
        </w:trPr>
        <w:tc>
          <w:tcPr>
            <w:tcW w:w="810" w:type="dxa"/>
          </w:tcPr>
          <w:p w:rsidR="00F27916" w:rsidRPr="00AE469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Sistem Persamaan Linier I</w:t>
            </w:r>
          </w:p>
        </w:tc>
        <w:tc>
          <w:tcPr>
            <w:tcW w:w="1620" w:type="dxa"/>
          </w:tcPr>
          <w:p w:rsidR="00F27916" w:rsidRPr="00F27916" w:rsidRDefault="00F27916" w:rsidP="00F27916">
            <w:pPr>
              <w:ind w:left="60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 xml:space="preserve">Sistem Persamaan </w:t>
            </w:r>
            <w:proofErr w:type="gramStart"/>
            <w:r w:rsidRPr="00F27916">
              <w:rPr>
                <w:rFonts w:cstheme="minorHAnsi"/>
                <w:sz w:val="18"/>
                <w:szCs w:val="18"/>
              </w:rPr>
              <w:t>Linier :</w:t>
            </w:r>
            <w:proofErr w:type="gramEnd"/>
            <w:r w:rsidRPr="00F27916">
              <w:rPr>
                <w:rFonts w:cstheme="minorHAnsi"/>
                <w:sz w:val="18"/>
                <w:szCs w:val="18"/>
              </w:rPr>
              <w:t xml:space="preserve"> Metode Gauss, metode Gauss-Jordan, metode matrix invers, dekomposisi LU.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Teori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  <w:lang w:val="id-ID"/>
              </w:rPr>
              <w:t>Praktikum</w:t>
            </w:r>
            <w:r w:rsidRPr="00F2791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Quiz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Tugas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Diskusi</w:t>
            </w:r>
          </w:p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F27916" w:rsidRPr="00AE469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F27916" w:rsidRPr="004C6D3C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Mengenal </w:t>
            </w:r>
            <w:r w:rsidRPr="00F27916">
              <w:rPr>
                <w:rFonts w:asciiTheme="minorHAnsi" w:hAnsiTheme="minorHAnsi" w:cstheme="minorHAnsi"/>
                <w:sz w:val="18"/>
                <w:szCs w:val="18"/>
              </w:rPr>
              <w:t>Sistem Persamaan Linier</w:t>
            </w:r>
          </w:p>
        </w:tc>
        <w:tc>
          <w:tcPr>
            <w:tcW w:w="198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Mampu menggunakan fungsional-fungsional dasar pada Matlab untuk kebutuhan komputasi numeric sebagai solusi untuk kasus sistem persamaan linier</w:t>
            </w:r>
          </w:p>
        </w:tc>
        <w:tc>
          <w:tcPr>
            <w:tcW w:w="720" w:type="dxa"/>
          </w:tcPr>
          <w:p w:rsidR="00F27916" w:rsidRPr="00EC7718" w:rsidRDefault="00F27916" w:rsidP="00F27916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7</w:t>
            </w:r>
            <w:r w:rsidRPr="00EC7718">
              <w:rPr>
                <w:rFonts w:asciiTheme="minorHAnsi" w:hAnsiTheme="minorHAnsi" w:cs="Lucida Grande"/>
                <w:sz w:val="18"/>
                <w:szCs w:val="18"/>
              </w:rPr>
              <w:t>%</w:t>
            </w:r>
          </w:p>
        </w:tc>
      </w:tr>
      <w:tr w:rsidR="00F27916" w:rsidRPr="00AE4696" w:rsidTr="004C6D3C">
        <w:trPr>
          <w:trHeight w:val="1567"/>
        </w:trPr>
        <w:tc>
          <w:tcPr>
            <w:tcW w:w="810" w:type="dxa"/>
          </w:tcPr>
          <w:p w:rsidR="00F27916" w:rsidRPr="00AE469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Pr="00AE469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Sistem Persamaan Linier II</w:t>
            </w:r>
          </w:p>
        </w:tc>
        <w:tc>
          <w:tcPr>
            <w:tcW w:w="1620" w:type="dxa"/>
          </w:tcPr>
          <w:p w:rsidR="00F27916" w:rsidRPr="00F27916" w:rsidRDefault="00F27916" w:rsidP="00F27916">
            <w:pPr>
              <w:ind w:left="60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Sistem Persamaan Linier :</w:t>
            </w:r>
          </w:p>
          <w:p w:rsidR="00F27916" w:rsidRPr="00F27916" w:rsidRDefault="00F27916" w:rsidP="00F27916">
            <w:pPr>
              <w:ind w:left="60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Metode Cholesky, faktorisasi dan solusi system persamaan, meningkatkan efisiensi algoritma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Teori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  <w:lang w:val="id-ID"/>
              </w:rPr>
              <w:t>Praktikum</w:t>
            </w:r>
            <w:r w:rsidRPr="00F2791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Quiz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Tugas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Diskusi</w:t>
            </w:r>
          </w:p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  <w:p w:rsidR="00F27916" w:rsidRPr="00AE469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F27916" w:rsidRPr="00AE469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Memahami </w:t>
            </w:r>
            <w:r w:rsidRPr="00F27916">
              <w:rPr>
                <w:rFonts w:asciiTheme="minorHAnsi" w:hAnsiTheme="minorHAnsi" w:cstheme="minorHAnsi"/>
                <w:sz w:val="18"/>
                <w:szCs w:val="18"/>
              </w:rPr>
              <w:t>Sistem Persamaan Linier</w:t>
            </w:r>
          </w:p>
        </w:tc>
        <w:tc>
          <w:tcPr>
            <w:tcW w:w="198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Mampu menggunakan fungsional-fungsional dasar pada Matlab untuk kebutuhan komputasi numeric sebagai solusi untuk kasus sistem persamaan linier</w:t>
            </w:r>
          </w:p>
        </w:tc>
        <w:tc>
          <w:tcPr>
            <w:tcW w:w="720" w:type="dxa"/>
          </w:tcPr>
          <w:p w:rsidR="00F27916" w:rsidRPr="00EC7718" w:rsidRDefault="00F27916" w:rsidP="00F27916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8</w:t>
            </w:r>
            <w:r w:rsidRPr="00EC7718">
              <w:rPr>
                <w:rFonts w:asciiTheme="minorHAnsi" w:hAnsiTheme="minorHAnsi" w:cs="Lucida Grande"/>
                <w:sz w:val="18"/>
                <w:szCs w:val="18"/>
              </w:rPr>
              <w:t>%</w:t>
            </w:r>
          </w:p>
        </w:tc>
      </w:tr>
      <w:tr w:rsidR="00F27916" w:rsidRPr="00AE4696" w:rsidTr="00122EDB">
        <w:trPr>
          <w:trHeight w:val="273"/>
        </w:trPr>
        <w:tc>
          <w:tcPr>
            <w:tcW w:w="810" w:type="dxa"/>
          </w:tcPr>
          <w:p w:rsidR="00F27916" w:rsidRPr="00AE469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Solusi Numerik Persamaan diferensial I</w:t>
            </w:r>
          </w:p>
        </w:tc>
        <w:tc>
          <w:tcPr>
            <w:tcW w:w="1620" w:type="dxa"/>
          </w:tcPr>
          <w:p w:rsidR="00F27916" w:rsidRPr="00F27916" w:rsidRDefault="00F27916" w:rsidP="00F27916">
            <w:pPr>
              <w:ind w:left="60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Solusi Numerik Persamaan diferensial :</w:t>
            </w:r>
          </w:p>
          <w:p w:rsidR="00F27916" w:rsidRPr="00F27916" w:rsidRDefault="00F27916" w:rsidP="00F27916">
            <w:pPr>
              <w:ind w:left="60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Persamaan diferansial orde pertama: metode predictor-corrector, metode Runge Kutta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Teori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  <w:lang w:val="id-ID"/>
              </w:rPr>
              <w:t>Praktikum</w:t>
            </w:r>
            <w:r w:rsidRPr="00F2791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Quiz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Tugas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Diskusi</w:t>
            </w:r>
          </w:p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F27916" w:rsidRPr="00AE4696" w:rsidRDefault="00F27916" w:rsidP="00F27916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Memahami Nume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rik Persamaan</w:t>
            </w:r>
            <w:r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 Diferensial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Mampu menggunakan fungsional-fungsional dasar pada Matlab untuk kebutuhan komputasi numeric sebagai solusi untuk kasus solusi numerik persamaan diferensial</w:t>
            </w:r>
          </w:p>
        </w:tc>
        <w:tc>
          <w:tcPr>
            <w:tcW w:w="720" w:type="dxa"/>
          </w:tcPr>
          <w:p w:rsidR="00F27916" w:rsidRDefault="00F27916" w:rsidP="00F27916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8%</w:t>
            </w:r>
          </w:p>
        </w:tc>
      </w:tr>
      <w:tr w:rsidR="00F27916" w:rsidRPr="00AE4696" w:rsidTr="00122EDB">
        <w:trPr>
          <w:trHeight w:val="1801"/>
        </w:trPr>
        <w:tc>
          <w:tcPr>
            <w:tcW w:w="810" w:type="dxa"/>
          </w:tcPr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F27916">
              <w:rPr>
                <w:rFonts w:cstheme="minorHAnsi"/>
                <w:sz w:val="18"/>
                <w:szCs w:val="18"/>
              </w:rPr>
              <w:t>Solusi Numerik Persamaan diferensial II</w:t>
            </w:r>
          </w:p>
        </w:tc>
        <w:tc>
          <w:tcPr>
            <w:tcW w:w="1620" w:type="dxa"/>
          </w:tcPr>
          <w:p w:rsidR="00F27916" w:rsidRPr="00F27916" w:rsidRDefault="00F27916" w:rsidP="00F27916">
            <w:pPr>
              <w:ind w:left="60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Solusi Numerik Persamaan diferensial :</w:t>
            </w:r>
          </w:p>
          <w:p w:rsidR="00F27916" w:rsidRPr="00F27916" w:rsidRDefault="00F27916" w:rsidP="00F27916">
            <w:pPr>
              <w:ind w:left="60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Persamaan diferansial orde tinggi;: metode percepatan linier, metode Newmark beta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Teori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  <w:lang w:val="id-ID"/>
              </w:rPr>
              <w:t>Praktikum</w:t>
            </w:r>
            <w:r w:rsidRPr="00F2791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Quiz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Tugas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Diskusi</w:t>
            </w:r>
          </w:p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F27916" w:rsidRPr="000227BA" w:rsidRDefault="00F27916" w:rsidP="00F27916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Memahami Nume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rik Persamaan</w:t>
            </w:r>
            <w:r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 Diferensial</w:t>
            </w:r>
          </w:p>
        </w:tc>
        <w:tc>
          <w:tcPr>
            <w:tcW w:w="198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F27916">
              <w:rPr>
                <w:rFonts w:cstheme="minorHAnsi"/>
                <w:sz w:val="18"/>
                <w:szCs w:val="18"/>
              </w:rPr>
              <w:t>Mampu menggunakan fungsional-fungsional dasar pada Matlab untuk kebutuhan komputasi numeric sebagai solusi untuk kasus solusi numerik persamaan diferensial</w:t>
            </w:r>
          </w:p>
        </w:tc>
        <w:tc>
          <w:tcPr>
            <w:tcW w:w="720" w:type="dxa"/>
          </w:tcPr>
          <w:p w:rsidR="00F27916" w:rsidRDefault="00F27916" w:rsidP="00F27916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8%</w:t>
            </w:r>
          </w:p>
        </w:tc>
      </w:tr>
      <w:tr w:rsidR="00F27916" w:rsidRPr="00AE4696" w:rsidTr="00122EDB">
        <w:trPr>
          <w:trHeight w:val="1771"/>
        </w:trPr>
        <w:tc>
          <w:tcPr>
            <w:tcW w:w="810" w:type="dxa"/>
          </w:tcPr>
          <w:p w:rsidR="00F27916" w:rsidRPr="00AE469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Solusi Numerik Persamaan diferensial III</w:t>
            </w:r>
          </w:p>
        </w:tc>
        <w:tc>
          <w:tcPr>
            <w:tcW w:w="1620" w:type="dxa"/>
          </w:tcPr>
          <w:p w:rsidR="00F27916" w:rsidRPr="00F27916" w:rsidRDefault="00F27916" w:rsidP="00F27916">
            <w:pPr>
              <w:ind w:left="60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Solusi Numerik Persamaan Diferensial :</w:t>
            </w:r>
          </w:p>
          <w:p w:rsidR="00F27916" w:rsidRPr="00F27916" w:rsidRDefault="00F27916" w:rsidP="00F27916">
            <w:pPr>
              <w:ind w:left="60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Persamaan diferensial simultan: metode beda hingga, metode Houmbolt, metode Wilson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Teori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  <w:lang w:val="id-ID"/>
              </w:rPr>
              <w:t>Praktikum</w:t>
            </w:r>
            <w:r w:rsidRPr="00F2791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Quiz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Tugas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Diskusi</w:t>
            </w:r>
          </w:p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F27916" w:rsidRPr="000227BA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Memahami Nume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rik Persamaan</w:t>
            </w:r>
            <w:r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 Diferensial</w:t>
            </w:r>
          </w:p>
        </w:tc>
        <w:tc>
          <w:tcPr>
            <w:tcW w:w="198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F27916">
              <w:rPr>
                <w:rFonts w:cstheme="minorHAnsi"/>
                <w:sz w:val="18"/>
                <w:szCs w:val="18"/>
              </w:rPr>
              <w:t>Mampu menggunakan fungsional-fungsional dasar pada Matlab untuk kebutuhan komputasi numeric sebagai solusi untuk kasus solusi numerik persamaan diferensial</w:t>
            </w:r>
          </w:p>
        </w:tc>
        <w:tc>
          <w:tcPr>
            <w:tcW w:w="720" w:type="dxa"/>
          </w:tcPr>
          <w:p w:rsidR="00F27916" w:rsidRPr="00EC7718" w:rsidRDefault="00F27916" w:rsidP="00F27916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8</w:t>
            </w:r>
            <w:r w:rsidRPr="00EC7718">
              <w:rPr>
                <w:rFonts w:asciiTheme="minorHAnsi" w:hAnsiTheme="minorHAnsi" w:cs="Lucida Grande"/>
                <w:sz w:val="18"/>
                <w:szCs w:val="18"/>
              </w:rPr>
              <w:t>%</w:t>
            </w:r>
          </w:p>
        </w:tc>
      </w:tr>
      <w:tr w:rsidR="00F27916" w:rsidRPr="00AE4696" w:rsidTr="00122EDB">
        <w:trPr>
          <w:trHeight w:val="1414"/>
        </w:trPr>
        <w:tc>
          <w:tcPr>
            <w:tcW w:w="810" w:type="dxa"/>
          </w:tcPr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F27916">
              <w:rPr>
                <w:rFonts w:cstheme="minorHAnsi"/>
                <w:sz w:val="18"/>
                <w:szCs w:val="18"/>
              </w:rPr>
              <w:t>Analisis Kurva I</w:t>
            </w:r>
          </w:p>
        </w:tc>
        <w:tc>
          <w:tcPr>
            <w:tcW w:w="1620" w:type="dxa"/>
          </w:tcPr>
          <w:p w:rsidR="00F27916" w:rsidRPr="00F27916" w:rsidRDefault="00F27916" w:rsidP="00F27916">
            <w:pPr>
              <w:ind w:left="60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Analisis Kurva:</w:t>
            </w:r>
            <w:r w:rsidRPr="00F27916">
              <w:rPr>
                <w:rFonts w:cstheme="minorHAnsi"/>
                <w:sz w:val="18"/>
                <w:szCs w:val="18"/>
              </w:rPr>
              <w:br/>
              <w:t>Pengenalan regresi, regresi linear, regresi linear dengan dua peubah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Teori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  <w:lang w:val="id-ID"/>
              </w:rPr>
              <w:t>Praktikum</w:t>
            </w:r>
            <w:r w:rsidRPr="00F2791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Quiz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Tugas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Diskusi</w:t>
            </w:r>
          </w:p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  <w:p w:rsidR="00F2791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F27916" w:rsidRPr="000227BA" w:rsidRDefault="00F27916" w:rsidP="00F27916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Mengenal Analisis Kurva</w:t>
            </w:r>
          </w:p>
        </w:tc>
        <w:tc>
          <w:tcPr>
            <w:tcW w:w="198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F27916">
              <w:rPr>
                <w:rFonts w:cstheme="minorHAnsi"/>
                <w:sz w:val="18"/>
                <w:szCs w:val="18"/>
              </w:rPr>
              <w:t>Mampu menggunakan fungsional-fungsional dasar pada Matlab untuk kebutuhan analisis komputasi numerik</w:t>
            </w:r>
          </w:p>
        </w:tc>
        <w:tc>
          <w:tcPr>
            <w:tcW w:w="720" w:type="dxa"/>
          </w:tcPr>
          <w:p w:rsidR="00F27916" w:rsidRDefault="00F27916" w:rsidP="00F27916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8</w:t>
            </w:r>
            <w:r w:rsidRPr="00EC7718">
              <w:rPr>
                <w:rFonts w:asciiTheme="minorHAnsi" w:hAnsiTheme="minorHAnsi" w:cs="Lucida Grande"/>
                <w:sz w:val="18"/>
                <w:szCs w:val="18"/>
              </w:rPr>
              <w:t>%</w:t>
            </w:r>
          </w:p>
        </w:tc>
      </w:tr>
      <w:tr w:rsidR="00F27916" w:rsidRPr="00AE4696" w:rsidTr="00122EDB">
        <w:tc>
          <w:tcPr>
            <w:tcW w:w="810" w:type="dxa"/>
          </w:tcPr>
          <w:p w:rsidR="00F27916" w:rsidRPr="00AE4696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Analisis Kurva II</w:t>
            </w:r>
          </w:p>
        </w:tc>
        <w:tc>
          <w:tcPr>
            <w:tcW w:w="1620" w:type="dxa"/>
          </w:tcPr>
          <w:p w:rsidR="00F27916" w:rsidRPr="00F27916" w:rsidRDefault="00F27916" w:rsidP="00F27916">
            <w:pPr>
              <w:ind w:left="60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Analisis Kurva:</w:t>
            </w:r>
          </w:p>
          <w:p w:rsidR="00F27916" w:rsidRPr="00F27916" w:rsidRDefault="00F27916" w:rsidP="00F27916">
            <w:pPr>
              <w:ind w:left="60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Analisa Kurva dengan fungsi cubic-spline, analisis kurva dengan fungsi permukaan cubic-spline</w:t>
            </w:r>
          </w:p>
        </w:tc>
        <w:tc>
          <w:tcPr>
            <w:tcW w:w="1260" w:type="dxa"/>
          </w:tcPr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Teori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  <w:lang w:val="id-ID"/>
              </w:rPr>
              <w:t>Praktikum</w:t>
            </w:r>
            <w:r w:rsidRPr="00F2791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Quiz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Tugas</w:t>
            </w:r>
          </w:p>
          <w:p w:rsidR="00F27916" w:rsidRPr="00F27916" w:rsidRDefault="00F27916" w:rsidP="00F27916">
            <w:pPr>
              <w:ind w:left="45"/>
              <w:jc w:val="both"/>
              <w:rPr>
                <w:rFonts w:cstheme="minorHAnsi"/>
                <w:sz w:val="18"/>
                <w:szCs w:val="18"/>
              </w:rPr>
            </w:pPr>
            <w:r w:rsidRPr="00F27916">
              <w:rPr>
                <w:rFonts w:cstheme="minorHAnsi"/>
                <w:sz w:val="18"/>
                <w:szCs w:val="18"/>
              </w:rPr>
              <w:t>Diskusi</w:t>
            </w:r>
          </w:p>
        </w:tc>
        <w:tc>
          <w:tcPr>
            <w:tcW w:w="810" w:type="dxa"/>
          </w:tcPr>
          <w:p w:rsidR="00F27916" w:rsidRPr="00AE4696" w:rsidRDefault="00F27916" w:rsidP="00F27916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  <w:lang w:val="id-ID"/>
              </w:rPr>
              <w:t>00</w:t>
            </w:r>
            <w:r w:rsidRPr="00AE4696">
              <w:rPr>
                <w:bCs/>
                <w:color w:val="000000"/>
                <w:sz w:val="18"/>
                <w:szCs w:val="18"/>
              </w:rPr>
              <w:t xml:space="preserve"> menit</w:t>
            </w:r>
          </w:p>
          <w:p w:rsidR="00F27916" w:rsidRPr="00AE4696" w:rsidRDefault="00F27916" w:rsidP="00F27916">
            <w:pPr>
              <w:pStyle w:val="NormalWeb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F27916" w:rsidRPr="000227BA" w:rsidRDefault="00F27916" w:rsidP="00F27916">
            <w:pPr>
              <w:pStyle w:val="NormalWeb"/>
              <w:rPr>
                <w:rFonts w:asciiTheme="minorHAnsi" w:hAnsi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sz w:val="18"/>
                <w:szCs w:val="18"/>
                <w:lang w:val="id-ID"/>
              </w:rPr>
              <w:t>Memahami Analisis Kurva</w:t>
            </w:r>
          </w:p>
        </w:tc>
        <w:tc>
          <w:tcPr>
            <w:tcW w:w="1980" w:type="dxa"/>
          </w:tcPr>
          <w:p w:rsidR="00F27916" w:rsidRPr="00F27916" w:rsidRDefault="00F27916" w:rsidP="00F2791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F27916">
              <w:rPr>
                <w:rFonts w:cstheme="minorHAnsi"/>
                <w:sz w:val="18"/>
                <w:szCs w:val="18"/>
              </w:rPr>
              <w:t>Mampu menggunakan fungsional-fungsional dasar pada Matlab untuk kebutuhan analisis komputasi numerik</w:t>
            </w:r>
          </w:p>
        </w:tc>
        <w:tc>
          <w:tcPr>
            <w:tcW w:w="720" w:type="dxa"/>
          </w:tcPr>
          <w:p w:rsidR="00F27916" w:rsidRPr="00EC7718" w:rsidRDefault="00F27916" w:rsidP="00F27916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8</w:t>
            </w:r>
            <w:r w:rsidRPr="00EC7718">
              <w:rPr>
                <w:rFonts w:asciiTheme="minorHAnsi" w:hAnsiTheme="minorHAnsi" w:cs="Lucida Grande"/>
                <w:sz w:val="18"/>
                <w:szCs w:val="18"/>
              </w:rPr>
              <w:t>%</w:t>
            </w:r>
          </w:p>
        </w:tc>
      </w:tr>
      <w:tr w:rsidR="006E55AC" w:rsidRPr="00AE4696" w:rsidTr="00F411F4">
        <w:trPr>
          <w:trHeight w:val="477"/>
        </w:trPr>
        <w:tc>
          <w:tcPr>
            <w:tcW w:w="9900" w:type="dxa"/>
            <w:gridSpan w:val="8"/>
            <w:vAlign w:val="center"/>
          </w:tcPr>
          <w:p w:rsidR="006E55AC" w:rsidRPr="00AE4696" w:rsidRDefault="006E55AC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UJIAN AKHIR SEMESTER</w:t>
            </w:r>
          </w:p>
        </w:tc>
      </w:tr>
    </w:tbl>
    <w:p w:rsidR="009379FE" w:rsidRDefault="009379FE" w:rsidP="009379FE">
      <w:pPr>
        <w:jc w:val="both"/>
        <w:rPr>
          <w:rFonts w:cs="Arial"/>
          <w:color w:val="000000"/>
          <w:sz w:val="22"/>
          <w:szCs w:val="22"/>
        </w:rPr>
      </w:pPr>
    </w:p>
    <w:p w:rsidR="004B3AF0" w:rsidRPr="004B3AF0" w:rsidRDefault="004B3AF0" w:rsidP="004B3AF0">
      <w:pPr>
        <w:spacing w:line="360" w:lineRule="auto"/>
        <w:outlineLvl w:val="0"/>
        <w:rPr>
          <w:b/>
          <w:sz w:val="22"/>
          <w:szCs w:val="22"/>
        </w:rPr>
      </w:pPr>
      <w:r w:rsidRPr="004B3AF0">
        <w:rPr>
          <w:b/>
          <w:sz w:val="22"/>
          <w:szCs w:val="22"/>
        </w:rPr>
        <w:t>REFERENS</w:t>
      </w:r>
      <w:r w:rsidR="001D2A2C">
        <w:rPr>
          <w:b/>
          <w:sz w:val="22"/>
          <w:szCs w:val="22"/>
        </w:rPr>
        <w:t>I</w:t>
      </w:r>
      <w:r w:rsidRPr="004B3AF0">
        <w:rPr>
          <w:b/>
          <w:sz w:val="22"/>
          <w:szCs w:val="22"/>
        </w:rPr>
        <w:t>:</w:t>
      </w:r>
    </w:p>
    <w:p w:rsidR="00F27916" w:rsidRPr="00F27916" w:rsidRDefault="00F27916" w:rsidP="00F2791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56"/>
        <w:rPr>
          <w:rFonts w:cstheme="minorHAnsi"/>
          <w:color w:val="000000"/>
          <w:sz w:val="22"/>
          <w:szCs w:val="18"/>
        </w:rPr>
      </w:pPr>
      <w:r w:rsidRPr="00F27916">
        <w:rPr>
          <w:rFonts w:cstheme="minorHAnsi"/>
          <w:color w:val="000000"/>
          <w:sz w:val="22"/>
          <w:szCs w:val="18"/>
        </w:rPr>
        <w:t xml:space="preserve">Burden, R.L. and Faires, J.D., (2001), </w:t>
      </w:r>
      <w:r w:rsidRPr="00F27916">
        <w:rPr>
          <w:rFonts w:cstheme="minorHAnsi"/>
          <w:i/>
          <w:iCs/>
          <w:color w:val="000000"/>
          <w:sz w:val="22"/>
          <w:szCs w:val="18"/>
        </w:rPr>
        <w:t>Numerical Analysis, Seventh Edition</w:t>
      </w:r>
      <w:r w:rsidRPr="00F27916">
        <w:rPr>
          <w:rFonts w:cstheme="minorHAnsi"/>
          <w:color w:val="000000"/>
          <w:sz w:val="22"/>
          <w:szCs w:val="18"/>
        </w:rPr>
        <w:t>, Brooks/Cole, Thomson Learning Academic Resource Center.</w:t>
      </w:r>
    </w:p>
    <w:p w:rsidR="00F27916" w:rsidRPr="00F27916" w:rsidRDefault="00F27916" w:rsidP="00F2791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56"/>
        <w:rPr>
          <w:rFonts w:cstheme="minorHAnsi"/>
          <w:color w:val="000000"/>
          <w:sz w:val="22"/>
          <w:szCs w:val="18"/>
        </w:rPr>
      </w:pPr>
      <w:r w:rsidRPr="00F27916">
        <w:rPr>
          <w:rFonts w:cstheme="minorHAnsi"/>
          <w:sz w:val="22"/>
          <w:szCs w:val="18"/>
        </w:rPr>
        <w:t>Kahaner, D., Moler, C., and Nash, S.</w:t>
      </w:r>
      <w:r w:rsidRPr="00F27916">
        <w:rPr>
          <w:rStyle w:val="Emphasis"/>
          <w:rFonts w:cstheme="minorHAnsi"/>
          <w:sz w:val="22"/>
          <w:szCs w:val="18"/>
        </w:rPr>
        <w:t>,”Numerical Method and Software”</w:t>
      </w:r>
      <w:r w:rsidRPr="00F27916">
        <w:rPr>
          <w:rFonts w:cstheme="minorHAnsi"/>
          <w:sz w:val="22"/>
          <w:szCs w:val="18"/>
        </w:rPr>
        <w:t>, Prentice Hall</w:t>
      </w:r>
    </w:p>
    <w:p w:rsidR="00F27916" w:rsidRPr="00F27916" w:rsidRDefault="00F27916" w:rsidP="00F27916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  <w:sz w:val="22"/>
          <w:szCs w:val="18"/>
        </w:rPr>
      </w:pPr>
      <w:r w:rsidRPr="00F27916">
        <w:rPr>
          <w:rFonts w:cstheme="minorHAnsi"/>
          <w:sz w:val="22"/>
          <w:szCs w:val="18"/>
        </w:rPr>
        <w:t>Rice, J.R.</w:t>
      </w:r>
      <w:r w:rsidRPr="00F27916">
        <w:rPr>
          <w:rStyle w:val="Emphasis"/>
          <w:rFonts w:cstheme="minorHAnsi"/>
          <w:sz w:val="22"/>
          <w:szCs w:val="18"/>
        </w:rPr>
        <w:t>,”Numerical Methods, Software, and Analysis”</w:t>
      </w:r>
      <w:r w:rsidRPr="00F27916">
        <w:rPr>
          <w:rFonts w:cstheme="minorHAnsi"/>
          <w:sz w:val="22"/>
          <w:szCs w:val="18"/>
        </w:rPr>
        <w:t xml:space="preserve">, McGraw-Hill </w:t>
      </w:r>
    </w:p>
    <w:p w:rsidR="00F27916" w:rsidRPr="00F27916" w:rsidRDefault="00F27916" w:rsidP="00F27916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  <w:sz w:val="22"/>
          <w:szCs w:val="18"/>
        </w:rPr>
      </w:pPr>
      <w:r w:rsidRPr="00F27916">
        <w:rPr>
          <w:rFonts w:cstheme="minorHAnsi"/>
          <w:sz w:val="22"/>
          <w:szCs w:val="18"/>
        </w:rPr>
        <w:t>Chapra, Steven, Applied Numerical Method with Matlab for Engineers &amp; Scientist, Mc Grawhill, 2012.</w:t>
      </w:r>
    </w:p>
    <w:p w:rsidR="00F27916" w:rsidRPr="00F27916" w:rsidRDefault="00F27916" w:rsidP="00F27916">
      <w:pPr>
        <w:pStyle w:val="ListParagraph"/>
        <w:numPr>
          <w:ilvl w:val="0"/>
          <w:numId w:val="17"/>
        </w:numPr>
        <w:spacing w:after="160" w:line="259" w:lineRule="auto"/>
        <w:rPr>
          <w:rFonts w:cstheme="minorHAnsi"/>
          <w:sz w:val="22"/>
          <w:szCs w:val="18"/>
        </w:rPr>
      </w:pPr>
      <w:r w:rsidRPr="00F27916">
        <w:rPr>
          <w:rFonts w:cstheme="minorHAnsi"/>
          <w:sz w:val="22"/>
          <w:szCs w:val="18"/>
        </w:rPr>
        <w:t>Munir, Rinaldi</w:t>
      </w:r>
      <w:proofErr w:type="gramStart"/>
      <w:r w:rsidRPr="00F27916">
        <w:rPr>
          <w:rFonts w:cstheme="minorHAnsi"/>
          <w:sz w:val="22"/>
          <w:szCs w:val="18"/>
        </w:rPr>
        <w:t>,  Metode</w:t>
      </w:r>
      <w:proofErr w:type="gramEnd"/>
      <w:r w:rsidRPr="00F27916">
        <w:rPr>
          <w:rFonts w:cstheme="minorHAnsi"/>
          <w:sz w:val="22"/>
          <w:szCs w:val="18"/>
        </w:rPr>
        <w:t xml:space="preserve"> Numerik, Penerbit Informatika, Bandung, 2004.</w:t>
      </w:r>
    </w:p>
    <w:p w:rsidR="0034290C" w:rsidRPr="00866715" w:rsidRDefault="0034290C" w:rsidP="0034290C">
      <w:pPr>
        <w:pStyle w:val="NormalWeb"/>
        <w:jc w:val="both"/>
        <w:rPr>
          <w:rFonts w:cs="Arial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</w:t>
      </w:r>
      <w:r w:rsidRPr="00866715">
        <w:rPr>
          <w:rFonts w:asciiTheme="minorHAnsi" w:hAnsiTheme="minorHAnsi"/>
          <w:b/>
          <w:sz w:val="22"/>
          <w:szCs w:val="22"/>
        </w:rPr>
        <w:t xml:space="preserve">.  </w:t>
      </w:r>
      <w:r w:rsidR="00892EBD">
        <w:rPr>
          <w:rFonts w:asciiTheme="minorHAnsi" w:hAnsiTheme="minorHAnsi"/>
          <w:b/>
          <w:sz w:val="22"/>
          <w:szCs w:val="22"/>
        </w:rPr>
        <w:t>RANCANGAN TUGAS</w:t>
      </w:r>
      <w:r w:rsidR="00BF2DC1">
        <w:rPr>
          <w:rFonts w:asciiTheme="minorHAnsi" w:hAnsiTheme="minorHAnsi"/>
          <w:b/>
          <w:sz w:val="22"/>
          <w:szCs w:val="22"/>
        </w:rPr>
        <w:t xml:space="preserve"> MAHASISWA (RTM)</w:t>
      </w:r>
    </w:p>
    <w:p w:rsidR="000245D6" w:rsidRDefault="000245D6" w:rsidP="000245D6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  <w:r w:rsidRPr="000245D6">
        <w:rPr>
          <w:b/>
          <w:sz w:val="22"/>
          <w:szCs w:val="22"/>
        </w:rPr>
        <w:t xml:space="preserve">RANCANGAN TUGAS </w:t>
      </w:r>
      <w:r w:rsidR="00BF2DC1">
        <w:rPr>
          <w:b/>
          <w:sz w:val="22"/>
          <w:szCs w:val="22"/>
        </w:rPr>
        <w:t xml:space="preserve">MAHASISWA </w:t>
      </w:r>
      <w:r w:rsidRPr="000245D6">
        <w:rPr>
          <w:b/>
          <w:sz w:val="22"/>
          <w:szCs w:val="22"/>
        </w:rPr>
        <w:t>I:</w:t>
      </w:r>
    </w:p>
    <w:p w:rsidR="000245D6" w:rsidRPr="00AB2C89" w:rsidRDefault="00AB2C89" w:rsidP="000245D6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/>
          <w:b/>
          <w:szCs w:val="18"/>
        </w:rPr>
      </w:pPr>
      <w:r>
        <w:rPr>
          <w:rFonts w:asciiTheme="minorHAnsi" w:hAnsiTheme="minorHAnsi" w:cstheme="minorBidi"/>
          <w:b/>
          <w:sz w:val="24"/>
          <w:szCs w:val="22"/>
          <w:lang w:val="id-ID"/>
        </w:rPr>
        <w:t xml:space="preserve">Contoh Kasus </w:t>
      </w:r>
      <w:r w:rsidRPr="00AB2C89">
        <w:rPr>
          <w:rFonts w:asciiTheme="minorHAnsi" w:hAnsiTheme="minorHAnsi" w:cstheme="minorBidi"/>
          <w:b/>
          <w:sz w:val="24"/>
          <w:szCs w:val="22"/>
          <w:lang w:val="id-ID"/>
        </w:rPr>
        <w:t>Persamaan Non Linier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559"/>
        <w:gridCol w:w="283"/>
        <w:gridCol w:w="6663"/>
      </w:tblGrid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KOMPONEN TUGAS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RINCIAN</w:t>
            </w:r>
          </w:p>
        </w:tc>
      </w:tr>
      <w:tr w:rsidR="000245D6" w:rsidRPr="0044574B" w:rsidTr="00C96074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Tujuan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C8788E" w:rsidP="00AB2C89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C8788E">
              <w:rPr>
                <w:rFonts w:cs="Lucida Grande"/>
                <w:sz w:val="22"/>
                <w:szCs w:val="22"/>
                <w:lang w:val="en-ID"/>
              </w:rPr>
              <w:t>maha</w:t>
            </w:r>
            <w:r w:rsidR="00AB2C89">
              <w:rPr>
                <w:rFonts w:cs="Lucida Grande"/>
                <w:sz w:val="22"/>
                <w:szCs w:val="22"/>
                <w:lang w:val="en-ID"/>
              </w:rPr>
              <w:t>siswa diharapkan dapat memahami aplikasi persamaan non linier pada studi kasus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Uraian Tugas, Bentuk, dan Format Luaran 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Obyek Garapan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C8788E" w:rsidRDefault="00AB2C89" w:rsidP="00C96074">
            <w:pPr>
              <w:tabs>
                <w:tab w:val="left" w:pos="265"/>
                <w:tab w:val="left" w:pos="342"/>
              </w:tabs>
              <w:jc w:val="both"/>
              <w:rPr>
                <w:rFonts w:cs="Lucida Grande"/>
                <w:sz w:val="22"/>
                <w:szCs w:val="22"/>
                <w:lang w:val="id-ID"/>
              </w:rPr>
            </w:pPr>
            <w:r>
              <w:rPr>
                <w:rFonts w:cs="Lucida Grande"/>
                <w:sz w:val="22"/>
                <w:szCs w:val="22"/>
                <w:lang w:val="id-ID"/>
              </w:rPr>
              <w:t>Contoh Kasus Persamaan Non Linier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Batasan yang harus dikerjakan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C8788E" w:rsidP="00D02FD8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</w:rPr>
              <w:t>Mengerjaka</w:t>
            </w:r>
            <w:r w:rsidR="000245D6"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n sesuai dengan objek garapan yang telah ditentukan dengan rumusan dan sumber acuan lengkap. 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Metode dan Cara Pengerjaan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Mengerjakan tugas sesuai dengan ketentuan yang ditetapkan dosen. 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lastRenderedPageBreak/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Acuan yang Digunakan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C96074" w:rsidRDefault="00AB2C89" w:rsidP="00C96074">
            <w:pPr>
              <w:jc w:val="both"/>
              <w:rPr>
                <w:rFonts w:cstheme="minorHAnsi"/>
                <w:sz w:val="22"/>
                <w:szCs w:val="22"/>
              </w:rPr>
            </w:pPr>
            <w:r w:rsidRPr="00AB2C89">
              <w:rPr>
                <w:rFonts w:cstheme="minorHAnsi"/>
                <w:sz w:val="22"/>
                <w:szCs w:val="22"/>
              </w:rPr>
              <w:t>Munir, Rinaldi</w:t>
            </w:r>
            <w:proofErr w:type="gramStart"/>
            <w:r w:rsidRPr="00AB2C89">
              <w:rPr>
                <w:rFonts w:cstheme="minorHAnsi"/>
                <w:sz w:val="22"/>
                <w:szCs w:val="22"/>
              </w:rPr>
              <w:t>,  Metode</w:t>
            </w:r>
            <w:proofErr w:type="gramEnd"/>
            <w:r w:rsidRPr="00AB2C89">
              <w:rPr>
                <w:rFonts w:cstheme="minorHAnsi"/>
                <w:sz w:val="22"/>
                <w:szCs w:val="22"/>
              </w:rPr>
              <w:t xml:space="preserve"> Numerik, Penerbit Informatika, Bandung, 2004.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Deskripsi Luaran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C8788E" w:rsidP="00AB2C89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  <w:lang w:val="id-ID"/>
              </w:rPr>
              <w:t xml:space="preserve">Hasil </w:t>
            </w:r>
            <w:r w:rsidR="00AB2C89">
              <w:rPr>
                <w:rFonts w:asciiTheme="minorHAnsi" w:hAnsiTheme="minorHAnsi" w:cs="Lucida Grande"/>
                <w:sz w:val="22"/>
                <w:szCs w:val="22"/>
                <w:lang w:val="id-ID"/>
              </w:rPr>
              <w:t>Mengerjakan Contoh Studi Kasus Persamaan Non Linier</w:t>
            </w:r>
            <w:r w:rsidR="000245D6"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 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Waktu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1 (satu) minggu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Kriteria Penilaian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Bobot Penilaian 20% </w:t>
            </w:r>
          </w:p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Indikator Penilaian Tugas: </w:t>
            </w:r>
          </w:p>
          <w:p w:rsidR="000245D6" w:rsidRPr="0044574B" w:rsidRDefault="000245D6" w:rsidP="001B566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ketepatan waktu penyelesaian</w:t>
            </w:r>
            <w:r w:rsidR="00B71575">
              <w:rPr>
                <w:rFonts w:asciiTheme="minorHAnsi" w:hAnsiTheme="minorHAnsi" w:cs="Lucida Grande"/>
                <w:sz w:val="22"/>
                <w:szCs w:val="22"/>
                <w:lang w:val="id-ID"/>
              </w:rPr>
              <w:t xml:space="preserve"> dan pengumpulan</w:t>
            </w: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 tugas</w:t>
            </w:r>
          </w:p>
          <w:p w:rsidR="000245D6" w:rsidRPr="0044574B" w:rsidRDefault="00B71575" w:rsidP="00AB2C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  <w:lang w:val="id-ID"/>
              </w:rPr>
              <w:t xml:space="preserve">Hasil akhir dari </w:t>
            </w:r>
            <w:r w:rsidR="00AB2C89">
              <w:rPr>
                <w:rFonts w:asciiTheme="minorHAnsi" w:hAnsiTheme="minorHAnsi" w:cs="Lucida Grande"/>
                <w:sz w:val="22"/>
                <w:szCs w:val="22"/>
                <w:lang w:val="id-ID"/>
              </w:rPr>
              <w:t>contoh studi kasus persamaan non linier</w:t>
            </w:r>
          </w:p>
        </w:tc>
      </w:tr>
    </w:tbl>
    <w:p w:rsidR="0044574B" w:rsidRDefault="0044574B" w:rsidP="000245D6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/>
          <w:b/>
        </w:rPr>
      </w:pPr>
    </w:p>
    <w:p w:rsidR="0044574B" w:rsidRDefault="0044574B" w:rsidP="0044574B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  <w:r w:rsidRPr="000245D6">
        <w:rPr>
          <w:b/>
          <w:sz w:val="22"/>
          <w:szCs w:val="22"/>
        </w:rPr>
        <w:t>RANCANGAN TUGAS</w:t>
      </w:r>
      <w:r w:rsidR="00BF2DC1">
        <w:rPr>
          <w:b/>
          <w:sz w:val="22"/>
          <w:szCs w:val="22"/>
        </w:rPr>
        <w:t xml:space="preserve"> MAHASISWA </w:t>
      </w:r>
      <w:r w:rsidRPr="000245D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0245D6">
        <w:rPr>
          <w:b/>
          <w:sz w:val="22"/>
          <w:szCs w:val="22"/>
        </w:rPr>
        <w:t>:</w:t>
      </w:r>
    </w:p>
    <w:p w:rsidR="0044574B" w:rsidRPr="005E49BC" w:rsidRDefault="00AB2C89" w:rsidP="0044574B">
      <w:pPr>
        <w:pStyle w:val="NormalWeb"/>
        <w:spacing w:before="0" w:beforeAutospacing="0" w:after="0" w:afterAutospacing="0"/>
        <w:ind w:left="-28"/>
        <w:jc w:val="center"/>
        <w:rPr>
          <w:rFonts w:asciiTheme="minorHAnsi" w:hAnsiTheme="minorHAnsi"/>
          <w:b/>
          <w:sz w:val="22"/>
          <w:szCs w:val="22"/>
          <w:lang w:val="id-ID"/>
        </w:rPr>
      </w:pPr>
      <w:r>
        <w:rPr>
          <w:rFonts w:asciiTheme="minorHAnsi" w:hAnsiTheme="minorHAnsi"/>
          <w:b/>
          <w:sz w:val="22"/>
          <w:szCs w:val="22"/>
          <w:lang w:val="id-ID"/>
        </w:rPr>
        <w:t>Studi Kasus Diferensiasi dan Integrasi Numerik</w:t>
      </w:r>
    </w:p>
    <w:p w:rsidR="0044574B" w:rsidRPr="0044574B" w:rsidRDefault="0044574B" w:rsidP="0044574B">
      <w:pPr>
        <w:pStyle w:val="NormalWeb"/>
        <w:spacing w:before="0" w:beforeAutospacing="0" w:after="0" w:afterAutospacing="0"/>
        <w:ind w:left="-28"/>
        <w:jc w:val="center"/>
        <w:rPr>
          <w:rFonts w:ascii="Lucida Grande" w:hAnsi="Lucida Grande" w:cs="Lucida Grande"/>
          <w:b/>
          <w:sz w:val="22"/>
          <w:szCs w:val="22"/>
        </w:rPr>
      </w:pP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559"/>
        <w:gridCol w:w="283"/>
        <w:gridCol w:w="6663"/>
      </w:tblGrid>
      <w:tr w:rsidR="0044574B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KOMPONEN TUGAS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RINCIAN</w:t>
            </w:r>
          </w:p>
        </w:tc>
      </w:tr>
      <w:tr w:rsidR="0044574B" w:rsidRPr="0044574B" w:rsidTr="0044574B">
        <w:trPr>
          <w:trHeight w:val="7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Tujuan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E49BC" w:rsidRDefault="005E49BC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</w:p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AB2C89" w:rsidRDefault="005E49BC" w:rsidP="00AB2C89">
            <w:pPr>
              <w:spacing w:before="100" w:beforeAutospacing="1" w:after="100" w:afterAutospacing="1"/>
              <w:jc w:val="both"/>
              <w:rPr>
                <w:rFonts w:cs="Lucida Grande"/>
                <w:sz w:val="22"/>
                <w:szCs w:val="22"/>
                <w:lang w:val="id-ID"/>
              </w:rPr>
            </w:pPr>
            <w:r w:rsidRPr="005E49BC">
              <w:rPr>
                <w:rFonts w:cs="Lucida Grande"/>
                <w:sz w:val="22"/>
                <w:szCs w:val="22"/>
                <w:lang w:val="en-ID"/>
              </w:rPr>
              <w:t xml:space="preserve">mahasiswa dapat </w:t>
            </w:r>
            <w:r w:rsidR="00AB2C89">
              <w:rPr>
                <w:rFonts w:cs="Lucida Grande"/>
                <w:sz w:val="22"/>
                <w:szCs w:val="22"/>
                <w:lang w:val="id-ID"/>
              </w:rPr>
              <w:t>memahami Aplikasi Diferensiasi dan Integrasi Numerik</w:t>
            </w:r>
          </w:p>
        </w:tc>
      </w:tr>
      <w:tr w:rsidR="0044574B" w:rsidRPr="0044574B" w:rsidTr="0044574B">
        <w:trPr>
          <w:trHeight w:val="40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Uraian Tugas, Bentuk, dan Format Luaran </w:t>
            </w:r>
          </w:p>
        </w:tc>
      </w:tr>
      <w:tr w:rsidR="0044574B" w:rsidRPr="0044574B" w:rsidTr="00EF114B">
        <w:trPr>
          <w:trHeight w:val="9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Obyek Garapan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E49BC" w:rsidRDefault="005E49BC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</w:p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5E49BC" w:rsidRDefault="00AB2C89" w:rsidP="005E49BC">
            <w:pPr>
              <w:rPr>
                <w:rFonts w:cs="Lucida Grande"/>
                <w:sz w:val="22"/>
                <w:szCs w:val="22"/>
                <w:lang w:val="id-ID"/>
              </w:rPr>
            </w:pPr>
            <w:r>
              <w:rPr>
                <w:rFonts w:cs="Lucida Grande"/>
                <w:sz w:val="22"/>
                <w:szCs w:val="22"/>
                <w:lang w:val="id-ID"/>
              </w:rPr>
              <w:t xml:space="preserve">Contoh </w:t>
            </w:r>
            <w:r w:rsidRPr="00AB2C89">
              <w:rPr>
                <w:rFonts w:cs="Lucida Grande"/>
                <w:sz w:val="22"/>
                <w:szCs w:val="22"/>
                <w:lang w:val="id-ID"/>
              </w:rPr>
              <w:t>kasus diferensiasi dan integrasi numerik</w:t>
            </w:r>
          </w:p>
        </w:tc>
      </w:tr>
      <w:tr w:rsidR="0044574B" w:rsidRPr="0044574B" w:rsidTr="0044574B">
        <w:trPr>
          <w:trHeight w:val="8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Batasan yang harus dikerjakan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5E49BC" w:rsidP="00D02FD8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</w:rPr>
              <w:t>Mengerjaka</w:t>
            </w:r>
            <w:r w:rsidRPr="0044574B">
              <w:rPr>
                <w:rFonts w:asciiTheme="minorHAnsi" w:hAnsiTheme="minorHAnsi" w:cs="Lucida Grande"/>
                <w:sz w:val="22"/>
                <w:szCs w:val="22"/>
              </w:rPr>
              <w:t>n sesuai dengan objek garapan yang telah ditentukan dengan rumusan dan sumber acuan lengkap.</w:t>
            </w:r>
          </w:p>
        </w:tc>
      </w:tr>
      <w:tr w:rsidR="0044574B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Metode dan Cara Pengerjaan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D02FD8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Mengerjakan tugas sesuai dengan k</w:t>
            </w:r>
            <w:r>
              <w:rPr>
                <w:rFonts w:asciiTheme="minorHAnsi" w:hAnsiTheme="minorHAnsi" w:cs="Lucida Grande"/>
                <w:sz w:val="22"/>
                <w:szCs w:val="22"/>
              </w:rPr>
              <w:t>etentuan yang ditetapkan dosen secara berkelompok</w:t>
            </w:r>
          </w:p>
        </w:tc>
      </w:tr>
      <w:tr w:rsidR="0044574B" w:rsidRPr="0044574B" w:rsidTr="00EF114B">
        <w:trPr>
          <w:trHeight w:val="1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Acuan yang Digunakan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AB2C89" w:rsidRDefault="00AB2C89" w:rsidP="00AB2C89">
            <w:pPr>
              <w:jc w:val="both"/>
              <w:rPr>
                <w:rFonts w:cstheme="minorHAnsi"/>
                <w:sz w:val="22"/>
                <w:szCs w:val="22"/>
                <w:lang w:val="id-ID"/>
              </w:rPr>
            </w:pPr>
            <w:r w:rsidRPr="00AB2C89">
              <w:rPr>
                <w:rFonts w:cstheme="minorHAnsi"/>
                <w:sz w:val="22"/>
                <w:szCs w:val="22"/>
              </w:rPr>
              <w:t>Munir, Rinaldi</w:t>
            </w:r>
            <w:proofErr w:type="gramStart"/>
            <w:r w:rsidRPr="00AB2C89">
              <w:rPr>
                <w:rFonts w:cstheme="minorHAnsi"/>
                <w:sz w:val="22"/>
                <w:szCs w:val="22"/>
              </w:rPr>
              <w:t>,  Metode</w:t>
            </w:r>
            <w:proofErr w:type="gramEnd"/>
            <w:r w:rsidRPr="00AB2C89">
              <w:rPr>
                <w:rFonts w:cstheme="minorHAnsi"/>
                <w:sz w:val="22"/>
                <w:szCs w:val="22"/>
              </w:rPr>
              <w:t xml:space="preserve"> Numerik, Penerbit Informatika, Bandung, 2004</w:t>
            </w:r>
            <w:r>
              <w:rPr>
                <w:rFonts w:cstheme="minorHAnsi"/>
                <w:sz w:val="22"/>
                <w:szCs w:val="22"/>
                <w:lang w:val="id-ID"/>
              </w:rPr>
              <w:t>.</w:t>
            </w:r>
          </w:p>
        </w:tc>
      </w:tr>
      <w:tr w:rsidR="0044574B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Deskripsi Luaran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AB2C89" w:rsidP="0044574B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  <w:lang w:val="id-ID"/>
              </w:rPr>
              <w:t>Hasil Mengerjakan Contoh Studi Diferensiasi dan Integrasi Numerik</w:t>
            </w:r>
          </w:p>
        </w:tc>
      </w:tr>
      <w:tr w:rsidR="0044574B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Waktu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1 (satu) minggu</w:t>
            </w:r>
          </w:p>
        </w:tc>
      </w:tr>
      <w:tr w:rsidR="0044574B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Kriteria Penilaian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Bobot Penilaian 20% </w:t>
            </w:r>
          </w:p>
          <w:p w:rsidR="0044574B" w:rsidRPr="0044574B" w:rsidRDefault="0044574B" w:rsidP="0044574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Indikator Penilaian Tugas: </w:t>
            </w:r>
          </w:p>
          <w:p w:rsidR="0044574B" w:rsidRPr="0044574B" w:rsidRDefault="0044574B" w:rsidP="001B566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ketepatan waktu penyelesaian</w:t>
            </w:r>
            <w:r w:rsidR="00B71575">
              <w:rPr>
                <w:rFonts w:asciiTheme="minorHAnsi" w:hAnsiTheme="minorHAnsi" w:cs="Lucida Grande"/>
                <w:sz w:val="22"/>
                <w:szCs w:val="22"/>
                <w:lang w:val="id-ID"/>
              </w:rPr>
              <w:t xml:space="preserve"> dan pengumpulan</w:t>
            </w: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 tugas</w:t>
            </w:r>
            <w:r w:rsidR="00B71575">
              <w:rPr>
                <w:rFonts w:asciiTheme="minorHAnsi" w:hAnsiTheme="minorHAnsi" w:cs="Lucida Grande"/>
                <w:sz w:val="22"/>
                <w:szCs w:val="22"/>
              </w:rPr>
              <w:t xml:space="preserve"> </w:t>
            </w:r>
          </w:p>
          <w:p w:rsidR="0044574B" w:rsidRPr="0044574B" w:rsidRDefault="00B71575" w:rsidP="001B566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  <w:lang w:val="id-ID"/>
              </w:rPr>
              <w:t>H</w:t>
            </w:r>
            <w:r w:rsidR="00AB2C89">
              <w:rPr>
                <w:rFonts w:asciiTheme="minorHAnsi" w:hAnsiTheme="minorHAnsi" w:cs="Lucida Grande"/>
                <w:sz w:val="22"/>
                <w:szCs w:val="22"/>
                <w:lang w:val="id-ID"/>
              </w:rPr>
              <w:t>asil akhir dari contoh studi kasus Diferensiasi dan Integrasi Numerik</w:t>
            </w:r>
          </w:p>
        </w:tc>
      </w:tr>
    </w:tbl>
    <w:p w:rsidR="0044574B" w:rsidRPr="00750553" w:rsidRDefault="0044574B" w:rsidP="000245D6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/>
          <w:b/>
        </w:rPr>
      </w:pPr>
    </w:p>
    <w:p w:rsidR="00FE29FE" w:rsidRDefault="00FE29FE" w:rsidP="0044574B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</w:p>
    <w:p w:rsidR="00FE29FE" w:rsidRDefault="00FE29FE" w:rsidP="0044574B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</w:p>
    <w:p w:rsidR="00FE29FE" w:rsidRDefault="00FE29FE" w:rsidP="0044574B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</w:p>
    <w:p w:rsidR="00FE29FE" w:rsidRDefault="00FE29FE" w:rsidP="0044574B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</w:p>
    <w:p w:rsidR="00FE29FE" w:rsidRDefault="00FE29FE" w:rsidP="0044574B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</w:p>
    <w:p w:rsidR="00AB2C89" w:rsidRDefault="00AB2C89" w:rsidP="0044574B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</w:p>
    <w:p w:rsidR="00AB2C89" w:rsidRDefault="00AB2C89" w:rsidP="0044574B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</w:p>
    <w:p w:rsidR="0044574B" w:rsidRDefault="0044574B" w:rsidP="0044574B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  <w:r w:rsidRPr="000245D6">
        <w:rPr>
          <w:b/>
          <w:sz w:val="22"/>
          <w:szCs w:val="22"/>
        </w:rPr>
        <w:lastRenderedPageBreak/>
        <w:t>RANCANGAN TUGAS</w:t>
      </w:r>
      <w:r w:rsidR="00BF2DC1">
        <w:rPr>
          <w:b/>
          <w:sz w:val="22"/>
          <w:szCs w:val="22"/>
        </w:rPr>
        <w:t xml:space="preserve"> MAHASISWA </w:t>
      </w:r>
      <w:r w:rsidRPr="000245D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0245D6">
        <w:rPr>
          <w:b/>
          <w:sz w:val="22"/>
          <w:szCs w:val="22"/>
        </w:rPr>
        <w:t>:</w:t>
      </w:r>
    </w:p>
    <w:p w:rsidR="0044574B" w:rsidRPr="005E49BC" w:rsidRDefault="00AB2C89" w:rsidP="0044574B">
      <w:pPr>
        <w:pStyle w:val="NormalWeb"/>
        <w:spacing w:before="0" w:beforeAutospacing="0" w:after="0" w:afterAutospacing="0"/>
        <w:ind w:left="-28"/>
        <w:jc w:val="center"/>
        <w:rPr>
          <w:rFonts w:asciiTheme="minorHAnsi" w:hAnsiTheme="minorHAnsi"/>
          <w:b/>
          <w:sz w:val="22"/>
          <w:szCs w:val="22"/>
          <w:lang w:val="id-ID"/>
        </w:rPr>
      </w:pPr>
      <w:r w:rsidRPr="00AB2C89">
        <w:rPr>
          <w:rFonts w:asciiTheme="minorHAnsi" w:hAnsiTheme="minorHAnsi"/>
          <w:b/>
          <w:sz w:val="22"/>
          <w:szCs w:val="22"/>
          <w:lang w:val="id-ID"/>
        </w:rPr>
        <w:t xml:space="preserve">Memahami </w:t>
      </w:r>
      <w:r>
        <w:rPr>
          <w:rFonts w:asciiTheme="minorHAnsi" w:hAnsiTheme="minorHAnsi"/>
          <w:b/>
          <w:sz w:val="22"/>
          <w:szCs w:val="22"/>
          <w:lang w:val="id-ID"/>
        </w:rPr>
        <w:t xml:space="preserve">Contoh Studi Kasus </w:t>
      </w:r>
      <w:r w:rsidRPr="00AB2C89">
        <w:rPr>
          <w:rFonts w:asciiTheme="minorHAnsi" w:hAnsiTheme="minorHAnsi"/>
          <w:b/>
          <w:sz w:val="22"/>
          <w:szCs w:val="22"/>
          <w:lang w:val="id-ID"/>
        </w:rPr>
        <w:t>Analisis Kurva</w:t>
      </w:r>
    </w:p>
    <w:p w:rsidR="0044574B" w:rsidRPr="0044574B" w:rsidRDefault="0044574B" w:rsidP="0044574B">
      <w:pPr>
        <w:pStyle w:val="NormalWeb"/>
        <w:spacing w:before="0" w:beforeAutospacing="0" w:after="0" w:afterAutospacing="0"/>
        <w:ind w:left="-28"/>
        <w:jc w:val="center"/>
        <w:rPr>
          <w:rFonts w:ascii="Lucida Grande" w:hAnsi="Lucida Grande" w:cs="Lucida Grande"/>
          <w:b/>
          <w:sz w:val="22"/>
          <w:szCs w:val="22"/>
        </w:rPr>
      </w:pP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559"/>
        <w:gridCol w:w="283"/>
        <w:gridCol w:w="6663"/>
      </w:tblGrid>
      <w:tr w:rsidR="0044574B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KOMPONEN TUGAS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74B" w:rsidRPr="0044574B" w:rsidRDefault="0044574B" w:rsidP="0044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RINCIAN</w:t>
            </w:r>
          </w:p>
        </w:tc>
      </w:tr>
      <w:tr w:rsidR="00AB2C89" w:rsidRPr="0044574B" w:rsidTr="0044574B">
        <w:trPr>
          <w:trHeight w:val="7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Tujuan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AB2C89" w:rsidRDefault="00AB2C89" w:rsidP="00AB2C89">
            <w:pPr>
              <w:spacing w:before="100" w:beforeAutospacing="1" w:after="100" w:afterAutospacing="1"/>
              <w:jc w:val="both"/>
              <w:rPr>
                <w:rFonts w:cs="Lucida Grande"/>
                <w:sz w:val="22"/>
                <w:szCs w:val="22"/>
                <w:lang w:val="id-ID"/>
              </w:rPr>
            </w:pPr>
            <w:r w:rsidRPr="005E49BC">
              <w:rPr>
                <w:rFonts w:cs="Lucida Grande"/>
                <w:sz w:val="22"/>
                <w:szCs w:val="22"/>
                <w:lang w:val="en-ID"/>
              </w:rPr>
              <w:t xml:space="preserve">mahasiswa dapat </w:t>
            </w:r>
            <w:r w:rsidR="00064409">
              <w:rPr>
                <w:rFonts w:cs="Lucida Grande"/>
                <w:sz w:val="22"/>
                <w:szCs w:val="22"/>
                <w:lang w:val="id-ID"/>
              </w:rPr>
              <w:t xml:space="preserve">memahami analisis Kurva pada Contoh Studi Kasus </w:t>
            </w:r>
          </w:p>
        </w:tc>
      </w:tr>
      <w:tr w:rsidR="00AB2C89" w:rsidRPr="0044574B" w:rsidTr="0044574B">
        <w:trPr>
          <w:trHeight w:val="40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Uraian Tugas, Bentuk, dan Format Luaran </w:t>
            </w:r>
          </w:p>
        </w:tc>
      </w:tr>
      <w:tr w:rsidR="00AB2C89" w:rsidRPr="0044574B" w:rsidTr="00EF114B">
        <w:trPr>
          <w:trHeight w:val="10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Obyek Garapan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B2C89" w:rsidRDefault="00AB2C89" w:rsidP="00AB2C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</w:p>
          <w:p w:rsidR="00AB2C89" w:rsidRPr="0044574B" w:rsidRDefault="00AB2C89" w:rsidP="00AB2C89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E23DDB" w:rsidRDefault="00064409" w:rsidP="00AB2C89">
            <w:pPr>
              <w:jc w:val="both"/>
              <w:rPr>
                <w:rFonts w:cs="Lucida Grande"/>
                <w:iCs/>
                <w:sz w:val="22"/>
                <w:szCs w:val="22"/>
              </w:rPr>
            </w:pPr>
            <w:r>
              <w:rPr>
                <w:rFonts w:cs="Lucida Grande"/>
                <w:iCs/>
                <w:sz w:val="22"/>
                <w:szCs w:val="22"/>
                <w:lang w:val="id-ID"/>
              </w:rPr>
              <w:t>Contoh Studi Kasus Analisis Kurva</w:t>
            </w:r>
            <w:r w:rsidR="00AB2C89" w:rsidRPr="005E49BC">
              <w:rPr>
                <w:rFonts w:cs="Lucida Grande"/>
                <w:iCs/>
                <w:sz w:val="22"/>
                <w:szCs w:val="22"/>
              </w:rPr>
              <w:t>.</w:t>
            </w:r>
          </w:p>
        </w:tc>
      </w:tr>
      <w:tr w:rsidR="00AB2C89" w:rsidRPr="0044574B" w:rsidTr="0044574B">
        <w:trPr>
          <w:trHeight w:val="8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Batasan yang harus dikerjakan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</w:rPr>
              <w:t>Mengerjaka</w:t>
            </w:r>
            <w:r w:rsidRPr="0044574B">
              <w:rPr>
                <w:rFonts w:asciiTheme="minorHAnsi" w:hAnsiTheme="minorHAnsi" w:cs="Lucida Grande"/>
                <w:sz w:val="22"/>
                <w:szCs w:val="22"/>
              </w:rPr>
              <w:t>n sesuai dengan objek garapan yang telah ditentukan dengan rumusan dan sumber acuan lengkap.</w:t>
            </w:r>
          </w:p>
        </w:tc>
      </w:tr>
      <w:tr w:rsidR="00AB2C89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Metode dan Cara Pengerjaan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Mengerjakan tugas sesuai dengan k</w:t>
            </w:r>
            <w:r>
              <w:rPr>
                <w:rFonts w:asciiTheme="minorHAnsi" w:hAnsiTheme="minorHAnsi" w:cs="Lucida Grande"/>
                <w:sz w:val="22"/>
                <w:szCs w:val="22"/>
              </w:rPr>
              <w:t>etentuan yang ditetapkan dosen secara berkelompok</w:t>
            </w:r>
          </w:p>
        </w:tc>
      </w:tr>
      <w:tr w:rsidR="00AB2C89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Acuan yang Digunakan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EF114B" w:rsidRDefault="00064409" w:rsidP="00AB2C89">
            <w:pPr>
              <w:jc w:val="both"/>
              <w:rPr>
                <w:rFonts w:cstheme="minorHAnsi"/>
                <w:sz w:val="22"/>
                <w:szCs w:val="22"/>
              </w:rPr>
            </w:pPr>
            <w:r w:rsidRPr="00AB2C89">
              <w:rPr>
                <w:rFonts w:cstheme="minorHAnsi"/>
                <w:sz w:val="22"/>
                <w:szCs w:val="22"/>
              </w:rPr>
              <w:t>Munir, Rinaldi</w:t>
            </w:r>
            <w:proofErr w:type="gramStart"/>
            <w:r w:rsidRPr="00AB2C89">
              <w:rPr>
                <w:rFonts w:cstheme="minorHAnsi"/>
                <w:sz w:val="22"/>
                <w:szCs w:val="22"/>
              </w:rPr>
              <w:t>,  Metode</w:t>
            </w:r>
            <w:proofErr w:type="gramEnd"/>
            <w:r w:rsidRPr="00AB2C89">
              <w:rPr>
                <w:rFonts w:cstheme="minorHAnsi"/>
                <w:sz w:val="22"/>
                <w:szCs w:val="22"/>
              </w:rPr>
              <w:t xml:space="preserve"> Numerik, Penerbit Informatika, Bandung, 2004</w:t>
            </w:r>
            <w:r>
              <w:rPr>
                <w:rFonts w:cstheme="minorHAnsi"/>
                <w:sz w:val="22"/>
                <w:szCs w:val="22"/>
                <w:lang w:val="id-ID"/>
              </w:rPr>
              <w:t>.</w:t>
            </w:r>
          </w:p>
        </w:tc>
      </w:tr>
      <w:tr w:rsidR="00AB2C89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Deskripsi Luaran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064409" w:rsidP="00AB2C89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  <w:lang w:val="id-ID"/>
              </w:rPr>
              <w:t>Hasil Analisis Kurva pada Studi Kasus</w:t>
            </w:r>
          </w:p>
        </w:tc>
      </w:tr>
      <w:tr w:rsidR="00AB2C89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Waktu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</w:rPr>
              <w:t>1 (</w:t>
            </w:r>
            <w:r>
              <w:rPr>
                <w:rFonts w:asciiTheme="minorHAnsi" w:hAnsiTheme="minorHAnsi" w:cs="Lucida Grande"/>
                <w:sz w:val="22"/>
                <w:szCs w:val="22"/>
                <w:lang w:val="id-ID"/>
              </w:rPr>
              <w:t>satu</w:t>
            </w:r>
            <w:r w:rsidRPr="0044574B">
              <w:rPr>
                <w:rFonts w:asciiTheme="minorHAnsi" w:hAnsiTheme="minorHAnsi" w:cs="Lucida Grande"/>
                <w:sz w:val="22"/>
                <w:szCs w:val="22"/>
              </w:rPr>
              <w:t>) minggu</w:t>
            </w:r>
          </w:p>
        </w:tc>
      </w:tr>
      <w:tr w:rsidR="00AB2C89" w:rsidRPr="0044574B" w:rsidTr="0044574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Kriteria Penilaian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Bobot Pe</w:t>
            </w:r>
            <w:r>
              <w:rPr>
                <w:rFonts w:asciiTheme="minorHAnsi" w:hAnsiTheme="minorHAnsi" w:cs="Lucida Grande"/>
                <w:sz w:val="22"/>
                <w:szCs w:val="22"/>
              </w:rPr>
              <w:t>nilaian 3</w:t>
            </w: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0% </w:t>
            </w:r>
          </w:p>
          <w:p w:rsidR="00AB2C89" w:rsidRPr="0044574B" w:rsidRDefault="00AB2C89" w:rsidP="00AB2C8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Indikator Penilaian Tugas: </w:t>
            </w:r>
          </w:p>
          <w:p w:rsidR="00AB2C89" w:rsidRPr="0044574B" w:rsidRDefault="00AB2C89" w:rsidP="00AB2C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ketepatan waktu penyelesaian</w:t>
            </w:r>
            <w:r>
              <w:rPr>
                <w:rFonts w:asciiTheme="minorHAnsi" w:hAnsiTheme="minorHAnsi" w:cs="Lucida Grande"/>
                <w:sz w:val="22"/>
                <w:szCs w:val="22"/>
                <w:lang w:val="id-ID"/>
              </w:rPr>
              <w:t xml:space="preserve"> dan pengumpulan</w:t>
            </w: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 tugas</w:t>
            </w:r>
          </w:p>
          <w:p w:rsidR="00AB2C89" w:rsidRPr="0044574B" w:rsidRDefault="00AB2C89" w:rsidP="00AB2C8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  <w:lang w:val="id-ID"/>
              </w:rPr>
              <w:t>Hasil akhi</w:t>
            </w:r>
            <w:r w:rsidR="00064409">
              <w:rPr>
                <w:rFonts w:asciiTheme="minorHAnsi" w:hAnsiTheme="minorHAnsi" w:cs="Lucida Grande"/>
                <w:sz w:val="22"/>
                <w:szCs w:val="22"/>
                <w:lang w:val="id-ID"/>
              </w:rPr>
              <w:t>r dari Analisis Kurva pada Contoh Studi Kasus</w:t>
            </w:r>
          </w:p>
        </w:tc>
      </w:tr>
    </w:tbl>
    <w:p w:rsidR="0044574B" w:rsidRDefault="0044574B" w:rsidP="0044574B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/>
          <w:b/>
        </w:rPr>
      </w:pPr>
    </w:p>
    <w:p w:rsidR="0044574B" w:rsidRDefault="0044574B" w:rsidP="00AB7521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</w:p>
    <w:p w:rsidR="00EF2156" w:rsidRDefault="00EF2156" w:rsidP="00AB7521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</w:p>
    <w:p w:rsidR="00EF2156" w:rsidRDefault="00EF2156" w:rsidP="00AB7521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</w:p>
    <w:p w:rsidR="00EF2156" w:rsidRDefault="00EF2156" w:rsidP="00AB7521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</w:p>
    <w:p w:rsidR="00EF2156" w:rsidRDefault="00EF2156" w:rsidP="00AB7521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</w:p>
    <w:p w:rsidR="00EF2156" w:rsidRDefault="00EF2156" w:rsidP="00AB7521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</w:p>
    <w:p w:rsidR="00EF2156" w:rsidRDefault="00EF2156" w:rsidP="00AB7521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</w:p>
    <w:p w:rsidR="00EF2156" w:rsidRDefault="00EF2156" w:rsidP="00AB7521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</w:p>
    <w:p w:rsidR="00FE29FE" w:rsidRDefault="00FE29FE" w:rsidP="00AB7521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</w:p>
    <w:p w:rsidR="00FE29FE" w:rsidRDefault="00FE29FE" w:rsidP="00AB7521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</w:p>
    <w:p w:rsidR="00E23DDB" w:rsidRDefault="00AB7521" w:rsidP="00E23DD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V</w:t>
      </w:r>
      <w:r w:rsidR="00EF2156">
        <w:rPr>
          <w:rFonts w:asciiTheme="minorHAnsi" w:hAnsiTheme="minorHAnsi"/>
          <w:b/>
          <w:sz w:val="22"/>
          <w:szCs w:val="22"/>
        </w:rPr>
        <w:t>I</w:t>
      </w:r>
      <w:proofErr w:type="gramStart"/>
      <w:r w:rsidRPr="00866715">
        <w:rPr>
          <w:rFonts w:asciiTheme="minorHAnsi" w:hAnsiTheme="minorHAnsi"/>
          <w:b/>
          <w:sz w:val="22"/>
          <w:szCs w:val="22"/>
        </w:rPr>
        <w:t xml:space="preserve">.  </w:t>
      </w:r>
      <w:r w:rsidR="00EF2156">
        <w:rPr>
          <w:rFonts w:asciiTheme="minorHAnsi" w:hAnsiTheme="minorHAnsi"/>
          <w:b/>
          <w:sz w:val="22"/>
          <w:szCs w:val="22"/>
        </w:rPr>
        <w:t>RUBRIK</w:t>
      </w:r>
      <w:proofErr w:type="gramEnd"/>
      <w:r w:rsidR="00EF2156">
        <w:rPr>
          <w:rFonts w:asciiTheme="minorHAnsi" w:hAnsiTheme="minorHAnsi"/>
          <w:b/>
          <w:sz w:val="22"/>
          <w:szCs w:val="22"/>
        </w:rPr>
        <w:t xml:space="preserve"> </w:t>
      </w:r>
      <w:r w:rsidR="00E23DDB">
        <w:rPr>
          <w:rFonts w:asciiTheme="minorHAnsi" w:hAnsiTheme="minorHAnsi"/>
          <w:b/>
          <w:sz w:val="22"/>
          <w:szCs w:val="22"/>
        </w:rPr>
        <w:t>PENILAIAN</w:t>
      </w:r>
    </w:p>
    <w:p w:rsidR="00EF2156" w:rsidRDefault="00EF2156" w:rsidP="001B566B">
      <w:pPr>
        <w:pStyle w:val="NormalWeb"/>
        <w:numPr>
          <w:ilvl w:val="0"/>
          <w:numId w:val="13"/>
        </w:numPr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>Rubrik Penilaian Individu</w:t>
      </w:r>
    </w:p>
    <w:tbl>
      <w:tblPr>
        <w:tblStyle w:val="TableGrid"/>
        <w:tblW w:w="9038" w:type="dxa"/>
        <w:tblInd w:w="284" w:type="dxa"/>
        <w:tblLayout w:type="fixed"/>
        <w:tblLook w:val="04A0"/>
      </w:tblPr>
      <w:tblGrid>
        <w:gridCol w:w="1444"/>
        <w:gridCol w:w="810"/>
        <w:gridCol w:w="990"/>
        <w:gridCol w:w="1080"/>
        <w:gridCol w:w="4714"/>
      </w:tblGrid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Tugas tidak terlambat, hasil </w:t>
            </w:r>
            <w:r>
              <w:rPr>
                <w:rFonts w:asciiTheme="minorHAnsi" w:hAnsiTheme="minorHAnsi"/>
                <w:sz w:val="22"/>
                <w:szCs w:val="22"/>
              </w:rPr>
              <w:t>baik dan benar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>Tuga</w:t>
            </w:r>
            <w:r>
              <w:rPr>
                <w:rFonts w:asciiTheme="minorHAnsi" w:hAnsiTheme="minorHAnsi"/>
                <w:sz w:val="22"/>
                <w:szCs w:val="22"/>
              </w:rPr>
              <w:t>s tidak terlambat, hasil jelek, rapi</w:t>
            </w:r>
            <w:r w:rsidRPr="00EF2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Tugas tidak terlambat, hasil jelek, </w:t>
            </w:r>
            <w:r>
              <w:rPr>
                <w:rFonts w:asciiTheme="minorHAnsi" w:hAnsiTheme="minorHAnsi"/>
                <w:sz w:val="22"/>
                <w:szCs w:val="22"/>
              </w:rPr>
              <w:t>tidak rapi</w:t>
            </w:r>
            <w:r w:rsidRPr="00EF2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Tugas terlambat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Tidak mengumpulkan tugas </w:t>
            </w:r>
          </w:p>
        </w:tc>
      </w:tr>
    </w:tbl>
    <w:p w:rsidR="00B23581" w:rsidRDefault="00B23581" w:rsidP="001B566B">
      <w:pPr>
        <w:pStyle w:val="NormalWeb"/>
        <w:numPr>
          <w:ilvl w:val="0"/>
          <w:numId w:val="13"/>
        </w:numPr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 xml:space="preserve">Rubrik Penilaian </w:t>
      </w:r>
      <w:r>
        <w:rPr>
          <w:rFonts w:asciiTheme="minorHAnsi" w:hAnsiTheme="minorHAnsi" w:cs="Arial"/>
          <w:b/>
          <w:color w:val="000000"/>
          <w:sz w:val="22"/>
          <w:szCs w:val="22"/>
        </w:rPr>
        <w:t>Kerjasama Kelompok</w:t>
      </w:r>
    </w:p>
    <w:tbl>
      <w:tblPr>
        <w:tblStyle w:val="TableGrid"/>
        <w:tblW w:w="9038" w:type="dxa"/>
        <w:tblInd w:w="284" w:type="dxa"/>
        <w:tblLook w:val="04A0"/>
      </w:tblPr>
      <w:tblGrid>
        <w:gridCol w:w="1444"/>
        <w:gridCol w:w="810"/>
        <w:gridCol w:w="990"/>
        <w:gridCol w:w="1080"/>
        <w:gridCol w:w="4714"/>
      </w:tblGrid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23581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Tugas tidak terlambat, hasil bagus, pembagian tugas jelas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23581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Tugas tidak terlambat, hasil jelek, pembagian tugas jelas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23581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Tugas tidak terlambat, hasil jelek, pembagain tugas tidak jelas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23581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Tugas terlambat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23581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Tidak mengumpulkan tugas </w:t>
            </w:r>
          </w:p>
        </w:tc>
      </w:tr>
    </w:tbl>
    <w:p w:rsidR="00567C61" w:rsidRDefault="00567C61" w:rsidP="001B566B">
      <w:pPr>
        <w:pStyle w:val="NormalWeb"/>
        <w:numPr>
          <w:ilvl w:val="0"/>
          <w:numId w:val="13"/>
        </w:numPr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 xml:space="preserve">Rubrik Penilaian </w:t>
      </w:r>
      <w:r>
        <w:rPr>
          <w:rFonts w:asciiTheme="minorHAnsi" w:hAnsiTheme="minorHAnsi" w:cs="Arial"/>
          <w:b/>
          <w:color w:val="000000"/>
          <w:sz w:val="22"/>
          <w:szCs w:val="22"/>
        </w:rPr>
        <w:t>Diskusi</w:t>
      </w:r>
    </w:p>
    <w:tbl>
      <w:tblPr>
        <w:tblStyle w:val="TableGrid"/>
        <w:tblW w:w="9038" w:type="dxa"/>
        <w:tblInd w:w="284" w:type="dxa"/>
        <w:tblLook w:val="04A0"/>
      </w:tblPr>
      <w:tblGrid>
        <w:gridCol w:w="1444"/>
        <w:gridCol w:w="810"/>
        <w:gridCol w:w="990"/>
        <w:gridCol w:w="1080"/>
        <w:gridCol w:w="4714"/>
      </w:tblGrid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567C61" w:rsidRPr="00A30BDA" w:rsidRDefault="00567C61" w:rsidP="007F1F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Mahasiswa mengerti materi, mampu menyampaikan ide sendiri, mendengarkan ide orang lain </w:t>
            </w:r>
          </w:p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567C61" w:rsidRPr="00A30BDA" w:rsidRDefault="00567C61" w:rsidP="007F1F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Mampu mengikuti diskusi secara baik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567C61" w:rsidRPr="00A30BDA" w:rsidRDefault="00567C61" w:rsidP="007F1F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Mampu mengikuti diskusi tetapi dengan kekurangan (suka mendominasi, tidak mendengarkan pendapat orang lain, dll)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567C61" w:rsidRPr="00A30BDA" w:rsidRDefault="00567C61" w:rsidP="007F1F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Tidak mengikuti diskusi, ribut dalam kelas.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567C61" w:rsidRPr="00A30BDA" w:rsidRDefault="00567C61" w:rsidP="007F1F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Tidak hadir </w:t>
            </w:r>
          </w:p>
        </w:tc>
      </w:tr>
    </w:tbl>
    <w:p w:rsidR="00567C61" w:rsidRDefault="00567C61" w:rsidP="001B566B">
      <w:pPr>
        <w:pStyle w:val="NormalWeb"/>
        <w:numPr>
          <w:ilvl w:val="0"/>
          <w:numId w:val="13"/>
        </w:numPr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 xml:space="preserve">Rubrik Penilaian </w:t>
      </w:r>
      <w:r>
        <w:rPr>
          <w:rFonts w:asciiTheme="minorHAnsi" w:hAnsiTheme="minorHAnsi" w:cs="Arial"/>
          <w:b/>
          <w:color w:val="000000"/>
          <w:sz w:val="22"/>
          <w:szCs w:val="22"/>
        </w:rPr>
        <w:t>Program</w:t>
      </w:r>
    </w:p>
    <w:tbl>
      <w:tblPr>
        <w:tblStyle w:val="TableGrid"/>
        <w:tblW w:w="9038" w:type="dxa"/>
        <w:tblInd w:w="284" w:type="dxa"/>
        <w:tblLook w:val="04A0"/>
      </w:tblPr>
      <w:tblGrid>
        <w:gridCol w:w="1444"/>
        <w:gridCol w:w="810"/>
        <w:gridCol w:w="990"/>
        <w:gridCol w:w="1080"/>
        <w:gridCol w:w="4714"/>
      </w:tblGrid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Program berjalan benar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Program berjalan tetapi ada sedikit bug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Program berjalan dan banyak error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Program tidak berjalan, ada source code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lastRenderedPageBreak/>
              <w:t>Tidak Lulus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Tidak mengumpulkan </w:t>
            </w:r>
          </w:p>
        </w:tc>
      </w:tr>
    </w:tbl>
    <w:p w:rsidR="00567C61" w:rsidRDefault="00567C61" w:rsidP="00B23581">
      <w:pPr>
        <w:pStyle w:val="NormalWeb"/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30BDA" w:rsidRDefault="00A30BDA" w:rsidP="00A30BDA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</w:t>
      </w:r>
      <w:proofErr w:type="gramStart"/>
      <w:r>
        <w:rPr>
          <w:rFonts w:asciiTheme="minorHAnsi" w:hAnsiTheme="minorHAnsi"/>
          <w:b/>
          <w:sz w:val="22"/>
          <w:szCs w:val="22"/>
        </w:rPr>
        <w:t>.  PENENTUAN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NILAI AKHIR MATA KULIAH</w:t>
      </w:r>
    </w:p>
    <w:p w:rsidR="000245D6" w:rsidRPr="004C1BB3" w:rsidRDefault="00A30BDA" w:rsidP="00A30BDA">
      <w:pPr>
        <w:pStyle w:val="NormalWeb"/>
        <w:jc w:val="both"/>
        <w:rPr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Indeks penilaian akhir:</w:t>
      </w:r>
    </w:p>
    <w:tbl>
      <w:tblPr>
        <w:tblStyle w:val="TableGrid"/>
        <w:tblW w:w="9038" w:type="dxa"/>
        <w:tblInd w:w="284" w:type="dxa"/>
        <w:tblLook w:val="04A0"/>
      </w:tblPr>
      <w:tblGrid>
        <w:gridCol w:w="1437"/>
        <w:gridCol w:w="890"/>
        <w:gridCol w:w="986"/>
        <w:gridCol w:w="1074"/>
        <w:gridCol w:w="4651"/>
      </w:tblGrid>
      <w:tr w:rsidR="00915BA0" w:rsidRPr="00A30BDA" w:rsidTr="00A30BDA">
        <w:tc>
          <w:tcPr>
            <w:tcW w:w="1444" w:type="dxa"/>
            <w:vAlign w:val="center"/>
          </w:tcPr>
          <w:p w:rsidR="00915BA0" w:rsidRPr="00A30BDA" w:rsidRDefault="00B460FD" w:rsidP="006B5CF2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b/>
                <w:sz w:val="22"/>
                <w:szCs w:val="22"/>
              </w:rPr>
              <w:t>PREDIKAT</w:t>
            </w:r>
          </w:p>
        </w:tc>
        <w:tc>
          <w:tcPr>
            <w:tcW w:w="810" w:type="dxa"/>
            <w:vAlign w:val="center"/>
          </w:tcPr>
          <w:p w:rsidR="00915BA0" w:rsidRPr="00A30BDA" w:rsidRDefault="00B460FD" w:rsidP="006B5CF2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b/>
                <w:sz w:val="22"/>
                <w:szCs w:val="22"/>
              </w:rPr>
              <w:t>INDEKS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6B5CF2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/>
                <w:b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6B5CF2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/>
                <w:b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b/>
                <w:sz w:val="22"/>
                <w:szCs w:val="22"/>
              </w:rPr>
              <w:t>Deskripsi Penilaian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>Lulus,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memenuhi semua komponen penilaian dan menyelesaikan tugas dengan sangat baik serta mampu menganalisis materi dan tugas sesuai dengan topik yang telah ditentukan dengan sangat baik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>Lulus,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915BA0" w:rsidRPr="00A30BDA" w:rsidRDefault="001957F1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68</w:t>
            </w:r>
            <w:r w:rsidR="00915BA0" w:rsidRPr="00A30BDA">
              <w:rPr>
                <w:rFonts w:asciiTheme="minorHAnsi" w:hAnsiTheme="minorHAnsi"/>
                <w:sz w:val="22"/>
                <w:szCs w:val="22"/>
              </w:rPr>
              <w:t xml:space="preserve"> - 79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memenuhi semua komponen penilaian dan menyelesaikan tugas dengan baik serta mampu  menganalisis  materi dan tugas sesuai dengan topik yang telah ditentukan dengan baik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>Lulus,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Cukup 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1957F1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5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6</w:t>
            </w:r>
            <w:r w:rsidRPr="00A30BDA">
              <w:rPr>
                <w:rFonts w:asciiTheme="minorHAnsi" w:hAnsiTheme="minorHAnsi"/>
                <w:sz w:val="22"/>
                <w:szCs w:val="22"/>
              </w:rPr>
              <w:t xml:space="preserve"> - 6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memenuhi beberapa komponen penilaian dan menyelesaikan tugas serta ma</w:t>
            </w:r>
            <w:r w:rsid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</w:t>
            </w: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pu menganalisis  materi dan tugas sesuai dengan topik yang telah ditentukan dengan cukup baik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 xml:space="preserve">Lulus, 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1957F1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4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5</w:t>
            </w:r>
            <w:r w:rsidRPr="00A30BD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eastAsia="Adobe Fan Heiti Std B" w:hAnsiTheme="minorHAnsi" w:cstheme="minorBid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 xml:space="preserve">Mahasiswa tidak memenuhi beberapa komponen penilaian dan tidak menyelesaikan tugas dengan cukup baik serta tidak </w:t>
            </w:r>
            <w:proofErr w:type="gramStart"/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dapat  menganalisis</w:t>
            </w:r>
            <w:proofErr w:type="gramEnd"/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 xml:space="preserve">  materi dan tugas sesuai dengan topik yang telah ditentukan.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915BA0" w:rsidRPr="00A30BDA" w:rsidRDefault="00915BA0" w:rsidP="00B460FD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1957F1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&lt;4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eastAsia="Adobe Fan Heiti Std B" w:hAnsiTheme="minorHAnsi" w:cstheme="minorBid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tidak memenuhi semua komponen penilaian tidak dapat menganalisis materi dan tugas sesuai dengan topik yang telah ditentukan.</w:t>
            </w:r>
          </w:p>
        </w:tc>
      </w:tr>
    </w:tbl>
    <w:p w:rsidR="00915BA0" w:rsidRDefault="00915BA0" w:rsidP="00915BA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915BA0" w:rsidRPr="00CB2019" w:rsidRDefault="00915BA0" w:rsidP="00915BA0">
      <w:pPr>
        <w:spacing w:line="276" w:lineRule="auto"/>
        <w:ind w:left="284"/>
        <w:jc w:val="both"/>
        <w:rPr>
          <w:rFonts w:cs="Times New Roman"/>
          <w:sz w:val="22"/>
          <w:szCs w:val="22"/>
          <w:lang w:val="en-ID"/>
        </w:rPr>
      </w:pPr>
      <w:r w:rsidRPr="005E13D1">
        <w:rPr>
          <w:rFonts w:cs="Times New Roman"/>
          <w:sz w:val="22"/>
          <w:szCs w:val="22"/>
          <w:lang w:val="en-ID"/>
        </w:rPr>
        <w:t xml:space="preserve">Penilaian akhir dalam mata kuliah mengikuti ketentuan sebagaimana yang telah diatur dalam Buku </w:t>
      </w:r>
      <w:proofErr w:type="gramStart"/>
      <w:r w:rsidR="00435E2B">
        <w:rPr>
          <w:rFonts w:cs="Times New Roman"/>
          <w:sz w:val="22"/>
          <w:szCs w:val="22"/>
          <w:lang w:val="en-ID"/>
        </w:rPr>
        <w:t xml:space="preserve">Panduan </w:t>
      </w:r>
      <w:r w:rsidRPr="005E13D1">
        <w:rPr>
          <w:rFonts w:cs="Times New Roman"/>
          <w:sz w:val="22"/>
          <w:szCs w:val="22"/>
          <w:lang w:val="en-ID"/>
        </w:rPr>
        <w:t xml:space="preserve"> Akademik</w:t>
      </w:r>
      <w:proofErr w:type="gramEnd"/>
      <w:r w:rsidRPr="005E13D1">
        <w:rPr>
          <w:rFonts w:cs="Times New Roman"/>
          <w:sz w:val="22"/>
          <w:szCs w:val="22"/>
          <w:lang w:val="en-ID"/>
        </w:rPr>
        <w:t xml:space="preserve"> </w:t>
      </w:r>
      <w:r w:rsidRPr="00CB2019">
        <w:rPr>
          <w:rFonts w:cs="Times New Roman"/>
          <w:sz w:val="22"/>
          <w:szCs w:val="22"/>
          <w:lang w:val="en-ID"/>
        </w:rPr>
        <w:t>UNIKOM</w:t>
      </w:r>
      <w:r w:rsidRPr="005E13D1">
        <w:rPr>
          <w:rFonts w:cs="Times New Roman"/>
          <w:sz w:val="22"/>
          <w:szCs w:val="22"/>
          <w:lang w:val="en-ID"/>
        </w:rPr>
        <w:t>, yang menjelaskan mengenai bobot penilaian dari serangkaian kegiatan yang harus dilakukan/ditempuh oleh mahasiswa, yaitu sebagai berikut</w:t>
      </w:r>
      <w:r w:rsidR="000E72AB">
        <w:rPr>
          <w:rFonts w:cs="Times New Roman"/>
          <w:sz w:val="22"/>
          <w:szCs w:val="22"/>
          <w:lang w:val="en-ID"/>
        </w:rPr>
        <w:t xml:space="preserve"> </w:t>
      </w:r>
      <w:r w:rsidRPr="005E13D1">
        <w:rPr>
          <w:rFonts w:cs="Times New Roman"/>
          <w:sz w:val="22"/>
          <w:szCs w:val="22"/>
          <w:lang w:val="en-ID"/>
        </w:rPr>
        <w:t xml:space="preserve">: </w:t>
      </w:r>
      <w:r w:rsidR="000E72AB">
        <w:rPr>
          <w:rFonts w:cs="Times New Roman"/>
          <w:sz w:val="22"/>
          <w:szCs w:val="22"/>
          <w:lang w:val="en-ID"/>
        </w:rPr>
        <w:t xml:space="preserve"> </w:t>
      </w:r>
    </w:p>
    <w:p w:rsidR="00915BA0" w:rsidRPr="00CB2019" w:rsidRDefault="00915BA0" w:rsidP="00915BA0">
      <w:pPr>
        <w:ind w:left="284"/>
        <w:jc w:val="both"/>
        <w:rPr>
          <w:rFonts w:cs="Times New Roman"/>
          <w:sz w:val="20"/>
          <w:szCs w:val="20"/>
          <w:lang w:val="en-ID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2340"/>
      </w:tblGrid>
      <w:tr w:rsidR="00915BA0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915BA0" w:rsidP="00A30BDA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b/>
                <w:bCs/>
                <w:sz w:val="22"/>
                <w:szCs w:val="22"/>
                <w:lang w:val="en-ID"/>
              </w:rPr>
              <w:t>Komponen Penilaian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915BA0" w:rsidP="00A30BDA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b/>
                <w:bCs/>
                <w:sz w:val="22"/>
                <w:szCs w:val="22"/>
                <w:lang w:val="en-ID"/>
              </w:rPr>
              <w:t>Bobot/ Persentase Penilaian</w:t>
            </w:r>
          </w:p>
        </w:tc>
      </w:tr>
      <w:tr w:rsidR="00915BA0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Quiz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1</w:t>
            </w:r>
            <w:r w:rsidR="00915BA0" w:rsidRPr="00A30BDA">
              <w:rPr>
                <w:rFonts w:cs="Times New Roman"/>
                <w:sz w:val="22"/>
                <w:szCs w:val="22"/>
                <w:lang w:val="en-ID"/>
              </w:rPr>
              <w:t>0%</w:t>
            </w:r>
          </w:p>
        </w:tc>
      </w:tr>
      <w:tr w:rsidR="00915BA0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Tugas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2</w:t>
            </w:r>
            <w:r w:rsidR="00915BA0" w:rsidRPr="00A30BDA">
              <w:rPr>
                <w:rFonts w:cs="Times New Roman"/>
                <w:sz w:val="22"/>
                <w:szCs w:val="22"/>
                <w:lang w:val="en-ID"/>
              </w:rPr>
              <w:t>0%</w:t>
            </w:r>
          </w:p>
        </w:tc>
      </w:tr>
      <w:tr w:rsidR="00435E2B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Nilai UTS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30%</w:t>
            </w:r>
          </w:p>
        </w:tc>
      </w:tr>
      <w:tr w:rsidR="00435E2B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Nilai UAS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40%</w:t>
            </w:r>
          </w:p>
        </w:tc>
      </w:tr>
    </w:tbl>
    <w:p w:rsidR="006776E1" w:rsidRDefault="006776E1" w:rsidP="000E72AB">
      <w:pPr>
        <w:spacing w:before="100" w:beforeAutospacing="1" w:after="100" w:afterAutospacing="1" w:line="276" w:lineRule="auto"/>
        <w:jc w:val="both"/>
      </w:pPr>
    </w:p>
    <w:sectPr w:rsidR="006776E1" w:rsidSect="00F411F4">
      <w:pgSz w:w="11900" w:h="16840"/>
      <w:pgMar w:top="1469" w:right="1411" w:bottom="1526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70" w:rsidRDefault="00C23D70" w:rsidP="001B3D34">
      <w:r>
        <w:separator/>
      </w:r>
    </w:p>
  </w:endnote>
  <w:endnote w:type="continuationSeparator" w:id="0">
    <w:p w:rsidR="00C23D70" w:rsidRDefault="00C23D70" w:rsidP="001B3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70" w:rsidRDefault="00C23D70" w:rsidP="001B3D34">
      <w:r>
        <w:separator/>
      </w:r>
    </w:p>
  </w:footnote>
  <w:footnote w:type="continuationSeparator" w:id="0">
    <w:p w:rsidR="00C23D70" w:rsidRDefault="00C23D70" w:rsidP="001B3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2AA"/>
    <w:multiLevelType w:val="multilevel"/>
    <w:tmpl w:val="10F026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5B0D1D"/>
    <w:multiLevelType w:val="hybridMultilevel"/>
    <w:tmpl w:val="B922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B109B"/>
    <w:multiLevelType w:val="hybridMultilevel"/>
    <w:tmpl w:val="59C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B7743"/>
    <w:multiLevelType w:val="hybridMultilevel"/>
    <w:tmpl w:val="9E3629C6"/>
    <w:lvl w:ilvl="0" w:tplc="DB6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C7C36"/>
    <w:multiLevelType w:val="hybridMultilevel"/>
    <w:tmpl w:val="C862CE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3E3CD2"/>
    <w:multiLevelType w:val="hybridMultilevel"/>
    <w:tmpl w:val="364C78F0"/>
    <w:lvl w:ilvl="0" w:tplc="EF98493E">
      <w:start w:val="1"/>
      <w:numFmt w:val="lowerLetter"/>
      <w:pStyle w:val="sub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9F2C00C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97B9D"/>
    <w:multiLevelType w:val="multilevel"/>
    <w:tmpl w:val="10F026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142EC2"/>
    <w:multiLevelType w:val="hybridMultilevel"/>
    <w:tmpl w:val="DFCE66AC"/>
    <w:lvl w:ilvl="0" w:tplc="341A452A">
      <w:start w:val="1"/>
      <w:numFmt w:val="lowerLetter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4E154520"/>
    <w:multiLevelType w:val="multilevel"/>
    <w:tmpl w:val="D1C29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6C3ABC"/>
    <w:multiLevelType w:val="hybridMultilevel"/>
    <w:tmpl w:val="B6B2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84774"/>
    <w:multiLevelType w:val="multilevel"/>
    <w:tmpl w:val="C83C29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D3A1D43"/>
    <w:multiLevelType w:val="hybridMultilevel"/>
    <w:tmpl w:val="78E8D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03A97"/>
    <w:multiLevelType w:val="hybridMultilevel"/>
    <w:tmpl w:val="D862B548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6E840C26"/>
    <w:multiLevelType w:val="hybridMultilevel"/>
    <w:tmpl w:val="5F64D9CA"/>
    <w:lvl w:ilvl="0" w:tplc="38AA4B8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15175"/>
    <w:multiLevelType w:val="hybridMultilevel"/>
    <w:tmpl w:val="9ACC06B0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>
    <w:nsid w:val="76783870"/>
    <w:multiLevelType w:val="hybridMultilevel"/>
    <w:tmpl w:val="B6B2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35718"/>
    <w:multiLevelType w:val="multilevel"/>
    <w:tmpl w:val="D1C29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5"/>
  </w:num>
  <w:num w:numId="5">
    <w:abstractNumId w:val="5"/>
  </w:num>
  <w:num w:numId="6">
    <w:abstractNumId w:val="16"/>
  </w:num>
  <w:num w:numId="7">
    <w:abstractNumId w:val="13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  <w:num w:numId="13">
    <w:abstractNumId w:val="1"/>
  </w:num>
  <w:num w:numId="14">
    <w:abstractNumId w:val="2"/>
  </w:num>
  <w:num w:numId="15">
    <w:abstractNumId w:val="7"/>
  </w:num>
  <w:num w:numId="16">
    <w:abstractNumId w:val="4"/>
  </w:num>
  <w:num w:numId="17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BA0"/>
    <w:rsid w:val="00001D72"/>
    <w:rsid w:val="000227BA"/>
    <w:rsid w:val="00022A99"/>
    <w:rsid w:val="000245D6"/>
    <w:rsid w:val="000326B2"/>
    <w:rsid w:val="00044B79"/>
    <w:rsid w:val="00045E09"/>
    <w:rsid w:val="00060989"/>
    <w:rsid w:val="00061823"/>
    <w:rsid w:val="00063D34"/>
    <w:rsid w:val="00064409"/>
    <w:rsid w:val="00070FD6"/>
    <w:rsid w:val="00091380"/>
    <w:rsid w:val="00096C95"/>
    <w:rsid w:val="000E72AB"/>
    <w:rsid w:val="00122EDB"/>
    <w:rsid w:val="00153A3B"/>
    <w:rsid w:val="00182577"/>
    <w:rsid w:val="001957F1"/>
    <w:rsid w:val="001B3D34"/>
    <w:rsid w:val="001B566B"/>
    <w:rsid w:val="001C7640"/>
    <w:rsid w:val="001D2A2C"/>
    <w:rsid w:val="001F0239"/>
    <w:rsid w:val="001F096B"/>
    <w:rsid w:val="001F40A1"/>
    <w:rsid w:val="001F7AF0"/>
    <w:rsid w:val="002053DE"/>
    <w:rsid w:val="002239DC"/>
    <w:rsid w:val="0023039C"/>
    <w:rsid w:val="00230CC1"/>
    <w:rsid w:val="002318BB"/>
    <w:rsid w:val="002724B1"/>
    <w:rsid w:val="0027575F"/>
    <w:rsid w:val="002A6B51"/>
    <w:rsid w:val="002C6594"/>
    <w:rsid w:val="00312065"/>
    <w:rsid w:val="0034290C"/>
    <w:rsid w:val="00360C85"/>
    <w:rsid w:val="003752A5"/>
    <w:rsid w:val="003B38B1"/>
    <w:rsid w:val="004143E7"/>
    <w:rsid w:val="00421053"/>
    <w:rsid w:val="00435E2B"/>
    <w:rsid w:val="0044574B"/>
    <w:rsid w:val="00454559"/>
    <w:rsid w:val="004636E4"/>
    <w:rsid w:val="00467472"/>
    <w:rsid w:val="00476CA6"/>
    <w:rsid w:val="004B388C"/>
    <w:rsid w:val="004B3AF0"/>
    <w:rsid w:val="004C6D3C"/>
    <w:rsid w:val="004E7455"/>
    <w:rsid w:val="004F5E18"/>
    <w:rsid w:val="005106B8"/>
    <w:rsid w:val="00523241"/>
    <w:rsid w:val="00535180"/>
    <w:rsid w:val="005357A0"/>
    <w:rsid w:val="00546383"/>
    <w:rsid w:val="00567C61"/>
    <w:rsid w:val="005766F5"/>
    <w:rsid w:val="00582928"/>
    <w:rsid w:val="005829B9"/>
    <w:rsid w:val="005867A0"/>
    <w:rsid w:val="005902A1"/>
    <w:rsid w:val="005A31A3"/>
    <w:rsid w:val="005A5D58"/>
    <w:rsid w:val="005C10BC"/>
    <w:rsid w:val="005E49BC"/>
    <w:rsid w:val="005E6172"/>
    <w:rsid w:val="005E644D"/>
    <w:rsid w:val="00624125"/>
    <w:rsid w:val="00632D94"/>
    <w:rsid w:val="00637A80"/>
    <w:rsid w:val="006776E1"/>
    <w:rsid w:val="006B5CF2"/>
    <w:rsid w:val="006D08C5"/>
    <w:rsid w:val="006E55AC"/>
    <w:rsid w:val="006F717A"/>
    <w:rsid w:val="00715EA2"/>
    <w:rsid w:val="00724A8A"/>
    <w:rsid w:val="00732242"/>
    <w:rsid w:val="0078678E"/>
    <w:rsid w:val="0079159D"/>
    <w:rsid w:val="00794E50"/>
    <w:rsid w:val="007B7C8C"/>
    <w:rsid w:val="007F1F70"/>
    <w:rsid w:val="007F5CAB"/>
    <w:rsid w:val="008469EC"/>
    <w:rsid w:val="00850426"/>
    <w:rsid w:val="00862480"/>
    <w:rsid w:val="00866715"/>
    <w:rsid w:val="00876F9E"/>
    <w:rsid w:val="00892EBD"/>
    <w:rsid w:val="0089425D"/>
    <w:rsid w:val="008C149C"/>
    <w:rsid w:val="008F4FEE"/>
    <w:rsid w:val="00915BA0"/>
    <w:rsid w:val="00916C0A"/>
    <w:rsid w:val="009208E8"/>
    <w:rsid w:val="009379FE"/>
    <w:rsid w:val="0095728A"/>
    <w:rsid w:val="00961212"/>
    <w:rsid w:val="00971AA9"/>
    <w:rsid w:val="009939FC"/>
    <w:rsid w:val="009B04CA"/>
    <w:rsid w:val="009B5485"/>
    <w:rsid w:val="009B78B4"/>
    <w:rsid w:val="009E4BAF"/>
    <w:rsid w:val="00A0498E"/>
    <w:rsid w:val="00A30BDA"/>
    <w:rsid w:val="00A47A6A"/>
    <w:rsid w:val="00A508DC"/>
    <w:rsid w:val="00A64FB9"/>
    <w:rsid w:val="00A846C6"/>
    <w:rsid w:val="00A8571E"/>
    <w:rsid w:val="00AB2C89"/>
    <w:rsid w:val="00AB7521"/>
    <w:rsid w:val="00AE3D42"/>
    <w:rsid w:val="00AE4696"/>
    <w:rsid w:val="00AE5BD2"/>
    <w:rsid w:val="00AF35C6"/>
    <w:rsid w:val="00B23581"/>
    <w:rsid w:val="00B416F4"/>
    <w:rsid w:val="00B460FD"/>
    <w:rsid w:val="00B618F3"/>
    <w:rsid w:val="00B71575"/>
    <w:rsid w:val="00B80E2A"/>
    <w:rsid w:val="00B87804"/>
    <w:rsid w:val="00BA7E29"/>
    <w:rsid w:val="00BC790D"/>
    <w:rsid w:val="00BF2DC1"/>
    <w:rsid w:val="00C037EB"/>
    <w:rsid w:val="00C23D70"/>
    <w:rsid w:val="00C611DE"/>
    <w:rsid w:val="00C87009"/>
    <w:rsid w:val="00C8788E"/>
    <w:rsid w:val="00C96074"/>
    <w:rsid w:val="00CA2A57"/>
    <w:rsid w:val="00CB1596"/>
    <w:rsid w:val="00CD6F8B"/>
    <w:rsid w:val="00CF51C4"/>
    <w:rsid w:val="00CF59FB"/>
    <w:rsid w:val="00D02FD8"/>
    <w:rsid w:val="00D21B7B"/>
    <w:rsid w:val="00D26CA4"/>
    <w:rsid w:val="00D328FB"/>
    <w:rsid w:val="00D54D90"/>
    <w:rsid w:val="00D73873"/>
    <w:rsid w:val="00DB6EFC"/>
    <w:rsid w:val="00DC067A"/>
    <w:rsid w:val="00DE076C"/>
    <w:rsid w:val="00DF6BAB"/>
    <w:rsid w:val="00E0631D"/>
    <w:rsid w:val="00E23DDB"/>
    <w:rsid w:val="00E2493A"/>
    <w:rsid w:val="00E64E10"/>
    <w:rsid w:val="00E90C13"/>
    <w:rsid w:val="00EE2F21"/>
    <w:rsid w:val="00EE4FB9"/>
    <w:rsid w:val="00EF114B"/>
    <w:rsid w:val="00EF2156"/>
    <w:rsid w:val="00F15C9F"/>
    <w:rsid w:val="00F27916"/>
    <w:rsid w:val="00F353CF"/>
    <w:rsid w:val="00F411F4"/>
    <w:rsid w:val="00F53418"/>
    <w:rsid w:val="00FB6906"/>
    <w:rsid w:val="00FD4E53"/>
    <w:rsid w:val="00FE29FE"/>
    <w:rsid w:val="00FE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BA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39"/>
    <w:rsid w:val="00915BA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List Paragraph11"/>
    <w:basedOn w:val="Normal"/>
    <w:link w:val="ListParagraphChar"/>
    <w:uiPriority w:val="34"/>
    <w:qFormat/>
    <w:rsid w:val="00915BA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ist Paragraph11 Char"/>
    <w:link w:val="ListParagraph"/>
    <w:uiPriority w:val="34"/>
    <w:locked/>
    <w:rsid w:val="006776E1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3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34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4B3AF0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4B3AF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3039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9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94"/>
    <w:rPr>
      <w:rFonts w:ascii="Segoe UI" w:eastAsiaTheme="minorEastAsia" w:hAnsi="Segoe UI" w:cs="Segoe UI"/>
      <w:sz w:val="18"/>
      <w:szCs w:val="18"/>
    </w:rPr>
  </w:style>
  <w:style w:type="paragraph" w:customStyle="1" w:styleId="sub">
    <w:name w:val="sub"/>
    <w:basedOn w:val="Normal"/>
    <w:rsid w:val="002239DC"/>
    <w:pPr>
      <w:widowControl w:val="0"/>
      <w:numPr>
        <w:numId w:val="5"/>
      </w:numPr>
      <w:tabs>
        <w:tab w:val="left" w:pos="252"/>
      </w:tabs>
      <w:adjustRightInd w:val="0"/>
      <w:jc w:val="both"/>
      <w:textAlignment w:val="baseline"/>
    </w:pPr>
    <w:rPr>
      <w:rFonts w:ascii="Arial" w:eastAsia="Times New Roman" w:hAnsi="Arial" w:cs="Times New Roman"/>
      <w:bCs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122ED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1575"/>
    <w:rPr>
      <w:color w:val="0000FF" w:themeColor="hyperlink"/>
      <w:u w:val="single"/>
    </w:rPr>
  </w:style>
  <w:style w:type="character" w:styleId="Emphasis">
    <w:name w:val="Emphasis"/>
    <w:uiPriority w:val="20"/>
    <w:qFormat/>
    <w:rsid w:val="00F279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03A2-7E4E-430C-83E6-6A9B8B6D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Fujitsu</cp:lastModifiedBy>
  <cp:revision>6</cp:revision>
  <dcterms:created xsi:type="dcterms:W3CDTF">2019-10-17T07:25:00Z</dcterms:created>
  <dcterms:modified xsi:type="dcterms:W3CDTF">2020-03-16T01:16:00Z</dcterms:modified>
</cp:coreProperties>
</file>