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A1D4" w14:textId="77777777" w:rsidR="00260428" w:rsidRPr="000C7884" w:rsidRDefault="003A74B6">
      <w:pPr>
        <w:rPr>
          <w:b/>
          <w:sz w:val="32"/>
          <w:szCs w:val="32"/>
          <w:lang w:val="id-ID"/>
        </w:rPr>
      </w:pPr>
      <w:r w:rsidRPr="000C7884">
        <w:rPr>
          <w:b/>
          <w:sz w:val="32"/>
          <w:szCs w:val="32"/>
          <w:lang w:val="id-ID"/>
        </w:rPr>
        <w:t>Ruang Lingkup Teori Akuntansi</w:t>
      </w:r>
    </w:p>
    <w:p w14:paraId="487C2359" w14:textId="77777777" w:rsidR="003A74B6" w:rsidRDefault="003A74B6" w:rsidP="00AE3B29">
      <w:pPr>
        <w:spacing w:line="360" w:lineRule="auto"/>
        <w:jc w:val="both"/>
        <w:rPr>
          <w:lang w:val="id-ID"/>
        </w:rPr>
      </w:pPr>
      <w:r>
        <w:rPr>
          <w:lang w:val="id-ID"/>
        </w:rPr>
        <w:t>Teori Akuntansi terdiri atas dua kata yaitu teori dan akuntansi.  Teori merupakan suatu susunan yang saling berkaitan tentang hipotesis, konsep dan prinsip yang membentuk kerangka acuan untuk bidang yang dibahas (</w:t>
      </w:r>
      <w:r w:rsidRPr="00AE3B29">
        <w:rPr>
          <w:i/>
          <w:lang w:val="id-ID"/>
        </w:rPr>
        <w:t>Webster’s Third New International Dictionary</w:t>
      </w:r>
      <w:r>
        <w:rPr>
          <w:lang w:val="id-ID"/>
        </w:rPr>
        <w:t>).  Teori didefinisikan sebagai kristalisasi dari fenomena empiris</w:t>
      </w:r>
      <w:r w:rsidR="000C7884">
        <w:rPr>
          <w:lang w:val="id-ID"/>
        </w:rPr>
        <w:t xml:space="preserve"> dan dalil normatif yang disusu</w:t>
      </w:r>
      <w:r>
        <w:rPr>
          <w:lang w:val="id-ID"/>
        </w:rPr>
        <w:t>n serta digambarkan dalam bentuk dalil-dalil yang disimpulkan dari fenomena dan disajikan dalam bentuk kalimat-kalimat pendek yang dapat berlaku secara umum.</w:t>
      </w:r>
    </w:p>
    <w:p w14:paraId="5D64E54C" w14:textId="77777777" w:rsidR="00D8440D" w:rsidRPr="003A74B6" w:rsidRDefault="00D8440D" w:rsidP="00AE3B29">
      <w:pPr>
        <w:spacing w:line="360" w:lineRule="auto"/>
        <w:jc w:val="both"/>
        <w:rPr>
          <w:lang w:val="id-ID"/>
        </w:rPr>
      </w:pPr>
      <w:r>
        <w:rPr>
          <w:lang w:val="id-ID"/>
        </w:rPr>
        <w:t>Adapun akuntansi lahir dari lingkungan ekonomi kapitalis.  Akuntansi ad</w:t>
      </w:r>
      <w:r w:rsidR="000C7884">
        <w:rPr>
          <w:lang w:val="id-ID"/>
        </w:rPr>
        <w:t>a</w:t>
      </w:r>
      <w:r>
        <w:rPr>
          <w:lang w:val="id-ID"/>
        </w:rPr>
        <w:t xml:space="preserve">lah alat untuk mengukur pertanggungjawaban.  Akuntansi </w:t>
      </w:r>
      <w:r w:rsidR="000C7884">
        <w:rPr>
          <w:lang w:val="id-ID"/>
        </w:rPr>
        <w:t>dikatakan</w:t>
      </w:r>
      <w:r>
        <w:rPr>
          <w:lang w:val="id-ID"/>
        </w:rPr>
        <w:t xml:space="preserve"> sebagai sistem informasi.  Akuntansi </w:t>
      </w:r>
      <w:r w:rsidR="000C7884">
        <w:rPr>
          <w:lang w:val="id-ID"/>
        </w:rPr>
        <w:t>merupakan</w:t>
      </w:r>
      <w:r>
        <w:rPr>
          <w:lang w:val="id-ID"/>
        </w:rPr>
        <w:t xml:space="preserve"> </w:t>
      </w:r>
      <w:r w:rsidRPr="000C7884">
        <w:rPr>
          <w:i/>
          <w:lang w:val="id-ID"/>
        </w:rPr>
        <w:t xml:space="preserve">tool of management </w:t>
      </w:r>
      <w:r>
        <w:rPr>
          <w:lang w:val="id-ID"/>
        </w:rPr>
        <w:t xml:space="preserve">alat untuk mengumpulkan harta dan memeliharanya agar proses akumulasi kekayaan berjalan lancar dan penguasaannya tetap di tangan kapitalis.  </w:t>
      </w:r>
      <w:r w:rsidR="000C7884">
        <w:rPr>
          <w:lang w:val="id-ID"/>
        </w:rPr>
        <w:t xml:space="preserve">Sementara itu </w:t>
      </w:r>
      <w:r>
        <w:rPr>
          <w:lang w:val="id-ID"/>
        </w:rPr>
        <w:t xml:space="preserve">Akuntansi dianilisis dari akronimnya </w:t>
      </w:r>
      <w:r w:rsidR="000C7884">
        <w:rPr>
          <w:lang w:val="id-ID"/>
        </w:rPr>
        <w:t>adalah sebagai berikut</w:t>
      </w:r>
      <w:r>
        <w:rPr>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228"/>
        <w:gridCol w:w="7574"/>
      </w:tblGrid>
      <w:tr w:rsidR="00D8440D" w14:paraId="6E82CC65" w14:textId="77777777" w:rsidTr="00B8092C">
        <w:tc>
          <w:tcPr>
            <w:tcW w:w="440" w:type="dxa"/>
          </w:tcPr>
          <w:p w14:paraId="02BD77E5" w14:textId="77777777" w:rsidR="00D8440D" w:rsidRPr="00B8092C" w:rsidRDefault="00D8440D">
            <w:pPr>
              <w:rPr>
                <w:rFonts w:ascii="Baskerville Old Face" w:hAnsi="Baskerville Old Face"/>
                <w:lang w:val="id-ID"/>
              </w:rPr>
            </w:pPr>
            <w:r w:rsidRPr="00B8092C">
              <w:rPr>
                <w:rFonts w:ascii="Baskerville Old Face" w:hAnsi="Baskerville Old Face"/>
                <w:lang w:val="id-ID"/>
              </w:rPr>
              <w:t>A</w:t>
            </w:r>
          </w:p>
        </w:tc>
        <w:tc>
          <w:tcPr>
            <w:tcW w:w="1228" w:type="dxa"/>
          </w:tcPr>
          <w:p w14:paraId="39AD3328" w14:textId="77777777" w:rsidR="00D8440D" w:rsidRDefault="00D8440D">
            <w:pPr>
              <w:rPr>
                <w:lang w:val="id-ID"/>
              </w:rPr>
            </w:pPr>
            <w:r>
              <w:rPr>
                <w:lang w:val="id-ID"/>
              </w:rPr>
              <w:t>Angka</w:t>
            </w:r>
          </w:p>
        </w:tc>
        <w:tc>
          <w:tcPr>
            <w:tcW w:w="7574" w:type="dxa"/>
          </w:tcPr>
          <w:p w14:paraId="44904A65" w14:textId="77777777" w:rsidR="00D8440D" w:rsidRPr="00B8092C" w:rsidRDefault="00D8440D">
            <w:pPr>
              <w:rPr>
                <w:sz w:val="20"/>
                <w:szCs w:val="20"/>
                <w:lang w:val="id-ID"/>
              </w:rPr>
            </w:pPr>
            <w:r w:rsidRPr="00B8092C">
              <w:rPr>
                <w:sz w:val="20"/>
                <w:szCs w:val="20"/>
                <w:lang w:val="id-ID"/>
              </w:rPr>
              <w:t>Akuntansi menyangkut angka</w:t>
            </w:r>
          </w:p>
        </w:tc>
      </w:tr>
      <w:tr w:rsidR="00D8440D" w14:paraId="11A91C6F" w14:textId="77777777" w:rsidTr="00B8092C">
        <w:tc>
          <w:tcPr>
            <w:tcW w:w="440" w:type="dxa"/>
          </w:tcPr>
          <w:p w14:paraId="2AE83860" w14:textId="77777777" w:rsidR="00D8440D" w:rsidRPr="00B8092C" w:rsidRDefault="00D8440D">
            <w:pPr>
              <w:rPr>
                <w:rFonts w:ascii="Baskerville Old Face" w:hAnsi="Baskerville Old Face"/>
                <w:lang w:val="id-ID"/>
              </w:rPr>
            </w:pPr>
            <w:r w:rsidRPr="00B8092C">
              <w:rPr>
                <w:rFonts w:ascii="Baskerville Old Face" w:hAnsi="Baskerville Old Face"/>
                <w:lang w:val="id-ID"/>
              </w:rPr>
              <w:t>K</w:t>
            </w:r>
          </w:p>
        </w:tc>
        <w:tc>
          <w:tcPr>
            <w:tcW w:w="1228" w:type="dxa"/>
          </w:tcPr>
          <w:p w14:paraId="29C7941E" w14:textId="77777777" w:rsidR="00D8440D" w:rsidRDefault="00D8440D">
            <w:pPr>
              <w:rPr>
                <w:lang w:val="id-ID"/>
              </w:rPr>
            </w:pPr>
            <w:r>
              <w:rPr>
                <w:lang w:val="id-ID"/>
              </w:rPr>
              <w:t>Keputusan</w:t>
            </w:r>
          </w:p>
        </w:tc>
        <w:tc>
          <w:tcPr>
            <w:tcW w:w="7574" w:type="dxa"/>
          </w:tcPr>
          <w:p w14:paraId="688A032F" w14:textId="77777777" w:rsidR="00D8440D" w:rsidRPr="00B8092C" w:rsidRDefault="00D8440D">
            <w:pPr>
              <w:rPr>
                <w:sz w:val="20"/>
                <w:szCs w:val="20"/>
                <w:lang w:val="id-ID"/>
              </w:rPr>
            </w:pPr>
            <w:r w:rsidRPr="00B8092C">
              <w:rPr>
                <w:sz w:val="20"/>
                <w:szCs w:val="20"/>
                <w:lang w:val="id-ID"/>
              </w:rPr>
              <w:t>Angka-angka tersebut akan dijadiakn dasar dalam proses pengambilan keputusan</w:t>
            </w:r>
          </w:p>
        </w:tc>
      </w:tr>
      <w:tr w:rsidR="00D8440D" w14:paraId="27923D08" w14:textId="77777777" w:rsidTr="00B8092C">
        <w:tc>
          <w:tcPr>
            <w:tcW w:w="440" w:type="dxa"/>
          </w:tcPr>
          <w:p w14:paraId="1FB4998E" w14:textId="77777777" w:rsidR="00D8440D" w:rsidRPr="00B8092C" w:rsidRDefault="00D8440D">
            <w:pPr>
              <w:rPr>
                <w:rFonts w:ascii="Baskerville Old Face" w:hAnsi="Baskerville Old Face"/>
                <w:lang w:val="id-ID"/>
              </w:rPr>
            </w:pPr>
            <w:r w:rsidRPr="00B8092C">
              <w:rPr>
                <w:rFonts w:ascii="Baskerville Old Face" w:hAnsi="Baskerville Old Face"/>
                <w:lang w:val="id-ID"/>
              </w:rPr>
              <w:t>U</w:t>
            </w:r>
          </w:p>
        </w:tc>
        <w:tc>
          <w:tcPr>
            <w:tcW w:w="1228" w:type="dxa"/>
          </w:tcPr>
          <w:p w14:paraId="6E739E25" w14:textId="77777777" w:rsidR="00D8440D" w:rsidRDefault="00D8440D">
            <w:pPr>
              <w:rPr>
                <w:lang w:val="id-ID"/>
              </w:rPr>
            </w:pPr>
            <w:r>
              <w:rPr>
                <w:lang w:val="id-ID"/>
              </w:rPr>
              <w:t>Uang</w:t>
            </w:r>
          </w:p>
        </w:tc>
        <w:tc>
          <w:tcPr>
            <w:tcW w:w="7574" w:type="dxa"/>
          </w:tcPr>
          <w:p w14:paraId="6486EF2B" w14:textId="77777777" w:rsidR="00D8440D" w:rsidRPr="00B8092C" w:rsidRDefault="00D8440D">
            <w:pPr>
              <w:rPr>
                <w:sz w:val="20"/>
                <w:szCs w:val="20"/>
                <w:lang w:val="id-ID"/>
              </w:rPr>
            </w:pPr>
            <w:r w:rsidRPr="00B8092C">
              <w:rPr>
                <w:sz w:val="20"/>
                <w:szCs w:val="20"/>
                <w:lang w:val="id-ID"/>
              </w:rPr>
              <w:t>Angka tersebut juga menyangkut uang</w:t>
            </w:r>
          </w:p>
        </w:tc>
      </w:tr>
      <w:tr w:rsidR="00D8440D" w14:paraId="62F7E595" w14:textId="77777777" w:rsidTr="00B8092C">
        <w:tc>
          <w:tcPr>
            <w:tcW w:w="440" w:type="dxa"/>
          </w:tcPr>
          <w:p w14:paraId="303C31C6" w14:textId="77777777" w:rsidR="00D8440D" w:rsidRPr="00B8092C" w:rsidRDefault="00D8440D">
            <w:pPr>
              <w:rPr>
                <w:rFonts w:ascii="Baskerville Old Face" w:hAnsi="Baskerville Old Face"/>
                <w:lang w:val="id-ID"/>
              </w:rPr>
            </w:pPr>
            <w:r w:rsidRPr="00B8092C">
              <w:rPr>
                <w:rFonts w:ascii="Baskerville Old Face" w:hAnsi="Baskerville Old Face"/>
                <w:lang w:val="id-ID"/>
              </w:rPr>
              <w:t>N</w:t>
            </w:r>
          </w:p>
        </w:tc>
        <w:tc>
          <w:tcPr>
            <w:tcW w:w="1228" w:type="dxa"/>
          </w:tcPr>
          <w:p w14:paraId="104E58EB" w14:textId="77777777" w:rsidR="00D8440D" w:rsidRDefault="00D8440D">
            <w:pPr>
              <w:rPr>
                <w:lang w:val="id-ID"/>
              </w:rPr>
            </w:pPr>
            <w:r>
              <w:rPr>
                <w:lang w:val="id-ID"/>
              </w:rPr>
              <w:t>Nilai</w:t>
            </w:r>
          </w:p>
        </w:tc>
        <w:tc>
          <w:tcPr>
            <w:tcW w:w="7574" w:type="dxa"/>
          </w:tcPr>
          <w:p w14:paraId="28B5D6A3" w14:textId="77777777" w:rsidR="00D8440D" w:rsidRPr="00B8092C" w:rsidRDefault="00D8440D">
            <w:pPr>
              <w:rPr>
                <w:sz w:val="20"/>
                <w:szCs w:val="20"/>
                <w:lang w:val="id-ID"/>
              </w:rPr>
            </w:pPr>
            <w:r w:rsidRPr="00B8092C">
              <w:rPr>
                <w:sz w:val="20"/>
                <w:szCs w:val="20"/>
                <w:lang w:val="id-ID"/>
              </w:rPr>
              <w:t>Uang mengandung nilai moneter</w:t>
            </w:r>
          </w:p>
        </w:tc>
      </w:tr>
      <w:tr w:rsidR="00D8440D" w14:paraId="4FB7BA26" w14:textId="77777777" w:rsidTr="00B8092C">
        <w:tc>
          <w:tcPr>
            <w:tcW w:w="440" w:type="dxa"/>
          </w:tcPr>
          <w:p w14:paraId="5B2F7213" w14:textId="77777777" w:rsidR="00D8440D" w:rsidRPr="00B8092C" w:rsidRDefault="00D8440D">
            <w:pPr>
              <w:rPr>
                <w:rFonts w:ascii="Baskerville Old Face" w:hAnsi="Baskerville Old Face"/>
                <w:lang w:val="id-ID"/>
              </w:rPr>
            </w:pPr>
            <w:r w:rsidRPr="00B8092C">
              <w:rPr>
                <w:rFonts w:ascii="Baskerville Old Face" w:hAnsi="Baskerville Old Face"/>
                <w:lang w:val="id-ID"/>
              </w:rPr>
              <w:t>T</w:t>
            </w:r>
          </w:p>
        </w:tc>
        <w:tc>
          <w:tcPr>
            <w:tcW w:w="1228" w:type="dxa"/>
          </w:tcPr>
          <w:p w14:paraId="463820CA" w14:textId="77777777" w:rsidR="00D8440D" w:rsidRDefault="00D8440D">
            <w:pPr>
              <w:rPr>
                <w:lang w:val="id-ID"/>
              </w:rPr>
            </w:pPr>
            <w:r>
              <w:rPr>
                <w:lang w:val="id-ID"/>
              </w:rPr>
              <w:t>Transaksi</w:t>
            </w:r>
          </w:p>
        </w:tc>
        <w:tc>
          <w:tcPr>
            <w:tcW w:w="7574" w:type="dxa"/>
          </w:tcPr>
          <w:p w14:paraId="724EAFB5" w14:textId="77777777" w:rsidR="00D8440D" w:rsidRPr="00B8092C" w:rsidRDefault="00D8440D">
            <w:pPr>
              <w:rPr>
                <w:sz w:val="20"/>
                <w:szCs w:val="20"/>
                <w:lang w:val="id-ID"/>
              </w:rPr>
            </w:pPr>
            <w:r w:rsidRPr="00B8092C">
              <w:rPr>
                <w:sz w:val="20"/>
                <w:szCs w:val="20"/>
                <w:lang w:val="id-ID"/>
              </w:rPr>
              <w:t>Nilai moneter yang menggambarkan catatan dari transaksi perusahaan</w:t>
            </w:r>
          </w:p>
        </w:tc>
      </w:tr>
      <w:tr w:rsidR="00D8440D" w14:paraId="6F0B0F57" w14:textId="77777777" w:rsidTr="00B8092C">
        <w:tc>
          <w:tcPr>
            <w:tcW w:w="440" w:type="dxa"/>
          </w:tcPr>
          <w:p w14:paraId="566D2656" w14:textId="77777777" w:rsidR="00D8440D" w:rsidRPr="00B8092C" w:rsidRDefault="00D8440D">
            <w:pPr>
              <w:rPr>
                <w:rFonts w:ascii="Baskerville Old Face" w:hAnsi="Baskerville Old Face"/>
                <w:lang w:val="id-ID"/>
              </w:rPr>
            </w:pPr>
            <w:r w:rsidRPr="00B8092C">
              <w:rPr>
                <w:rFonts w:ascii="Baskerville Old Face" w:hAnsi="Baskerville Old Face"/>
                <w:lang w:val="id-ID"/>
              </w:rPr>
              <w:t>A</w:t>
            </w:r>
          </w:p>
        </w:tc>
        <w:tc>
          <w:tcPr>
            <w:tcW w:w="1228" w:type="dxa"/>
          </w:tcPr>
          <w:p w14:paraId="3464859D" w14:textId="77777777" w:rsidR="00D8440D" w:rsidRDefault="00D8440D">
            <w:pPr>
              <w:rPr>
                <w:lang w:val="id-ID"/>
              </w:rPr>
            </w:pPr>
            <w:r>
              <w:rPr>
                <w:lang w:val="id-ID"/>
              </w:rPr>
              <w:t>Analisis</w:t>
            </w:r>
          </w:p>
        </w:tc>
        <w:tc>
          <w:tcPr>
            <w:tcW w:w="7574" w:type="dxa"/>
          </w:tcPr>
          <w:p w14:paraId="0F669FBF" w14:textId="77777777" w:rsidR="00D8440D" w:rsidRPr="00B8092C" w:rsidRDefault="00D8440D">
            <w:pPr>
              <w:rPr>
                <w:sz w:val="20"/>
                <w:szCs w:val="20"/>
                <w:lang w:val="id-ID"/>
              </w:rPr>
            </w:pPr>
            <w:r w:rsidRPr="00B8092C">
              <w:rPr>
                <w:sz w:val="20"/>
                <w:szCs w:val="20"/>
                <w:lang w:val="id-ID"/>
              </w:rPr>
              <w:t>Angka tersebut dapat dianalisis untuk menggali leibh banyak informasi yang dikandungnya dan memprediksi masa yang  akan datang.</w:t>
            </w:r>
          </w:p>
        </w:tc>
      </w:tr>
      <w:tr w:rsidR="00D8440D" w14:paraId="4DEA4BE9" w14:textId="77777777" w:rsidTr="00B8092C">
        <w:tc>
          <w:tcPr>
            <w:tcW w:w="440" w:type="dxa"/>
          </w:tcPr>
          <w:p w14:paraId="16587C36" w14:textId="77777777" w:rsidR="00D8440D" w:rsidRPr="00B8092C" w:rsidRDefault="00D8440D">
            <w:pPr>
              <w:rPr>
                <w:rFonts w:ascii="Baskerville Old Face" w:hAnsi="Baskerville Old Face"/>
                <w:lang w:val="id-ID"/>
              </w:rPr>
            </w:pPr>
            <w:r w:rsidRPr="00B8092C">
              <w:rPr>
                <w:rFonts w:ascii="Baskerville Old Face" w:hAnsi="Baskerville Old Face"/>
                <w:lang w:val="id-ID"/>
              </w:rPr>
              <w:t>N</w:t>
            </w:r>
          </w:p>
        </w:tc>
        <w:tc>
          <w:tcPr>
            <w:tcW w:w="1228" w:type="dxa"/>
          </w:tcPr>
          <w:p w14:paraId="5BA1E3FB" w14:textId="77777777" w:rsidR="00D8440D" w:rsidRDefault="00D8440D">
            <w:pPr>
              <w:rPr>
                <w:lang w:val="id-ID"/>
              </w:rPr>
            </w:pPr>
            <w:r>
              <w:rPr>
                <w:lang w:val="id-ID"/>
              </w:rPr>
              <w:t>Netral</w:t>
            </w:r>
          </w:p>
        </w:tc>
        <w:tc>
          <w:tcPr>
            <w:tcW w:w="7574" w:type="dxa"/>
          </w:tcPr>
          <w:p w14:paraId="6CB3EF25" w14:textId="77777777" w:rsidR="00D8440D" w:rsidRPr="00B8092C" w:rsidRDefault="00D8440D">
            <w:pPr>
              <w:rPr>
                <w:sz w:val="20"/>
                <w:szCs w:val="20"/>
                <w:lang w:val="id-ID"/>
              </w:rPr>
            </w:pPr>
            <w:r w:rsidRPr="00B8092C">
              <w:rPr>
                <w:sz w:val="20"/>
                <w:szCs w:val="20"/>
                <w:lang w:val="id-ID"/>
              </w:rPr>
              <w:t>Angka tersebut bersifat netral</w:t>
            </w:r>
            <w:r w:rsidR="00B8092C" w:rsidRPr="00B8092C">
              <w:rPr>
                <w:sz w:val="20"/>
                <w:szCs w:val="20"/>
                <w:lang w:val="id-ID"/>
              </w:rPr>
              <w:t xml:space="preserve"> kepada semua pemakai laporan keuangan</w:t>
            </w:r>
          </w:p>
        </w:tc>
      </w:tr>
      <w:tr w:rsidR="00D8440D" w14:paraId="3219F45C" w14:textId="77777777" w:rsidTr="00B8092C">
        <w:tc>
          <w:tcPr>
            <w:tcW w:w="440" w:type="dxa"/>
          </w:tcPr>
          <w:p w14:paraId="306F1205" w14:textId="77777777" w:rsidR="00D8440D" w:rsidRPr="00B8092C" w:rsidRDefault="00D8440D">
            <w:pPr>
              <w:rPr>
                <w:rFonts w:ascii="Baskerville Old Face" w:hAnsi="Baskerville Old Face"/>
                <w:lang w:val="id-ID"/>
              </w:rPr>
            </w:pPr>
            <w:r w:rsidRPr="00B8092C">
              <w:rPr>
                <w:rFonts w:ascii="Baskerville Old Face" w:hAnsi="Baskerville Old Face"/>
                <w:lang w:val="id-ID"/>
              </w:rPr>
              <w:t>S</w:t>
            </w:r>
          </w:p>
        </w:tc>
        <w:tc>
          <w:tcPr>
            <w:tcW w:w="1228" w:type="dxa"/>
          </w:tcPr>
          <w:p w14:paraId="301324A1" w14:textId="77777777" w:rsidR="00D8440D" w:rsidRDefault="00D8440D">
            <w:pPr>
              <w:rPr>
                <w:lang w:val="id-ID"/>
              </w:rPr>
            </w:pPr>
            <w:r>
              <w:rPr>
                <w:lang w:val="id-ID"/>
              </w:rPr>
              <w:t>Seni</w:t>
            </w:r>
          </w:p>
        </w:tc>
        <w:tc>
          <w:tcPr>
            <w:tcW w:w="7574" w:type="dxa"/>
          </w:tcPr>
          <w:p w14:paraId="69711405" w14:textId="77777777" w:rsidR="00D8440D" w:rsidRPr="00B8092C" w:rsidRDefault="00B8092C">
            <w:pPr>
              <w:rPr>
                <w:sz w:val="20"/>
                <w:szCs w:val="20"/>
                <w:lang w:val="id-ID"/>
              </w:rPr>
            </w:pPr>
            <w:r w:rsidRPr="00B8092C">
              <w:rPr>
                <w:sz w:val="20"/>
                <w:szCs w:val="20"/>
                <w:lang w:val="id-ID"/>
              </w:rPr>
              <w:t>Laporan keuangan ada unsur seninya karena berbagai alternatif yang bisa dipilih</w:t>
            </w:r>
          </w:p>
        </w:tc>
      </w:tr>
      <w:tr w:rsidR="00D8440D" w14:paraId="10FFC5BD" w14:textId="77777777" w:rsidTr="00B8092C">
        <w:tc>
          <w:tcPr>
            <w:tcW w:w="440" w:type="dxa"/>
          </w:tcPr>
          <w:p w14:paraId="28C04085" w14:textId="77777777" w:rsidR="00D8440D" w:rsidRPr="00B8092C" w:rsidRDefault="00D8440D">
            <w:pPr>
              <w:rPr>
                <w:rFonts w:ascii="Baskerville Old Face" w:hAnsi="Baskerville Old Face"/>
                <w:lang w:val="id-ID"/>
              </w:rPr>
            </w:pPr>
            <w:r w:rsidRPr="00B8092C">
              <w:rPr>
                <w:rFonts w:ascii="Baskerville Old Face" w:hAnsi="Baskerville Old Face"/>
                <w:lang w:val="id-ID"/>
              </w:rPr>
              <w:t>I</w:t>
            </w:r>
          </w:p>
        </w:tc>
        <w:tc>
          <w:tcPr>
            <w:tcW w:w="1228" w:type="dxa"/>
          </w:tcPr>
          <w:p w14:paraId="7277F2A6" w14:textId="77777777" w:rsidR="00D8440D" w:rsidRDefault="00D8440D">
            <w:pPr>
              <w:rPr>
                <w:lang w:val="id-ID"/>
              </w:rPr>
            </w:pPr>
            <w:r>
              <w:rPr>
                <w:lang w:val="id-ID"/>
              </w:rPr>
              <w:t>Informasi</w:t>
            </w:r>
          </w:p>
        </w:tc>
        <w:tc>
          <w:tcPr>
            <w:tcW w:w="7574" w:type="dxa"/>
          </w:tcPr>
          <w:p w14:paraId="7EA4BD51" w14:textId="77777777" w:rsidR="00D8440D" w:rsidRPr="00B8092C" w:rsidRDefault="00B8092C">
            <w:pPr>
              <w:rPr>
                <w:sz w:val="20"/>
                <w:szCs w:val="20"/>
                <w:lang w:val="id-ID"/>
              </w:rPr>
            </w:pPr>
            <w:r w:rsidRPr="00B8092C">
              <w:rPr>
                <w:sz w:val="20"/>
                <w:szCs w:val="20"/>
                <w:lang w:val="id-ID"/>
              </w:rPr>
              <w:t>Informasi yang dihasilkan sangat diperlukan para pemakai dalam pengambilan keputusan.</w:t>
            </w:r>
          </w:p>
        </w:tc>
      </w:tr>
    </w:tbl>
    <w:p w14:paraId="3F519A22" w14:textId="77777777" w:rsidR="00D8440D" w:rsidRDefault="00D8440D">
      <w:pPr>
        <w:rPr>
          <w:lang w:val="id-ID"/>
        </w:rPr>
      </w:pPr>
    </w:p>
    <w:p w14:paraId="3892E637" w14:textId="77777777" w:rsidR="00B8092C" w:rsidRDefault="00B8092C" w:rsidP="00AE3B29">
      <w:pPr>
        <w:spacing w:line="360" w:lineRule="auto"/>
        <w:jc w:val="both"/>
        <w:rPr>
          <w:lang w:val="id-ID"/>
        </w:rPr>
      </w:pPr>
      <w:r>
        <w:rPr>
          <w:lang w:val="id-ID"/>
        </w:rPr>
        <w:t>Akuntansi juga diartikan sebagai bahasa atau alat komunikasi bisnis yang dapat memberikan informasi tentang kondisi keuangan (ekonomi) berupa posisi keuangan yang tertuang dalam jumlah kekayaan, utang dan modal suatu bisnis pada suatu waktu atau periode tertentu.</w:t>
      </w:r>
    </w:p>
    <w:p w14:paraId="769699FA" w14:textId="77777777" w:rsidR="00B8092C" w:rsidRDefault="00B8092C" w:rsidP="00AE3B29">
      <w:pPr>
        <w:spacing w:line="360" w:lineRule="auto"/>
        <w:jc w:val="both"/>
        <w:rPr>
          <w:lang w:val="id-ID"/>
        </w:rPr>
      </w:pPr>
      <w:r w:rsidRPr="00AE3B29">
        <w:rPr>
          <w:i/>
          <w:lang w:val="id-ID"/>
        </w:rPr>
        <w:t xml:space="preserve">A Statement of Basic Accounting Theory </w:t>
      </w:r>
      <w:r>
        <w:rPr>
          <w:lang w:val="id-ID"/>
        </w:rPr>
        <w:t xml:space="preserve">(ASOBAT) mendefinisikan akuntansi sebagai proses mengidentifikasikan, mengukur, menyampaikan informasi ekonomi sebagai bahan informasi dalam hal mempertimbangkan berbagai alternatif dalam mengambil kesimpulan oleh para pemakainya.  Kemudian </w:t>
      </w:r>
      <w:r w:rsidRPr="00AE3B29">
        <w:rPr>
          <w:i/>
          <w:lang w:val="id-ID"/>
        </w:rPr>
        <w:t>American Institute of Certified Public Accounting</w:t>
      </w:r>
      <w:r>
        <w:rPr>
          <w:lang w:val="id-ID"/>
        </w:rPr>
        <w:t xml:space="preserve"> (AICPA) mendefinisikan akuntansi sebagai seni pencatatan, penggolongan d</w:t>
      </w:r>
      <w:r w:rsidR="009B5FDE">
        <w:rPr>
          <w:lang w:val="id-ID"/>
        </w:rPr>
        <w:t>a</w:t>
      </w:r>
      <w:r>
        <w:rPr>
          <w:lang w:val="id-ID"/>
        </w:rPr>
        <w:t>n pengikhtisaran deng</w:t>
      </w:r>
      <w:r w:rsidR="009B5FDE">
        <w:rPr>
          <w:lang w:val="id-ID"/>
        </w:rPr>
        <w:t>a</w:t>
      </w:r>
      <w:r>
        <w:rPr>
          <w:lang w:val="id-ID"/>
        </w:rPr>
        <w:t xml:space="preserve">n cara tertentu dan dalam ukuran moneter, transaksi, dan kejadian-kejadian yang umumnya bersifat keuangan dan termasuk menafsirkan hasil-hasilnya. </w:t>
      </w:r>
      <w:r w:rsidRPr="00AE3B29">
        <w:rPr>
          <w:i/>
          <w:lang w:val="id-ID"/>
        </w:rPr>
        <w:t xml:space="preserve">Accounting Principle Board </w:t>
      </w:r>
      <w:r>
        <w:rPr>
          <w:lang w:val="id-ID"/>
        </w:rPr>
        <w:t xml:space="preserve">(APB) statement No. 4 </w:t>
      </w:r>
      <w:r w:rsidR="00AE3B29">
        <w:rPr>
          <w:lang w:val="id-ID"/>
        </w:rPr>
        <w:t>mendefinisikan akuntansi sebagai suatu kegiatan jasa dimana fungsinya untuk memberikan informasi kuantitatif, umumnya dalam ukuran uang, mengenai suatu badan ekonomi yang dimaksudkan untuk digunakan dalam pengambilan keputusan ekonomi sebagai dasar memilih diantara beberapa alternatif.</w:t>
      </w:r>
    </w:p>
    <w:p w14:paraId="0A9E0F66" w14:textId="77777777" w:rsidR="009B5FDE" w:rsidRPr="009B5FDE" w:rsidRDefault="00AE3B29" w:rsidP="00AE3B29">
      <w:pPr>
        <w:spacing w:line="360" w:lineRule="auto"/>
        <w:jc w:val="both"/>
        <w:rPr>
          <w:b/>
          <w:sz w:val="28"/>
          <w:szCs w:val="28"/>
          <w:lang w:val="id-ID"/>
        </w:rPr>
      </w:pPr>
      <w:r w:rsidRPr="009B5FDE">
        <w:rPr>
          <w:b/>
          <w:sz w:val="28"/>
          <w:szCs w:val="28"/>
          <w:lang w:val="id-ID"/>
        </w:rPr>
        <w:lastRenderedPageBreak/>
        <w:t>Sifat-</w:t>
      </w:r>
      <w:r w:rsidR="009B5FDE" w:rsidRPr="009B5FDE">
        <w:rPr>
          <w:b/>
          <w:sz w:val="28"/>
          <w:szCs w:val="28"/>
          <w:lang w:val="id-ID"/>
        </w:rPr>
        <w:t>S</w:t>
      </w:r>
      <w:r w:rsidRPr="009B5FDE">
        <w:rPr>
          <w:b/>
          <w:sz w:val="28"/>
          <w:szCs w:val="28"/>
          <w:lang w:val="id-ID"/>
        </w:rPr>
        <w:t xml:space="preserve">ifat </w:t>
      </w:r>
      <w:r w:rsidR="0009276A" w:rsidRPr="009B5FDE">
        <w:rPr>
          <w:b/>
          <w:sz w:val="28"/>
          <w:szCs w:val="28"/>
          <w:lang w:val="id-ID"/>
        </w:rPr>
        <w:t>Akuntansi</w:t>
      </w:r>
    </w:p>
    <w:p w14:paraId="6CC16E08" w14:textId="77777777" w:rsidR="00AE3B29" w:rsidRDefault="009B5FDE" w:rsidP="00AE3B29">
      <w:pPr>
        <w:spacing w:line="360" w:lineRule="auto"/>
        <w:jc w:val="both"/>
        <w:rPr>
          <w:lang w:val="id-ID"/>
        </w:rPr>
      </w:pPr>
      <w:r>
        <w:rPr>
          <w:lang w:val="id-ID"/>
        </w:rPr>
        <w:t xml:space="preserve">Sifat-sifat akuntansi </w:t>
      </w:r>
      <w:r w:rsidR="0009276A">
        <w:rPr>
          <w:lang w:val="id-ID"/>
        </w:rPr>
        <w:t xml:space="preserve"> terdiri atas:</w:t>
      </w:r>
    </w:p>
    <w:p w14:paraId="53A708AA" w14:textId="77777777" w:rsidR="0009276A" w:rsidRPr="00791BBF" w:rsidRDefault="0009276A" w:rsidP="00E54A88">
      <w:pPr>
        <w:pStyle w:val="ListParagraph"/>
        <w:numPr>
          <w:ilvl w:val="0"/>
          <w:numId w:val="1"/>
        </w:numPr>
        <w:spacing w:line="360" w:lineRule="auto"/>
        <w:ind w:left="426" w:hanging="426"/>
        <w:jc w:val="both"/>
        <w:rPr>
          <w:lang w:val="id-ID"/>
        </w:rPr>
      </w:pPr>
      <w:r w:rsidRPr="00791BBF">
        <w:rPr>
          <w:lang w:val="id-ID"/>
        </w:rPr>
        <w:t>Akuntansi sebagai ideologi yaitu menganggap akuntansi  sebagai alat legitimasi keadaan dan struktur sosial, ekonomi dan politik kapitalis.  Akuntansi ko</w:t>
      </w:r>
      <w:r w:rsidR="008828C9">
        <w:rPr>
          <w:lang w:val="id-ID"/>
        </w:rPr>
        <w:t xml:space="preserve">nvensional merupakan ilmu yang </w:t>
      </w:r>
      <w:r w:rsidRPr="00791BBF">
        <w:rPr>
          <w:lang w:val="id-ID"/>
        </w:rPr>
        <w:t>d</w:t>
      </w:r>
      <w:r w:rsidR="008828C9">
        <w:rPr>
          <w:lang w:val="id-ID"/>
        </w:rPr>
        <w:t>id</w:t>
      </w:r>
      <w:r w:rsidRPr="00791BBF">
        <w:rPr>
          <w:lang w:val="id-ID"/>
        </w:rPr>
        <w:t>esain dan dikembangkan dalam masyarakat Barat yang dilandasi oleh ideologi kepitalis.  Akuntansi diarahkan untuk kepentingan pemilik modal dimana sasarannya adalah agar kekayaan, resources yang dimiliki bisa terus bertambah, berkembang dengan return ya</w:t>
      </w:r>
      <w:r w:rsidR="008828C9">
        <w:rPr>
          <w:lang w:val="id-ID"/>
        </w:rPr>
        <w:t>ng tinggi.  Jadi sasarnnya sejala</w:t>
      </w:r>
      <w:r w:rsidRPr="00791BBF">
        <w:rPr>
          <w:lang w:val="id-ID"/>
        </w:rPr>
        <w:t>n dengan ideologi kapitalisme yai</w:t>
      </w:r>
      <w:r w:rsidR="008828C9">
        <w:rPr>
          <w:lang w:val="id-ID"/>
        </w:rPr>
        <w:t>tu</w:t>
      </w:r>
      <w:r w:rsidRPr="00791BBF">
        <w:rPr>
          <w:lang w:val="id-ID"/>
        </w:rPr>
        <w:t xml:space="preserve"> ingin memupuk kekayaan dalam dirinya dan  menjadikan pihak lain sebagai peripheral dan tunduk pada kepentingannya.</w:t>
      </w:r>
    </w:p>
    <w:p w14:paraId="4A0440FE" w14:textId="77777777" w:rsidR="0009276A" w:rsidRPr="00791BBF" w:rsidRDefault="0065463F" w:rsidP="00E54A88">
      <w:pPr>
        <w:pStyle w:val="ListParagraph"/>
        <w:numPr>
          <w:ilvl w:val="0"/>
          <w:numId w:val="1"/>
        </w:numPr>
        <w:spacing w:line="360" w:lineRule="auto"/>
        <w:ind w:left="426" w:hanging="426"/>
        <w:jc w:val="both"/>
        <w:rPr>
          <w:lang w:val="id-ID"/>
        </w:rPr>
      </w:pPr>
      <w:r>
        <w:rPr>
          <w:lang w:val="id-ID"/>
        </w:rPr>
        <w:t xml:space="preserve"> </w:t>
      </w:r>
      <w:r w:rsidR="0009276A" w:rsidRPr="00791BBF">
        <w:rPr>
          <w:lang w:val="id-ID"/>
        </w:rPr>
        <w:t>Akuntansi sebagai bahasa yaitu berbicara (berkomunikasi) tentang organisasi yang dilaporkannya</w:t>
      </w:r>
      <w:r w:rsidR="00335F58" w:rsidRPr="00791BBF">
        <w:rPr>
          <w:lang w:val="id-ID"/>
        </w:rPr>
        <w:t xml:space="preserve">. Sebagai bahasa akuntansi memiliki ciri-ciri diantaranya </w:t>
      </w:r>
      <w:r w:rsidR="00335F58" w:rsidRPr="00791BBF">
        <w:rPr>
          <w:i/>
          <w:lang w:val="id-ID"/>
        </w:rPr>
        <w:t>lexical</w:t>
      </w:r>
      <w:r w:rsidR="00335F58" w:rsidRPr="00791BBF">
        <w:rPr>
          <w:lang w:val="id-ID"/>
        </w:rPr>
        <w:t xml:space="preserve"> (simbol) dimana kata-kata yang digunakannya hanya dimengerti oleh orang-orang yang mengetahui akuntansi, mislanya istilah laba rugi, neraca dana lain-lain. Ciri selanjutnya adalah </w:t>
      </w:r>
      <w:r w:rsidR="00335F58" w:rsidRPr="00791BBF">
        <w:rPr>
          <w:i/>
          <w:lang w:val="id-ID"/>
        </w:rPr>
        <w:t>gramatical rules</w:t>
      </w:r>
      <w:r w:rsidR="00335F58" w:rsidRPr="00791BBF">
        <w:rPr>
          <w:lang w:val="id-ID"/>
        </w:rPr>
        <w:t xml:space="preserve"> (tata aturan) yaitu akuntansi memilki aturan sehingga orang dapat memahami bahasa akuntansi, misalnya untuk penempatan aset harus berdasarkan urutan likuiditasnya.</w:t>
      </w:r>
    </w:p>
    <w:p w14:paraId="203E24F2" w14:textId="77777777" w:rsidR="00335F58" w:rsidRPr="00791BBF" w:rsidRDefault="00335F58" w:rsidP="00E54A88">
      <w:pPr>
        <w:pStyle w:val="ListParagraph"/>
        <w:numPr>
          <w:ilvl w:val="0"/>
          <w:numId w:val="1"/>
        </w:numPr>
        <w:spacing w:line="360" w:lineRule="auto"/>
        <w:ind w:left="426" w:hanging="426"/>
        <w:jc w:val="both"/>
        <w:rPr>
          <w:lang w:val="id-ID"/>
        </w:rPr>
      </w:pPr>
      <w:r w:rsidRPr="00791BBF">
        <w:rPr>
          <w:lang w:val="id-ID"/>
        </w:rPr>
        <w:t>Akuntansi sebagai catatan historis yaitu akuntansi telah dianggap sebagai wahana untuk memberikan gambaran sejarah organisasi dan transaksi yang dilakukan dengan lingkungannya pada masa lalu.</w:t>
      </w:r>
    </w:p>
    <w:p w14:paraId="0B1C1522" w14:textId="77777777" w:rsidR="00335F58" w:rsidRPr="00791BBF" w:rsidRDefault="00335F58" w:rsidP="00E54A88">
      <w:pPr>
        <w:pStyle w:val="ListParagraph"/>
        <w:numPr>
          <w:ilvl w:val="0"/>
          <w:numId w:val="1"/>
        </w:numPr>
        <w:spacing w:line="360" w:lineRule="auto"/>
        <w:ind w:left="426" w:hanging="426"/>
        <w:jc w:val="both"/>
        <w:rPr>
          <w:lang w:val="id-ID"/>
        </w:rPr>
      </w:pPr>
      <w:r w:rsidRPr="00791BBF">
        <w:rPr>
          <w:lang w:val="id-ID"/>
        </w:rPr>
        <w:t xml:space="preserve">Akuntansi sebagi realitas ekonomi saat ini yaitu akuntansi dianggap dapat memberikan realitas ekonomi perusahaan pada saat ini.  Laporan akuntansi dianggap menggambarkan situasi ekonomi  perusahaan pada saat sekarang sehingga mestinya sistem akuntans harus menggunakan  harga saat ini atau </w:t>
      </w:r>
      <w:r w:rsidRPr="00791BBF">
        <w:rPr>
          <w:i/>
          <w:lang w:val="id-ID"/>
        </w:rPr>
        <w:t>current value</w:t>
      </w:r>
      <w:r w:rsidRPr="00791BBF">
        <w:rPr>
          <w:lang w:val="id-ID"/>
        </w:rPr>
        <w:t>.</w:t>
      </w:r>
    </w:p>
    <w:p w14:paraId="4F637C30" w14:textId="77777777" w:rsidR="00335F58" w:rsidRPr="00791BBF" w:rsidRDefault="00335F58" w:rsidP="00E54A88">
      <w:pPr>
        <w:pStyle w:val="ListParagraph"/>
        <w:numPr>
          <w:ilvl w:val="0"/>
          <w:numId w:val="1"/>
        </w:numPr>
        <w:spacing w:line="360" w:lineRule="auto"/>
        <w:ind w:left="426" w:hanging="426"/>
        <w:jc w:val="both"/>
        <w:rPr>
          <w:lang w:val="id-ID"/>
        </w:rPr>
      </w:pPr>
      <w:r w:rsidRPr="00791BBF">
        <w:rPr>
          <w:lang w:val="id-ID"/>
        </w:rPr>
        <w:t xml:space="preserve">Akuntansi sebagai sistem akuntansi yaitu akutansi memiliki siklus yang disebut </w:t>
      </w:r>
      <w:r w:rsidRPr="00791BBF">
        <w:rPr>
          <w:i/>
          <w:lang w:val="id-ID"/>
        </w:rPr>
        <w:t>accounting cycle</w:t>
      </w:r>
      <w:r w:rsidRPr="00791BBF">
        <w:rPr>
          <w:lang w:val="id-ID"/>
        </w:rPr>
        <w:t xml:space="preserve"> yang memproses bukti transaksi menjadi bentuk-bentuk informasi yang kita kenal dengan laporan keuangan yang dapat dipergunakan masyarakat untuk proses pengambilan keputusan.</w:t>
      </w:r>
    </w:p>
    <w:p w14:paraId="36A0182D" w14:textId="77777777" w:rsidR="006523F2" w:rsidRPr="00791BBF" w:rsidRDefault="006523F2" w:rsidP="00E54A88">
      <w:pPr>
        <w:pStyle w:val="ListParagraph"/>
        <w:numPr>
          <w:ilvl w:val="0"/>
          <w:numId w:val="1"/>
        </w:numPr>
        <w:spacing w:line="360" w:lineRule="auto"/>
        <w:ind w:left="426" w:hanging="426"/>
        <w:jc w:val="both"/>
        <w:rPr>
          <w:lang w:val="id-ID"/>
        </w:rPr>
      </w:pPr>
      <w:r w:rsidRPr="00791BBF">
        <w:rPr>
          <w:lang w:val="id-ID"/>
        </w:rPr>
        <w:t>Akuntansi sebagai sistem komoditas yaitu informasi akuntansi merupakan output /produk yang dihasilkan sistem informasi/akuntansi.  Output ini dibutuhkan masyarakat karena dapat memberikan  manfaat yang besar bagi pemakainya yang digunakan dalam proses pengambilan keputusan ekonomi.</w:t>
      </w:r>
    </w:p>
    <w:p w14:paraId="36CC4EEA" w14:textId="77777777" w:rsidR="006523F2" w:rsidRPr="00791BBF" w:rsidRDefault="003343D7" w:rsidP="00E54A88">
      <w:pPr>
        <w:pStyle w:val="ListParagraph"/>
        <w:numPr>
          <w:ilvl w:val="0"/>
          <w:numId w:val="1"/>
        </w:numPr>
        <w:spacing w:line="360" w:lineRule="auto"/>
        <w:ind w:left="426" w:hanging="426"/>
        <w:jc w:val="both"/>
        <w:rPr>
          <w:lang w:val="id-ID"/>
        </w:rPr>
      </w:pPr>
      <w:r w:rsidRPr="00791BBF">
        <w:rPr>
          <w:lang w:val="id-ID"/>
        </w:rPr>
        <w:t xml:space="preserve">Akuntansi sebagai sistem pertanggungjawaban yaitu akuntansi dijadikan sebagai media untuk mempertanggungjawabkan pengelolaan suatu perusahaan atau lembaga kepada majikannya (principal).  Tujuan akuntansi keuangan diantarya dalah sisi pertanggungjawaban selain sisi </w:t>
      </w:r>
      <w:r w:rsidR="00895DD6">
        <w:rPr>
          <w:lang w:val="id-ID"/>
        </w:rPr>
        <w:t xml:space="preserve"> </w:t>
      </w:r>
      <w:r w:rsidRPr="00791BBF">
        <w:rPr>
          <w:lang w:val="id-ID"/>
        </w:rPr>
        <w:t>pengambilan keputusan.</w:t>
      </w:r>
    </w:p>
    <w:p w14:paraId="56FC354F" w14:textId="77777777" w:rsidR="003343D7" w:rsidRPr="00791BBF" w:rsidRDefault="003343D7" w:rsidP="00E54A88">
      <w:pPr>
        <w:pStyle w:val="ListParagraph"/>
        <w:numPr>
          <w:ilvl w:val="0"/>
          <w:numId w:val="1"/>
        </w:numPr>
        <w:spacing w:line="360" w:lineRule="auto"/>
        <w:ind w:left="426" w:hanging="426"/>
        <w:jc w:val="both"/>
        <w:rPr>
          <w:lang w:val="id-ID"/>
        </w:rPr>
      </w:pPr>
      <w:r w:rsidRPr="00791BBF">
        <w:rPr>
          <w:lang w:val="id-ID"/>
        </w:rPr>
        <w:lastRenderedPageBreak/>
        <w:t>Akuntansi sebagai teknologi yaitu akuntansi sebagai  bagian dari prkatik karena teknologi secara langsung dapat merubah sosial.  Teknologi dianggap dapat menjembatani antar teori dan praktek.  Akuntansi dianggap sebagai teknologi perangkat lunak</w:t>
      </w:r>
      <w:r w:rsidR="00791BBF" w:rsidRPr="00791BBF">
        <w:rPr>
          <w:lang w:val="id-ID"/>
        </w:rPr>
        <w:t xml:space="preserve"> karena merupakan disiplin rekayasa informasi dan pengendalian keuangan.</w:t>
      </w:r>
    </w:p>
    <w:p w14:paraId="2495EA6C" w14:textId="77777777" w:rsidR="00335F58" w:rsidRPr="009B5FDE" w:rsidRDefault="00791BBF" w:rsidP="00AE3B29">
      <w:pPr>
        <w:spacing w:line="360" w:lineRule="auto"/>
        <w:jc w:val="both"/>
        <w:rPr>
          <w:b/>
          <w:sz w:val="28"/>
          <w:szCs w:val="28"/>
          <w:lang w:val="id-ID"/>
        </w:rPr>
      </w:pPr>
      <w:r w:rsidRPr="009B5FDE">
        <w:rPr>
          <w:b/>
          <w:sz w:val="28"/>
          <w:szCs w:val="28"/>
          <w:lang w:val="id-ID"/>
        </w:rPr>
        <w:t>Siklus Akuntansi</w:t>
      </w:r>
    </w:p>
    <w:p w14:paraId="264EF918" w14:textId="77777777" w:rsidR="00791BBF" w:rsidRDefault="00024EC3" w:rsidP="00AE3B29">
      <w:pPr>
        <w:spacing w:line="360" w:lineRule="auto"/>
        <w:jc w:val="both"/>
        <w:rPr>
          <w:lang w:val="id-ID"/>
        </w:rPr>
      </w:pPr>
      <w:r>
        <w:rPr>
          <w:noProof/>
          <w:lang w:val="id-ID" w:eastAsia="id-ID"/>
        </w:rPr>
        <w:pict w14:anchorId="2767ED18">
          <v:group id="_x0000_s1071" style="position:absolute;left:0;text-align:left;margin-left:8.1pt;margin-top:1.95pt;width:477pt;height:252pt;z-index:251661312" coordorigin="1602,1734" coordsize="9540,5040">
            <v:group id="_x0000_s1026" style="position:absolute;left:1602;top:1734;width:9540;height:5040" coordorigin="1797,6231" coordsize="9540,5040">
              <v:rect id="_x0000_s1027" style="position:absolute;left:1797;top:6231;width:9540;height:5040"/>
              <v:shapetype id="_x0000_t202" coordsize="21600,21600" o:spt="202" path="m,l,21600r21600,l21600,xe">
                <v:stroke joinstyle="miter"/>
                <v:path gradientshapeok="t" o:connecttype="rect"/>
              </v:shapetype>
              <v:shape id="_x0000_s1028" type="#_x0000_t202" style="position:absolute;left:1978;top:6951;width:1079;height:720">
                <v:textbox style="mso-next-textbox:#_x0000_s1028">
                  <w:txbxContent>
                    <w:p w14:paraId="58FF8B55" w14:textId="77777777" w:rsidR="00024EC3" w:rsidRPr="00A859E8" w:rsidRDefault="00024EC3" w:rsidP="00791BBF">
                      <w:pPr>
                        <w:jc w:val="center"/>
                        <w:rPr>
                          <w:sz w:val="14"/>
                          <w:szCs w:val="14"/>
                        </w:rPr>
                      </w:pPr>
                      <w:r w:rsidRPr="00A859E8">
                        <w:rPr>
                          <w:sz w:val="14"/>
                          <w:szCs w:val="14"/>
                        </w:rPr>
                        <w:t xml:space="preserve">Sub </w:t>
                      </w:r>
                      <w:proofErr w:type="spellStart"/>
                      <w:r w:rsidRPr="00A859E8">
                        <w:rPr>
                          <w:sz w:val="14"/>
                          <w:szCs w:val="14"/>
                        </w:rPr>
                        <w:t>Sistem</w:t>
                      </w:r>
                      <w:proofErr w:type="spellEnd"/>
                      <w:r w:rsidRPr="00A859E8">
                        <w:rPr>
                          <w:sz w:val="14"/>
                          <w:szCs w:val="14"/>
                        </w:rPr>
                        <w:t xml:space="preserve"> </w:t>
                      </w:r>
                      <w:proofErr w:type="spellStart"/>
                      <w:r w:rsidRPr="00A859E8">
                        <w:rPr>
                          <w:sz w:val="14"/>
                          <w:szCs w:val="14"/>
                        </w:rPr>
                        <w:t>Akuntansi</w:t>
                      </w:r>
                      <w:proofErr w:type="spellEnd"/>
                      <w:r w:rsidRPr="00A859E8">
                        <w:rPr>
                          <w:sz w:val="14"/>
                          <w:szCs w:val="14"/>
                        </w:rPr>
                        <w:t xml:space="preserve"> </w:t>
                      </w:r>
                      <w:proofErr w:type="spellStart"/>
                      <w:r w:rsidRPr="00A859E8">
                        <w:rPr>
                          <w:sz w:val="14"/>
                          <w:szCs w:val="14"/>
                        </w:rPr>
                        <w:t>Pembelian</w:t>
                      </w:r>
                      <w:proofErr w:type="spellEnd"/>
                    </w:p>
                  </w:txbxContent>
                </v:textbox>
              </v:shape>
              <v:shape id="_x0000_s1029" type="#_x0000_t202" style="position:absolute;left:1977;top:7746;width:1079;height:720">
                <v:textbox style="mso-next-textbox:#_x0000_s1029">
                  <w:txbxContent>
                    <w:p w14:paraId="0218B1AB" w14:textId="77777777" w:rsidR="00024EC3" w:rsidRPr="00A859E8" w:rsidRDefault="00024EC3" w:rsidP="00791BBF">
                      <w:pPr>
                        <w:jc w:val="center"/>
                        <w:rPr>
                          <w:sz w:val="14"/>
                          <w:szCs w:val="14"/>
                        </w:rPr>
                      </w:pPr>
                      <w:r w:rsidRPr="00A859E8">
                        <w:rPr>
                          <w:sz w:val="14"/>
                          <w:szCs w:val="14"/>
                        </w:rPr>
                        <w:t xml:space="preserve">Sub </w:t>
                      </w:r>
                      <w:proofErr w:type="spellStart"/>
                      <w:r w:rsidRPr="00A859E8">
                        <w:rPr>
                          <w:sz w:val="14"/>
                          <w:szCs w:val="14"/>
                        </w:rPr>
                        <w:t>Sistem</w:t>
                      </w:r>
                      <w:proofErr w:type="spellEnd"/>
                      <w:r w:rsidRPr="00A859E8">
                        <w:rPr>
                          <w:sz w:val="14"/>
                          <w:szCs w:val="14"/>
                        </w:rPr>
                        <w:t xml:space="preserve"> </w:t>
                      </w:r>
                      <w:proofErr w:type="spellStart"/>
                      <w:r w:rsidRPr="00A859E8">
                        <w:rPr>
                          <w:sz w:val="14"/>
                          <w:szCs w:val="14"/>
                        </w:rPr>
                        <w:t>Akuntansi</w:t>
                      </w:r>
                      <w:proofErr w:type="spellEnd"/>
                      <w:r w:rsidRPr="00A859E8">
                        <w:rPr>
                          <w:sz w:val="14"/>
                          <w:szCs w:val="14"/>
                        </w:rPr>
                        <w:t xml:space="preserve"> </w:t>
                      </w:r>
                      <w:proofErr w:type="spellStart"/>
                      <w:r w:rsidRPr="00A859E8">
                        <w:rPr>
                          <w:sz w:val="14"/>
                          <w:szCs w:val="14"/>
                        </w:rPr>
                        <w:t>Pe</w:t>
                      </w:r>
                      <w:r>
                        <w:rPr>
                          <w:sz w:val="14"/>
                          <w:szCs w:val="14"/>
                        </w:rPr>
                        <w:t>nggajian</w:t>
                      </w:r>
                      <w:proofErr w:type="spellEnd"/>
                    </w:p>
                  </w:txbxContent>
                </v:textbox>
              </v:shape>
              <v:shape id="_x0000_s1030" type="#_x0000_t202" style="position:absolute;left:1993;top:8541;width:1079;height:900">
                <v:textbox style="mso-next-textbox:#_x0000_s1030">
                  <w:txbxContent>
                    <w:p w14:paraId="18FE8D69" w14:textId="77777777" w:rsidR="00024EC3" w:rsidRPr="00A859E8" w:rsidRDefault="00024EC3" w:rsidP="00791BBF">
                      <w:pPr>
                        <w:rPr>
                          <w:sz w:val="14"/>
                          <w:szCs w:val="14"/>
                        </w:rPr>
                      </w:pPr>
                      <w:r w:rsidRPr="00A859E8">
                        <w:rPr>
                          <w:sz w:val="14"/>
                          <w:szCs w:val="14"/>
                        </w:rPr>
                        <w:t xml:space="preserve">Sub </w:t>
                      </w:r>
                      <w:proofErr w:type="spellStart"/>
                      <w:r w:rsidRPr="00A859E8">
                        <w:rPr>
                          <w:sz w:val="14"/>
                          <w:szCs w:val="14"/>
                        </w:rPr>
                        <w:t>Sistem</w:t>
                      </w:r>
                      <w:proofErr w:type="spellEnd"/>
                      <w:r w:rsidRPr="00A859E8">
                        <w:rPr>
                          <w:sz w:val="14"/>
                          <w:szCs w:val="14"/>
                        </w:rPr>
                        <w:t xml:space="preserve"> </w:t>
                      </w:r>
                      <w:proofErr w:type="spellStart"/>
                      <w:r w:rsidRPr="00A859E8">
                        <w:rPr>
                          <w:sz w:val="14"/>
                          <w:szCs w:val="14"/>
                        </w:rPr>
                        <w:t>Akuntansi</w:t>
                      </w:r>
                      <w:proofErr w:type="spellEnd"/>
                      <w:r w:rsidRPr="00A859E8">
                        <w:rPr>
                          <w:sz w:val="14"/>
                          <w:szCs w:val="14"/>
                        </w:rPr>
                        <w:t xml:space="preserve"> </w:t>
                      </w:r>
                      <w:proofErr w:type="spellStart"/>
                      <w:r>
                        <w:rPr>
                          <w:sz w:val="14"/>
                          <w:szCs w:val="14"/>
                        </w:rPr>
                        <w:t>Produksi</w:t>
                      </w:r>
                      <w:proofErr w:type="spellEnd"/>
                      <w:r>
                        <w:rPr>
                          <w:sz w:val="14"/>
                          <w:szCs w:val="14"/>
                        </w:rPr>
                        <w:t xml:space="preserve"> dan </w:t>
                      </w:r>
                      <w:proofErr w:type="spellStart"/>
                      <w:r>
                        <w:rPr>
                          <w:sz w:val="14"/>
                          <w:szCs w:val="14"/>
                        </w:rPr>
                        <w:t>Biaya</w:t>
                      </w:r>
                      <w:proofErr w:type="spellEnd"/>
                    </w:p>
                  </w:txbxContent>
                </v:textbox>
              </v:shape>
              <v:shape id="_x0000_s1031" type="#_x0000_t202" style="position:absolute;left:1993;top:9531;width:1079;height:720">
                <v:textbox style="mso-next-textbox:#_x0000_s1031">
                  <w:txbxContent>
                    <w:p w14:paraId="724C3EE4" w14:textId="77777777" w:rsidR="00024EC3" w:rsidRPr="00A859E8" w:rsidRDefault="00024EC3" w:rsidP="00791BBF">
                      <w:pPr>
                        <w:rPr>
                          <w:sz w:val="14"/>
                          <w:szCs w:val="14"/>
                        </w:rPr>
                      </w:pPr>
                      <w:r w:rsidRPr="00A859E8">
                        <w:rPr>
                          <w:sz w:val="14"/>
                          <w:szCs w:val="14"/>
                        </w:rPr>
                        <w:t xml:space="preserve">Sub </w:t>
                      </w:r>
                      <w:proofErr w:type="spellStart"/>
                      <w:r w:rsidRPr="00A859E8">
                        <w:rPr>
                          <w:sz w:val="14"/>
                          <w:szCs w:val="14"/>
                        </w:rPr>
                        <w:t>Sistem</w:t>
                      </w:r>
                      <w:proofErr w:type="spellEnd"/>
                      <w:r w:rsidRPr="00A859E8">
                        <w:rPr>
                          <w:sz w:val="14"/>
                          <w:szCs w:val="14"/>
                        </w:rPr>
                        <w:t xml:space="preserve"> </w:t>
                      </w:r>
                      <w:proofErr w:type="spellStart"/>
                      <w:r w:rsidRPr="00A859E8">
                        <w:rPr>
                          <w:sz w:val="14"/>
                          <w:szCs w:val="14"/>
                        </w:rPr>
                        <w:t>Akuntansi</w:t>
                      </w:r>
                      <w:proofErr w:type="spellEnd"/>
                      <w:r w:rsidRPr="00A859E8">
                        <w:rPr>
                          <w:sz w:val="14"/>
                          <w:szCs w:val="14"/>
                        </w:rPr>
                        <w:t xml:space="preserve"> </w:t>
                      </w:r>
                      <w:proofErr w:type="spellStart"/>
                      <w:r w:rsidRPr="00A859E8">
                        <w:rPr>
                          <w:sz w:val="14"/>
                          <w:szCs w:val="14"/>
                        </w:rPr>
                        <w:t>Pe</w:t>
                      </w:r>
                      <w:r>
                        <w:rPr>
                          <w:sz w:val="14"/>
                          <w:szCs w:val="14"/>
                        </w:rPr>
                        <w:t>njualan</w:t>
                      </w:r>
                      <w:proofErr w:type="spellEnd"/>
                    </w:p>
                  </w:txbxContent>
                </v:textbox>
              </v:shape>
              <v:shape id="_x0000_s1032" type="#_x0000_t202" style="position:absolute;left:2008;top:10341;width:1079;height:720">
                <v:textbox style="mso-next-textbox:#_x0000_s1032">
                  <w:txbxContent>
                    <w:p w14:paraId="4277F135" w14:textId="77777777" w:rsidR="00024EC3" w:rsidRPr="00A859E8" w:rsidRDefault="00024EC3" w:rsidP="00791BBF">
                      <w:pPr>
                        <w:rPr>
                          <w:sz w:val="14"/>
                          <w:szCs w:val="14"/>
                        </w:rPr>
                      </w:pPr>
                      <w:r w:rsidRPr="00A859E8">
                        <w:rPr>
                          <w:sz w:val="14"/>
                          <w:szCs w:val="14"/>
                        </w:rPr>
                        <w:t xml:space="preserve">Sub </w:t>
                      </w:r>
                      <w:proofErr w:type="spellStart"/>
                      <w:r w:rsidRPr="00A859E8">
                        <w:rPr>
                          <w:sz w:val="14"/>
                          <w:szCs w:val="14"/>
                        </w:rPr>
                        <w:t>Sistem</w:t>
                      </w:r>
                      <w:proofErr w:type="spellEnd"/>
                      <w:r w:rsidRPr="00A859E8">
                        <w:rPr>
                          <w:sz w:val="14"/>
                          <w:szCs w:val="14"/>
                        </w:rPr>
                        <w:t xml:space="preserve"> </w:t>
                      </w:r>
                      <w:proofErr w:type="spellStart"/>
                      <w:r w:rsidRPr="00A859E8">
                        <w:rPr>
                          <w:sz w:val="14"/>
                          <w:szCs w:val="14"/>
                        </w:rPr>
                        <w:t>Akuntansi</w:t>
                      </w:r>
                      <w:proofErr w:type="spellEnd"/>
                      <w:r w:rsidRPr="00A859E8">
                        <w:rPr>
                          <w:sz w:val="14"/>
                          <w:szCs w:val="14"/>
                        </w:rPr>
                        <w:t xml:space="preserve"> </w:t>
                      </w:r>
                      <w:r>
                        <w:rPr>
                          <w:sz w:val="14"/>
                          <w:szCs w:val="14"/>
                        </w:rPr>
                        <w:t>Kas</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3" type="#_x0000_t115" style="position:absolute;left:3687;top:8511;width:1440;height:900"/>
              <v:shape id="_x0000_s1034" type="#_x0000_t202" style="position:absolute;left:5397;top:8541;width:1079;height:720">
                <v:textbox style="mso-next-textbox:#_x0000_s1034">
                  <w:txbxContent>
                    <w:p w14:paraId="160CC90C" w14:textId="77777777" w:rsidR="00024EC3" w:rsidRPr="002505C7" w:rsidRDefault="00024EC3" w:rsidP="002505C7">
                      <w:pPr>
                        <w:spacing w:line="240" w:lineRule="auto"/>
                        <w:rPr>
                          <w:sz w:val="14"/>
                          <w:szCs w:val="14"/>
                          <w:lang w:val="id-ID"/>
                        </w:rPr>
                      </w:pPr>
                      <w:r>
                        <w:rPr>
                          <w:sz w:val="14"/>
                          <w:szCs w:val="14"/>
                          <w:lang w:val="id-ID"/>
                        </w:rPr>
                        <w:t xml:space="preserve">   </w:t>
                      </w:r>
                      <w:r>
                        <w:rPr>
                          <w:sz w:val="14"/>
                          <w:szCs w:val="14"/>
                        </w:rPr>
                        <w:t>JURNAL</w:t>
                      </w:r>
                      <w:r>
                        <w:rPr>
                          <w:sz w:val="14"/>
                          <w:szCs w:val="14"/>
                          <w:lang w:val="id-ID"/>
                        </w:rPr>
                        <w:t xml:space="preserve"> </w:t>
                      </w:r>
                    </w:p>
                  </w:txbxContent>
                </v:textbox>
              </v:shape>
              <v:shape id="_x0000_s1035" type="#_x0000_t202" style="position:absolute;left:6852;top:8541;width:1079;height:720">
                <v:textbox style="mso-next-textbox:#_x0000_s1035">
                  <w:txbxContent>
                    <w:p w14:paraId="4D581BD0" w14:textId="77777777" w:rsidR="00024EC3" w:rsidRPr="00A859E8" w:rsidRDefault="00024EC3" w:rsidP="002505C7">
                      <w:pPr>
                        <w:jc w:val="center"/>
                        <w:rPr>
                          <w:sz w:val="14"/>
                          <w:szCs w:val="14"/>
                        </w:rPr>
                      </w:pPr>
                      <w:r>
                        <w:rPr>
                          <w:sz w:val="14"/>
                          <w:szCs w:val="14"/>
                        </w:rPr>
                        <w:t>BUKU     BESAR</w:t>
                      </w:r>
                    </w:p>
                  </w:txbxContent>
                </v:textbox>
              </v:shape>
              <v:shape id="_x0000_s1036" type="#_x0000_t202" style="position:absolute;left:8292;top:8541;width:1079;height:720">
                <v:textbox style="mso-next-textbox:#_x0000_s1036">
                  <w:txbxContent>
                    <w:p w14:paraId="6BE35CE2" w14:textId="77777777" w:rsidR="00024EC3" w:rsidRPr="00A859E8" w:rsidRDefault="00024EC3" w:rsidP="00791BBF">
                      <w:pPr>
                        <w:rPr>
                          <w:sz w:val="14"/>
                          <w:szCs w:val="14"/>
                        </w:rPr>
                      </w:pPr>
                      <w:r>
                        <w:rPr>
                          <w:sz w:val="14"/>
                          <w:szCs w:val="14"/>
                        </w:rPr>
                        <w:t>WORK SHEET</w:t>
                      </w:r>
                    </w:p>
                  </w:txbxContent>
                </v:textbox>
              </v:shape>
              <v:shape id="_x0000_s1037" type="#_x0000_t115" style="position:absolute;left:9792;top:8526;width:1440;height:900"/>
              <v:shape id="_x0000_s1038" type="#_x0000_t202" style="position:absolute;left:3777;top:8751;width:1080;height:540" filled="f" stroked="f">
                <v:textbox style="mso-next-textbox:#_x0000_s1038">
                  <w:txbxContent>
                    <w:p w14:paraId="23183461" w14:textId="77777777" w:rsidR="00024EC3" w:rsidRPr="002505C7" w:rsidRDefault="00024EC3" w:rsidP="00791BBF">
                      <w:pPr>
                        <w:rPr>
                          <w:sz w:val="16"/>
                          <w:szCs w:val="16"/>
                          <w:lang w:val="id-ID"/>
                        </w:rPr>
                      </w:pPr>
                      <w:r>
                        <w:rPr>
                          <w:sz w:val="14"/>
                          <w:szCs w:val="14"/>
                          <w:lang w:val="id-ID"/>
                        </w:rPr>
                        <w:t>BUKTI TRANSAKSI</w:t>
                      </w:r>
                    </w:p>
                    <w:p w14:paraId="729E3BC3" w14:textId="77777777" w:rsidR="00024EC3" w:rsidRPr="00B64980" w:rsidRDefault="00024EC3" w:rsidP="00791BBF">
                      <w:pPr>
                        <w:rPr>
                          <w:sz w:val="16"/>
                          <w:szCs w:val="16"/>
                        </w:rPr>
                      </w:pPr>
                    </w:p>
                  </w:txbxContent>
                </v:textbox>
              </v:shape>
              <v:shape id="_x0000_s1039" type="#_x0000_t202" style="position:absolute;left:9897;top:8751;width:1080;height:540" filled="f" stroked="f">
                <v:textbox style="mso-next-textbox:#_x0000_s1039">
                  <w:txbxContent>
                    <w:p w14:paraId="0EF7AA2A" w14:textId="77777777" w:rsidR="00024EC3" w:rsidRPr="00B64980" w:rsidRDefault="00024EC3" w:rsidP="00791BBF">
                      <w:pPr>
                        <w:rPr>
                          <w:sz w:val="13"/>
                          <w:szCs w:val="13"/>
                        </w:rPr>
                      </w:pPr>
                      <w:r>
                        <w:rPr>
                          <w:sz w:val="14"/>
                          <w:szCs w:val="14"/>
                        </w:rPr>
                        <w:t xml:space="preserve">LAPORAN </w:t>
                      </w:r>
                      <w:r w:rsidRPr="00B64980">
                        <w:rPr>
                          <w:sz w:val="13"/>
                          <w:szCs w:val="13"/>
                        </w:rPr>
                        <w:t>KEUANGAN</w:t>
                      </w:r>
                    </w:p>
                    <w:p w14:paraId="4E47D03E" w14:textId="77777777" w:rsidR="00024EC3" w:rsidRPr="00B64980" w:rsidRDefault="00024EC3" w:rsidP="00791BBF">
                      <w:pPr>
                        <w:rPr>
                          <w:sz w:val="16"/>
                          <w:szCs w:val="16"/>
                        </w:rPr>
                      </w:pPr>
                    </w:p>
                  </w:txbxContent>
                </v:textbox>
              </v:shape>
              <v:line id="_x0000_s1040" style="position:absolute" from="3057,7311" to="3777,8391">
                <v:stroke endarrow="block"/>
              </v:line>
              <v:line id="_x0000_s1041" style="position:absolute" from="3057,8091" to="3597,8631">
                <v:stroke endarrow="block"/>
              </v:line>
              <v:line id="_x0000_s1042" style="position:absolute" from="3087,8931" to="3627,8932">
                <v:stroke endarrow="block"/>
              </v:line>
              <v:line id="_x0000_s1043" style="position:absolute;flip:y" from="3087,9471" to="3597,9861">
                <v:stroke endarrow="block"/>
              </v:line>
              <v:line id="_x0000_s1044" style="position:absolute;flip:y" from="3078,9831" to="3777,10761">
                <v:stroke endarrow="block"/>
              </v:line>
              <v:line id="_x0000_s1045" style="position:absolute" from="5142,8931" to="5427,8932">
                <v:stroke endarrow="block"/>
              </v:line>
              <v:line id="_x0000_s1046" style="position:absolute" from="6552,8930" to="6837,8931">
                <v:stroke endarrow="block"/>
              </v:line>
              <v:line id="_x0000_s1047" style="position:absolute" from="7992,8931" to="8277,8932">
                <v:stroke endarrow="block"/>
              </v:line>
              <v:line id="_x0000_s1048" style="position:absolute" from="9432,8931" to="9717,8932">
                <v:stroke endarrow="block"/>
              </v:line>
              <v:shape id="_x0000_s1049" style="position:absolute;left:2337;top:6411;width:2160;height:2055" coordsize="2160,2160" path="m2160,2160l2160,,,,,540e" filled="f">
                <v:stroke startarrow="block" endarrow="block"/>
                <v:path arrowok="t"/>
              </v:shape>
              <v:shape id="_x0000_s1050" style="position:absolute;left:4137;top:6591;width:6660;height:1800" coordsize="6660,1800" path="m,1800l,,6660,r,1800e" filled="f">
                <v:stroke startarrow="block" endarrow="block"/>
                <v:path arrowok="t"/>
              </v:shape>
              <v:shape id="_x0000_s1051" style="position:absolute;left:4137;top:9471;width:2700;height:720" coordsize="2700,720" path="m,l,720r2700,e" filled="f">
                <v:stroke endarrow="block"/>
                <v:path arrowok="t"/>
              </v:shape>
              <v:shape id="_x0000_s1052" style="position:absolute;left:4497;top:9471;width:900;height:360" coordsize="900,360" path="m900,360l,360,,e" filled="f">
                <v:stroke endarrow="block"/>
                <v:path arrowok="t"/>
              </v:shape>
              <v:line id="_x0000_s1053" style="position:absolute;flip:y" from="7377,9651" to="7378,9830">
                <v:stroke endarrow="block"/>
              </v:line>
              <v:line id="_x0000_s1054" style="position:absolute" from="7377,9291" to="7377,9471">
                <v:stroke endarrow="block"/>
              </v:line>
              <v:line id="_x0000_s1055" style="position:absolute;flip:y" from="10797,9291" to="10797,9831">
                <v:stroke endarrow="block"/>
              </v:line>
              <v:line id="_x0000_s1056" style="position:absolute" from="5247,8316" to="5248,8856">
                <v:stroke endarrow="block"/>
              </v:line>
              <v:line id="_x0000_s1057" style="position:absolute" from="6656,8316" to="6657,8856">
                <v:stroke endarrow="block"/>
              </v:line>
              <v:line id="_x0000_s1058" style="position:absolute" from="8096,8316" to="8097,8856">
                <v:stroke endarrow="block"/>
              </v:line>
              <v:line id="_x0000_s1059" style="position:absolute" from="9537,8316" to="9538,8856">
                <v:stroke endarrow="block"/>
              </v:line>
              <v:shape id="_x0000_s1060" type="#_x0000_t202" style="position:absolute;left:6657;top:6411;width:1620;height:540" stroked="f">
                <v:textbox style="mso-next-textbox:#_x0000_s1060">
                  <w:txbxContent>
                    <w:p w14:paraId="68A94BD9" w14:textId="77777777" w:rsidR="00024EC3" w:rsidRPr="00DD6D83" w:rsidRDefault="00024EC3" w:rsidP="00791BBF">
                      <w:pPr>
                        <w:rPr>
                          <w:sz w:val="16"/>
                          <w:szCs w:val="16"/>
                        </w:rPr>
                      </w:pPr>
                      <w:r w:rsidRPr="00DD6D83">
                        <w:rPr>
                          <w:sz w:val="16"/>
                          <w:szCs w:val="16"/>
                        </w:rPr>
                        <w:t xml:space="preserve">Sub </w:t>
                      </w:r>
                      <w:proofErr w:type="spellStart"/>
                      <w:r w:rsidRPr="00DD6D83">
                        <w:rPr>
                          <w:sz w:val="16"/>
                          <w:szCs w:val="16"/>
                        </w:rPr>
                        <w:t>Sistem</w:t>
                      </w:r>
                      <w:proofErr w:type="spellEnd"/>
                      <w:r>
                        <w:rPr>
                          <w:sz w:val="16"/>
                          <w:szCs w:val="16"/>
                        </w:rPr>
                        <w:t xml:space="preserve"> </w:t>
                      </w:r>
                      <w:proofErr w:type="spellStart"/>
                      <w:r>
                        <w:rPr>
                          <w:sz w:val="16"/>
                          <w:szCs w:val="16"/>
                        </w:rPr>
                        <w:t>Akuntasni</w:t>
                      </w:r>
                      <w:proofErr w:type="spellEnd"/>
                      <w:r>
                        <w:rPr>
                          <w:sz w:val="16"/>
                          <w:szCs w:val="16"/>
                        </w:rPr>
                        <w:t xml:space="preserve"> </w:t>
                      </w:r>
                      <w:proofErr w:type="spellStart"/>
                      <w:r>
                        <w:rPr>
                          <w:sz w:val="16"/>
                          <w:szCs w:val="16"/>
                        </w:rPr>
                        <w:t>Pokok</w:t>
                      </w:r>
                      <w:proofErr w:type="spellEnd"/>
                    </w:p>
                  </w:txbxContent>
                </v:textbox>
              </v:shape>
              <v:shape id="_x0000_s1061" type="#_x0000_t202" style="position:absolute;left:2517;top:6231;width:1440;height:540" stroked="f">
                <v:textbox style="mso-next-textbox:#_x0000_s1061">
                  <w:txbxContent>
                    <w:p w14:paraId="59027190" w14:textId="77777777" w:rsidR="00024EC3" w:rsidRPr="00DD6D83" w:rsidRDefault="00024EC3" w:rsidP="00791BBF">
                      <w:pPr>
                        <w:rPr>
                          <w:sz w:val="16"/>
                          <w:szCs w:val="16"/>
                        </w:rPr>
                      </w:pPr>
                      <w:r w:rsidRPr="00DD6D83">
                        <w:rPr>
                          <w:sz w:val="16"/>
                          <w:szCs w:val="16"/>
                        </w:rPr>
                        <w:t xml:space="preserve">Sub </w:t>
                      </w:r>
                      <w:proofErr w:type="spellStart"/>
                      <w:r w:rsidRPr="00DD6D83">
                        <w:rPr>
                          <w:sz w:val="16"/>
                          <w:szCs w:val="16"/>
                        </w:rPr>
                        <w:t>Sistem</w:t>
                      </w:r>
                      <w:proofErr w:type="spellEnd"/>
                      <w:r>
                        <w:rPr>
                          <w:sz w:val="16"/>
                          <w:szCs w:val="16"/>
                        </w:rPr>
                        <w:t xml:space="preserve"> </w:t>
                      </w:r>
                      <w:proofErr w:type="spellStart"/>
                      <w:r>
                        <w:rPr>
                          <w:sz w:val="16"/>
                          <w:szCs w:val="16"/>
                        </w:rPr>
                        <w:t>Akuntasni</w:t>
                      </w:r>
                      <w:proofErr w:type="spellEnd"/>
                      <w:r>
                        <w:rPr>
                          <w:sz w:val="16"/>
                          <w:szCs w:val="16"/>
                        </w:rPr>
                        <w:t xml:space="preserve"> Lain</w:t>
                      </w:r>
                    </w:p>
                  </w:txbxContent>
                </v:textbox>
              </v:shape>
              <v:shape id="_x0000_s1062" type="#_x0000_t202" style="position:absolute;left:5517;top:9561;width:1080;height:540" stroked="f">
                <v:textbox style="mso-next-textbox:#_x0000_s1062">
                  <w:txbxContent>
                    <w:p w14:paraId="14E0FA95" w14:textId="77777777" w:rsidR="00024EC3" w:rsidRPr="00DD6D83" w:rsidRDefault="00024EC3" w:rsidP="00791BBF">
                      <w:pPr>
                        <w:rPr>
                          <w:sz w:val="16"/>
                          <w:szCs w:val="16"/>
                        </w:rPr>
                      </w:pPr>
                      <w:r>
                        <w:rPr>
                          <w:sz w:val="16"/>
                          <w:szCs w:val="16"/>
                        </w:rPr>
                        <w:t xml:space="preserve">Data </w:t>
                      </w:r>
                      <w:proofErr w:type="spellStart"/>
                      <w:r>
                        <w:rPr>
                          <w:sz w:val="16"/>
                          <w:szCs w:val="16"/>
                        </w:rPr>
                        <w:t>Akuntansi</w:t>
                      </w:r>
                      <w:proofErr w:type="spellEnd"/>
                    </w:p>
                  </w:txbxContent>
                </v:textbox>
              </v:shape>
              <v:shape id="_x0000_s1063" type="#_x0000_t202" style="position:absolute;left:10084;top:9832;width:1080;height:540" stroked="f">
                <v:textbox style="mso-next-textbox:#_x0000_s1063">
                  <w:txbxContent>
                    <w:p w14:paraId="2C436AD0" w14:textId="77777777" w:rsidR="00024EC3" w:rsidRPr="00DD6D83" w:rsidRDefault="00024EC3" w:rsidP="00791BBF">
                      <w:pPr>
                        <w:rPr>
                          <w:sz w:val="16"/>
                          <w:szCs w:val="16"/>
                        </w:rPr>
                      </w:pPr>
                      <w:proofErr w:type="spellStart"/>
                      <w:r>
                        <w:rPr>
                          <w:sz w:val="16"/>
                          <w:szCs w:val="16"/>
                        </w:rPr>
                        <w:t>Informasi</w:t>
                      </w:r>
                      <w:proofErr w:type="spellEnd"/>
                      <w:r>
                        <w:rPr>
                          <w:sz w:val="16"/>
                          <w:szCs w:val="16"/>
                        </w:rPr>
                        <w:t xml:space="preserve"> </w:t>
                      </w:r>
                      <w:proofErr w:type="spellStart"/>
                      <w:r>
                        <w:rPr>
                          <w:sz w:val="16"/>
                          <w:szCs w:val="16"/>
                        </w:rPr>
                        <w:t>Akuntansi</w:t>
                      </w:r>
                      <w:proofErr w:type="spellEnd"/>
                    </w:p>
                  </w:txbxContent>
                </v:textbox>
              </v:shape>
              <v:shape id="_x0000_s1064" type="#_x0000_t202" style="position:absolute;left:4857;top:7671;width:900;height:540" stroked="f">
                <v:textbox style="mso-next-textbox:#_x0000_s1064">
                  <w:txbxContent>
                    <w:p w14:paraId="1A28C438" w14:textId="77777777" w:rsidR="00024EC3" w:rsidRPr="00DD6D83" w:rsidRDefault="00024EC3" w:rsidP="00791BBF">
                      <w:pPr>
                        <w:rPr>
                          <w:sz w:val="16"/>
                          <w:szCs w:val="16"/>
                        </w:rPr>
                      </w:pPr>
                      <w:proofErr w:type="spellStart"/>
                      <w:r>
                        <w:rPr>
                          <w:sz w:val="16"/>
                          <w:szCs w:val="16"/>
                        </w:rPr>
                        <w:t>Dicatat</w:t>
                      </w:r>
                      <w:proofErr w:type="spellEnd"/>
                      <w:r>
                        <w:rPr>
                          <w:sz w:val="16"/>
                          <w:szCs w:val="16"/>
                        </w:rPr>
                        <w:t xml:space="preserve"> </w:t>
                      </w:r>
                      <w:proofErr w:type="spellStart"/>
                      <w:r>
                        <w:rPr>
                          <w:sz w:val="16"/>
                          <w:szCs w:val="16"/>
                        </w:rPr>
                        <w:t>dalam</w:t>
                      </w:r>
                      <w:proofErr w:type="spellEnd"/>
                    </w:p>
                  </w:txbxContent>
                </v:textbox>
              </v:shape>
              <v:shape id="_x0000_s1065" type="#_x0000_t202" style="position:absolute;left:6117;top:7671;width:1620;height:540" stroked="f">
                <v:textbox style="mso-next-textbox:#_x0000_s1065">
                  <w:txbxContent>
                    <w:p w14:paraId="7576609C" w14:textId="77777777" w:rsidR="00024EC3" w:rsidRPr="00DD6D83" w:rsidRDefault="00024EC3" w:rsidP="00791BBF">
                      <w:pPr>
                        <w:rPr>
                          <w:sz w:val="16"/>
                          <w:szCs w:val="16"/>
                        </w:rPr>
                      </w:pPr>
                      <w:proofErr w:type="spellStart"/>
                      <w:r>
                        <w:rPr>
                          <w:sz w:val="16"/>
                          <w:szCs w:val="16"/>
                        </w:rPr>
                        <w:t>Dikelompokkan</w:t>
                      </w:r>
                      <w:proofErr w:type="spellEnd"/>
                      <w:r>
                        <w:rPr>
                          <w:sz w:val="16"/>
                          <w:szCs w:val="16"/>
                        </w:rPr>
                        <w:t xml:space="preserve"> (</w:t>
                      </w:r>
                      <w:r w:rsidRPr="003278DC">
                        <w:rPr>
                          <w:i/>
                          <w:sz w:val="16"/>
                          <w:szCs w:val="16"/>
                        </w:rPr>
                        <w:t>posting</w:t>
                      </w:r>
                      <w:r>
                        <w:rPr>
                          <w:sz w:val="16"/>
                          <w:szCs w:val="16"/>
                        </w:rPr>
                        <w:t xml:space="preserve">) </w:t>
                      </w:r>
                      <w:proofErr w:type="spellStart"/>
                      <w:r>
                        <w:rPr>
                          <w:sz w:val="16"/>
                          <w:szCs w:val="16"/>
                        </w:rPr>
                        <w:t>dalam</w:t>
                      </w:r>
                      <w:proofErr w:type="spellEnd"/>
                    </w:p>
                  </w:txbxContent>
                </v:textbox>
              </v:shape>
              <v:shape id="_x0000_s1066" type="#_x0000_t202" style="position:absolute;left:7722;top:7671;width:1080;height:540" stroked="f">
                <v:textbox style="mso-next-textbox:#_x0000_s1066">
                  <w:txbxContent>
                    <w:p w14:paraId="196E860B" w14:textId="77777777" w:rsidR="00024EC3" w:rsidRPr="00DD6D83" w:rsidRDefault="00024EC3" w:rsidP="00791BBF">
                      <w:pPr>
                        <w:rPr>
                          <w:sz w:val="16"/>
                          <w:szCs w:val="16"/>
                        </w:rPr>
                      </w:pPr>
                      <w:proofErr w:type="spellStart"/>
                      <w:r>
                        <w:rPr>
                          <w:sz w:val="16"/>
                          <w:szCs w:val="16"/>
                        </w:rPr>
                        <w:t>Diringkas</w:t>
                      </w:r>
                      <w:proofErr w:type="spellEnd"/>
                      <w:r>
                        <w:rPr>
                          <w:sz w:val="16"/>
                          <w:szCs w:val="16"/>
                        </w:rPr>
                        <w:t xml:space="preserve"> </w:t>
                      </w:r>
                      <w:proofErr w:type="spellStart"/>
                      <w:r>
                        <w:rPr>
                          <w:sz w:val="16"/>
                          <w:szCs w:val="16"/>
                        </w:rPr>
                        <w:t>dalam</w:t>
                      </w:r>
                      <w:proofErr w:type="spellEnd"/>
                    </w:p>
                  </w:txbxContent>
                </v:textbox>
              </v:shape>
              <v:shape id="_x0000_s1067" type="#_x0000_t202" style="position:absolute;left:9087;top:7671;width:1080;height:540" stroked="f">
                <v:textbox style="mso-next-textbox:#_x0000_s1067">
                  <w:txbxContent>
                    <w:p w14:paraId="1C40531F" w14:textId="77777777" w:rsidR="00024EC3" w:rsidRPr="00DD6D83" w:rsidRDefault="00024EC3" w:rsidP="00791BBF">
                      <w:pPr>
                        <w:rPr>
                          <w:sz w:val="16"/>
                          <w:szCs w:val="16"/>
                        </w:rPr>
                      </w:pPr>
                      <w:proofErr w:type="spellStart"/>
                      <w:r>
                        <w:rPr>
                          <w:sz w:val="16"/>
                          <w:szCs w:val="16"/>
                        </w:rPr>
                        <w:t>Dilaporkan</w:t>
                      </w:r>
                      <w:proofErr w:type="spellEnd"/>
                      <w:r>
                        <w:rPr>
                          <w:sz w:val="16"/>
                          <w:szCs w:val="16"/>
                        </w:rPr>
                        <w:t xml:space="preserve"> </w:t>
                      </w:r>
                      <w:proofErr w:type="spellStart"/>
                      <w:r>
                        <w:rPr>
                          <w:sz w:val="16"/>
                          <w:szCs w:val="16"/>
                        </w:rPr>
                        <w:t>dalam</w:t>
                      </w:r>
                      <w:proofErr w:type="spellEnd"/>
                    </w:p>
                  </w:txbxContent>
                </v:textbox>
              </v:shape>
              <v:shape id="_x0000_s1068" type="#_x0000_t202" style="position:absolute;left:7527;top:9291;width:1800;height:360" stroked="f">
                <v:textbox style="mso-next-textbox:#_x0000_s1068">
                  <w:txbxContent>
                    <w:p w14:paraId="1EC3CB03" w14:textId="77777777" w:rsidR="00024EC3" w:rsidRPr="00DD6D83" w:rsidRDefault="00024EC3" w:rsidP="00791BBF">
                      <w:pPr>
                        <w:rPr>
                          <w:sz w:val="16"/>
                          <w:szCs w:val="16"/>
                        </w:rPr>
                      </w:pPr>
                      <w:proofErr w:type="spellStart"/>
                      <w:r>
                        <w:rPr>
                          <w:sz w:val="16"/>
                          <w:szCs w:val="16"/>
                        </w:rPr>
                        <w:t>Pengecekan</w:t>
                      </w:r>
                      <w:proofErr w:type="spellEnd"/>
                      <w:r>
                        <w:rPr>
                          <w:sz w:val="16"/>
                          <w:szCs w:val="16"/>
                        </w:rPr>
                        <w:t xml:space="preserve"> (</w:t>
                      </w:r>
                      <w:r w:rsidRPr="003278DC">
                        <w:rPr>
                          <w:i/>
                          <w:sz w:val="16"/>
                          <w:szCs w:val="16"/>
                        </w:rPr>
                        <w:t>control</w:t>
                      </w:r>
                      <w:r>
                        <w:rPr>
                          <w:sz w:val="16"/>
                          <w:szCs w:val="16"/>
                        </w:rPr>
                        <w:t>)</w:t>
                      </w:r>
                    </w:p>
                  </w:txbxContent>
                </v:textbox>
              </v:shape>
            </v:group>
            <v:shape id="_x0000_s1069" type="#_x0000_t202" style="position:absolute;left:6657;top:5460;width:1079;height:615">
              <v:textbox>
                <w:txbxContent>
                  <w:p w14:paraId="0ECFFEB3" w14:textId="77777777" w:rsidR="00024EC3" w:rsidRDefault="00024EC3" w:rsidP="002505C7">
                    <w:pPr>
                      <w:spacing w:after="0" w:line="240" w:lineRule="auto"/>
                      <w:jc w:val="center"/>
                      <w:rPr>
                        <w:sz w:val="16"/>
                        <w:szCs w:val="16"/>
                        <w:lang w:val="id-ID"/>
                      </w:rPr>
                    </w:pPr>
                    <w:r w:rsidRPr="002505C7">
                      <w:rPr>
                        <w:sz w:val="16"/>
                        <w:szCs w:val="16"/>
                        <w:lang w:val="id-ID"/>
                      </w:rPr>
                      <w:t>Pembantu</w:t>
                    </w:r>
                  </w:p>
                  <w:p w14:paraId="5C6AE0CF" w14:textId="77777777" w:rsidR="00024EC3" w:rsidRPr="002505C7" w:rsidRDefault="00024EC3" w:rsidP="002505C7">
                    <w:pPr>
                      <w:spacing w:after="0" w:line="240" w:lineRule="auto"/>
                      <w:jc w:val="center"/>
                      <w:rPr>
                        <w:sz w:val="16"/>
                        <w:szCs w:val="16"/>
                        <w:lang w:val="id-ID"/>
                      </w:rPr>
                    </w:pPr>
                    <w:r>
                      <w:rPr>
                        <w:sz w:val="16"/>
                        <w:szCs w:val="16"/>
                        <w:lang w:val="id-ID"/>
                      </w:rPr>
                      <w:t xml:space="preserve">Buku Besar </w:t>
                    </w:r>
                  </w:p>
                </w:txbxContent>
              </v:textbox>
            </v:shape>
            <v:shapetype id="_x0000_t32" coordsize="21600,21600" o:spt="32" o:oned="t" path="m,l21600,21600e" filled="f">
              <v:path arrowok="t" fillok="f" o:connecttype="none"/>
              <o:lock v:ext="edit" shapetype="t"/>
            </v:shapetype>
            <v:shape id="_x0000_s1070" type="#_x0000_t32" style="position:absolute;left:7766;top:5679;width:2153;height:0" o:connectortype="straight"/>
          </v:group>
        </w:pict>
      </w:r>
    </w:p>
    <w:p w14:paraId="3EB6C89D" w14:textId="77777777" w:rsidR="00335F58" w:rsidRDefault="00335F58" w:rsidP="00AE3B29">
      <w:pPr>
        <w:spacing w:line="360" w:lineRule="auto"/>
        <w:jc w:val="both"/>
        <w:rPr>
          <w:lang w:val="id-ID"/>
        </w:rPr>
      </w:pPr>
    </w:p>
    <w:p w14:paraId="053B0009" w14:textId="77777777" w:rsidR="002505C7" w:rsidRDefault="002505C7" w:rsidP="00AE3B29">
      <w:pPr>
        <w:spacing w:line="360" w:lineRule="auto"/>
        <w:jc w:val="both"/>
        <w:rPr>
          <w:lang w:val="id-ID"/>
        </w:rPr>
      </w:pPr>
    </w:p>
    <w:p w14:paraId="437D1A4F" w14:textId="77777777" w:rsidR="002505C7" w:rsidRDefault="002505C7" w:rsidP="00AE3B29">
      <w:pPr>
        <w:spacing w:line="360" w:lineRule="auto"/>
        <w:jc w:val="both"/>
        <w:rPr>
          <w:lang w:val="id-ID"/>
        </w:rPr>
      </w:pPr>
    </w:p>
    <w:p w14:paraId="316715A7" w14:textId="77777777" w:rsidR="002505C7" w:rsidRDefault="002505C7" w:rsidP="00AE3B29">
      <w:pPr>
        <w:spacing w:line="360" w:lineRule="auto"/>
        <w:jc w:val="both"/>
        <w:rPr>
          <w:lang w:val="id-ID"/>
        </w:rPr>
      </w:pPr>
    </w:p>
    <w:p w14:paraId="5AB6700C" w14:textId="77777777" w:rsidR="002505C7" w:rsidRDefault="002505C7" w:rsidP="00AE3B29">
      <w:pPr>
        <w:spacing w:line="360" w:lineRule="auto"/>
        <w:jc w:val="both"/>
        <w:rPr>
          <w:lang w:val="id-ID"/>
        </w:rPr>
      </w:pPr>
    </w:p>
    <w:p w14:paraId="23F56809" w14:textId="77777777" w:rsidR="002505C7" w:rsidRDefault="002505C7" w:rsidP="00AE3B29">
      <w:pPr>
        <w:spacing w:line="360" w:lineRule="auto"/>
        <w:jc w:val="both"/>
        <w:rPr>
          <w:lang w:val="id-ID"/>
        </w:rPr>
      </w:pPr>
    </w:p>
    <w:p w14:paraId="18A4D56C" w14:textId="77777777" w:rsidR="002505C7" w:rsidRDefault="002505C7" w:rsidP="00AE3B29">
      <w:pPr>
        <w:spacing w:line="360" w:lineRule="auto"/>
        <w:jc w:val="both"/>
        <w:rPr>
          <w:lang w:val="id-ID"/>
        </w:rPr>
      </w:pPr>
    </w:p>
    <w:p w14:paraId="069C53E6" w14:textId="77777777" w:rsidR="002505C7" w:rsidRDefault="002505C7" w:rsidP="00AE3B29">
      <w:pPr>
        <w:spacing w:line="360" w:lineRule="auto"/>
        <w:jc w:val="both"/>
        <w:rPr>
          <w:lang w:val="id-ID"/>
        </w:rPr>
      </w:pPr>
    </w:p>
    <w:p w14:paraId="364B52DB" w14:textId="77777777" w:rsidR="002505C7" w:rsidRPr="009B5FDE" w:rsidRDefault="002505C7" w:rsidP="00E54A88">
      <w:pPr>
        <w:pStyle w:val="ListParagraph"/>
        <w:numPr>
          <w:ilvl w:val="0"/>
          <w:numId w:val="5"/>
        </w:numPr>
        <w:spacing w:after="0" w:line="360" w:lineRule="auto"/>
        <w:ind w:left="284" w:hanging="284"/>
        <w:jc w:val="both"/>
        <w:rPr>
          <w:b/>
          <w:lang w:val="id-ID"/>
        </w:rPr>
      </w:pPr>
      <w:r w:rsidRPr="009B5FDE">
        <w:rPr>
          <w:b/>
          <w:lang w:val="id-ID"/>
        </w:rPr>
        <w:t>Transaksi/Bukti.</w:t>
      </w:r>
    </w:p>
    <w:p w14:paraId="02B66D29" w14:textId="77777777" w:rsidR="002505C7" w:rsidRDefault="002505C7" w:rsidP="009B5FDE">
      <w:pPr>
        <w:spacing w:after="0" w:line="360" w:lineRule="auto"/>
        <w:ind w:left="284"/>
        <w:jc w:val="both"/>
        <w:rPr>
          <w:lang w:val="id-ID"/>
        </w:rPr>
      </w:pPr>
      <w:r>
        <w:rPr>
          <w:lang w:val="id-ID"/>
        </w:rPr>
        <w:t xml:space="preserve">Transaksi adalah setiap kejadian yang mengubah posisi keuangan (harta, utang dan modal) dan hasil usaha suatu perusahaan.  Setiap transaksi harus memilik bukti transaksi (evidence).  </w:t>
      </w:r>
    </w:p>
    <w:p w14:paraId="2B8669F4" w14:textId="77777777" w:rsidR="002505C7" w:rsidRPr="009B5FDE" w:rsidRDefault="002505C7" w:rsidP="00E54A88">
      <w:pPr>
        <w:pStyle w:val="ListParagraph"/>
        <w:numPr>
          <w:ilvl w:val="0"/>
          <w:numId w:val="5"/>
        </w:numPr>
        <w:spacing w:after="0" w:line="360" w:lineRule="auto"/>
        <w:ind w:left="284" w:hanging="284"/>
        <w:jc w:val="both"/>
        <w:rPr>
          <w:b/>
          <w:lang w:val="id-ID"/>
        </w:rPr>
      </w:pPr>
      <w:r w:rsidRPr="009B5FDE">
        <w:rPr>
          <w:b/>
          <w:lang w:val="id-ID"/>
        </w:rPr>
        <w:t>Buku harian jurnal</w:t>
      </w:r>
    </w:p>
    <w:p w14:paraId="5E9B87FD" w14:textId="0E0FB322" w:rsidR="003E2F41" w:rsidRDefault="002505C7" w:rsidP="009B5FDE">
      <w:pPr>
        <w:spacing w:after="0" w:line="360" w:lineRule="auto"/>
        <w:ind w:left="284"/>
        <w:jc w:val="both"/>
        <w:rPr>
          <w:lang w:val="id-ID"/>
        </w:rPr>
      </w:pPr>
      <w:r>
        <w:rPr>
          <w:lang w:val="id-ID"/>
        </w:rPr>
        <w:t xml:space="preserve">Bukti transaksi dicatat secara kronologis dalam buku harian </w:t>
      </w:r>
      <w:r w:rsidR="003E2F41">
        <w:rPr>
          <w:lang w:val="id-ID"/>
        </w:rPr>
        <w:t>sekalian dilakukan penggolongan dengan mengelompokkan pada perkiraan debet atau kredit.  Jika perusahaan hanya memiliki satu jenis jurnal maka disebut jurnal umum (general journal) dimana semua transaski dimasukkan ke satu buku jurnal saja.  Jika perusahaan mencatat transaksi-transaksi sejenis yang banyak ditemukan diperusahan da</w:t>
      </w:r>
      <w:r w:rsidR="009B5FDE">
        <w:rPr>
          <w:lang w:val="id-ID"/>
        </w:rPr>
        <w:t>n</w:t>
      </w:r>
      <w:r w:rsidR="003E2F41">
        <w:rPr>
          <w:lang w:val="id-ID"/>
        </w:rPr>
        <w:t xml:space="preserve"> transaksi sejenis mempengaruhi perkiraan yang sama maka dikelompokkan d</w:t>
      </w:r>
      <w:r w:rsidR="009B5FDE">
        <w:rPr>
          <w:lang w:val="id-ID"/>
        </w:rPr>
        <w:t>a</w:t>
      </w:r>
      <w:r w:rsidR="003E2F41">
        <w:rPr>
          <w:lang w:val="id-ID"/>
        </w:rPr>
        <w:t>lam satu jurnal yaitu jurnal khusus.  Jurnal khusus terdiri atas:</w:t>
      </w:r>
    </w:p>
    <w:p w14:paraId="0FBCD74B" w14:textId="77777777" w:rsidR="002505C7" w:rsidRPr="003E2F41" w:rsidRDefault="003E2F41" w:rsidP="00E54A88">
      <w:pPr>
        <w:pStyle w:val="ListParagraph"/>
        <w:numPr>
          <w:ilvl w:val="1"/>
          <w:numId w:val="2"/>
        </w:numPr>
        <w:spacing w:after="0" w:line="360" w:lineRule="auto"/>
        <w:ind w:left="709" w:hanging="425"/>
        <w:jc w:val="both"/>
        <w:rPr>
          <w:lang w:val="id-ID"/>
        </w:rPr>
      </w:pPr>
      <w:r w:rsidRPr="003E2F41">
        <w:rPr>
          <w:lang w:val="id-ID"/>
        </w:rPr>
        <w:t>Jurnal penjualan (</w:t>
      </w:r>
      <w:r w:rsidRPr="003E2F41">
        <w:rPr>
          <w:i/>
          <w:lang w:val="id-ID"/>
        </w:rPr>
        <w:t>sales journal</w:t>
      </w:r>
      <w:r w:rsidRPr="003E2F41">
        <w:rPr>
          <w:lang w:val="id-ID"/>
        </w:rPr>
        <w:t>) yaitu jurnal untuk mencatat transaksi penjualan kredit</w:t>
      </w:r>
    </w:p>
    <w:p w14:paraId="5A9C1EAD" w14:textId="77777777" w:rsidR="003E2F41" w:rsidRPr="003E2F41" w:rsidRDefault="003E2F41" w:rsidP="00E54A88">
      <w:pPr>
        <w:pStyle w:val="ListParagraph"/>
        <w:numPr>
          <w:ilvl w:val="1"/>
          <w:numId w:val="2"/>
        </w:numPr>
        <w:spacing w:after="0" w:line="360" w:lineRule="auto"/>
        <w:ind w:left="709" w:hanging="425"/>
        <w:jc w:val="both"/>
        <w:rPr>
          <w:lang w:val="id-ID"/>
        </w:rPr>
      </w:pPr>
      <w:r w:rsidRPr="003E2F41">
        <w:rPr>
          <w:lang w:val="id-ID"/>
        </w:rPr>
        <w:t>Jurnal pembelian (</w:t>
      </w:r>
      <w:r w:rsidRPr="003E2F41">
        <w:rPr>
          <w:i/>
          <w:lang w:val="id-ID"/>
        </w:rPr>
        <w:t>purchases journal</w:t>
      </w:r>
      <w:r w:rsidRPr="003E2F41">
        <w:rPr>
          <w:lang w:val="id-ID"/>
        </w:rPr>
        <w:t>) yaitu jurnal untuk mencatat transaksi pembelian kredit</w:t>
      </w:r>
    </w:p>
    <w:p w14:paraId="3251C929" w14:textId="77777777" w:rsidR="003E2F41" w:rsidRPr="003E2F41" w:rsidRDefault="003E2F41" w:rsidP="00E54A88">
      <w:pPr>
        <w:pStyle w:val="ListParagraph"/>
        <w:numPr>
          <w:ilvl w:val="1"/>
          <w:numId w:val="2"/>
        </w:numPr>
        <w:spacing w:after="0" w:line="360" w:lineRule="auto"/>
        <w:ind w:left="709" w:hanging="425"/>
        <w:jc w:val="both"/>
        <w:rPr>
          <w:lang w:val="id-ID"/>
        </w:rPr>
      </w:pPr>
      <w:r w:rsidRPr="003E2F41">
        <w:rPr>
          <w:lang w:val="id-ID"/>
        </w:rPr>
        <w:t>Jurnal penerimaan kas (</w:t>
      </w:r>
      <w:r w:rsidRPr="003E2F41">
        <w:rPr>
          <w:i/>
          <w:lang w:val="id-ID"/>
        </w:rPr>
        <w:t>cash receipt journal</w:t>
      </w:r>
      <w:r w:rsidRPr="003E2F41">
        <w:rPr>
          <w:lang w:val="id-ID"/>
        </w:rPr>
        <w:t>) yaitu jurnal untuk mencatat transaksi penerimaan kas</w:t>
      </w:r>
    </w:p>
    <w:p w14:paraId="069EFC78" w14:textId="77777777" w:rsidR="003E2F41" w:rsidRPr="003E2F41" w:rsidRDefault="003E2F41" w:rsidP="00E54A88">
      <w:pPr>
        <w:pStyle w:val="ListParagraph"/>
        <w:numPr>
          <w:ilvl w:val="1"/>
          <w:numId w:val="2"/>
        </w:numPr>
        <w:spacing w:after="0" w:line="360" w:lineRule="auto"/>
        <w:ind w:left="709" w:hanging="425"/>
        <w:jc w:val="both"/>
        <w:rPr>
          <w:lang w:val="id-ID"/>
        </w:rPr>
      </w:pPr>
      <w:r w:rsidRPr="003E2F41">
        <w:rPr>
          <w:lang w:val="id-ID"/>
        </w:rPr>
        <w:lastRenderedPageBreak/>
        <w:t>Jurnal pengeluaran kas (</w:t>
      </w:r>
      <w:r w:rsidRPr="003E2F41">
        <w:rPr>
          <w:i/>
          <w:lang w:val="id-ID"/>
        </w:rPr>
        <w:t>cash disbursment journal</w:t>
      </w:r>
      <w:r w:rsidRPr="003E2F41">
        <w:rPr>
          <w:lang w:val="id-ID"/>
        </w:rPr>
        <w:t>) yaitu jurnal untuk mencata transaski pengeluaran kas.</w:t>
      </w:r>
    </w:p>
    <w:p w14:paraId="1C484184" w14:textId="77777777" w:rsidR="003E2F41" w:rsidRPr="009B5FDE" w:rsidRDefault="003E2F41" w:rsidP="00E54A88">
      <w:pPr>
        <w:pStyle w:val="ListParagraph"/>
        <w:numPr>
          <w:ilvl w:val="0"/>
          <w:numId w:val="5"/>
        </w:numPr>
        <w:spacing w:after="0" w:line="360" w:lineRule="auto"/>
        <w:ind w:left="284" w:hanging="284"/>
        <w:jc w:val="both"/>
        <w:rPr>
          <w:b/>
          <w:lang w:val="id-ID"/>
        </w:rPr>
      </w:pPr>
      <w:r w:rsidRPr="009B5FDE">
        <w:rPr>
          <w:b/>
          <w:lang w:val="id-ID"/>
        </w:rPr>
        <w:t>Buku Besar (</w:t>
      </w:r>
      <w:r w:rsidRPr="009B5FDE">
        <w:rPr>
          <w:b/>
          <w:i/>
          <w:lang w:val="id-ID"/>
        </w:rPr>
        <w:t>Ledger</w:t>
      </w:r>
      <w:r w:rsidRPr="009B5FDE">
        <w:rPr>
          <w:b/>
          <w:lang w:val="id-ID"/>
        </w:rPr>
        <w:t>)</w:t>
      </w:r>
    </w:p>
    <w:p w14:paraId="1B062817" w14:textId="77777777" w:rsidR="00E02809" w:rsidRDefault="00E02809" w:rsidP="009B5FDE">
      <w:pPr>
        <w:spacing w:after="0" w:line="360" w:lineRule="auto"/>
        <w:ind w:left="284"/>
        <w:jc w:val="both"/>
        <w:rPr>
          <w:lang w:val="id-ID"/>
        </w:rPr>
      </w:pPr>
      <w:r>
        <w:rPr>
          <w:lang w:val="id-ID"/>
        </w:rPr>
        <w:t>Buku besar merupakan  tempat menampung seluruh transaksi yang telah diklasifikasikan melalui jurnal.  Seluruh jurnal dimasukkan ke dalam buku besar dengan cara memindahbukukan jurnal (</w:t>
      </w:r>
      <w:r w:rsidRPr="009B5FDE">
        <w:rPr>
          <w:i/>
          <w:lang w:val="id-ID"/>
        </w:rPr>
        <w:t>posting</w:t>
      </w:r>
      <w:r>
        <w:rPr>
          <w:lang w:val="id-ID"/>
        </w:rPr>
        <w:t>) ke buku besar.  Klasifikasi perkiraan diantaranya:</w:t>
      </w:r>
    </w:p>
    <w:p w14:paraId="563CCA9A" w14:textId="77777777" w:rsidR="00E02809" w:rsidRPr="009B5FDE" w:rsidRDefault="00E02809" w:rsidP="00E54A88">
      <w:pPr>
        <w:pStyle w:val="ListParagraph"/>
        <w:numPr>
          <w:ilvl w:val="0"/>
          <w:numId w:val="6"/>
        </w:numPr>
        <w:spacing w:after="0" w:line="360" w:lineRule="auto"/>
        <w:jc w:val="both"/>
        <w:rPr>
          <w:lang w:val="id-ID"/>
        </w:rPr>
      </w:pPr>
      <w:r w:rsidRPr="009B5FDE">
        <w:rPr>
          <w:lang w:val="id-ID"/>
        </w:rPr>
        <w:t>Klasifikasi menurut laporan keuangan</w:t>
      </w:r>
    </w:p>
    <w:p w14:paraId="75356463" w14:textId="77777777" w:rsidR="00E02809" w:rsidRPr="00E02809" w:rsidRDefault="00E02809" w:rsidP="00E54A88">
      <w:pPr>
        <w:pStyle w:val="ListParagraph"/>
        <w:numPr>
          <w:ilvl w:val="0"/>
          <w:numId w:val="3"/>
        </w:numPr>
        <w:spacing w:after="0" w:line="360" w:lineRule="auto"/>
        <w:ind w:left="993" w:hanging="284"/>
        <w:jc w:val="both"/>
        <w:rPr>
          <w:lang w:val="id-ID"/>
        </w:rPr>
      </w:pPr>
      <w:r w:rsidRPr="00E02809">
        <w:rPr>
          <w:lang w:val="id-ID"/>
        </w:rPr>
        <w:t>Perkiraan aktiva yaitu semua perkiraan yang mencatat aktiva (</w:t>
      </w:r>
      <w:r w:rsidRPr="00E02809">
        <w:rPr>
          <w:i/>
          <w:lang w:val="id-ID"/>
        </w:rPr>
        <w:t>asset account</w:t>
      </w:r>
      <w:r w:rsidRPr="00E02809">
        <w:rPr>
          <w:lang w:val="id-ID"/>
        </w:rPr>
        <w:t>)</w:t>
      </w:r>
    </w:p>
    <w:p w14:paraId="1C592021" w14:textId="77777777" w:rsidR="00E02809" w:rsidRPr="00E02809" w:rsidRDefault="00E02809" w:rsidP="00E54A88">
      <w:pPr>
        <w:pStyle w:val="ListParagraph"/>
        <w:numPr>
          <w:ilvl w:val="0"/>
          <w:numId w:val="3"/>
        </w:numPr>
        <w:spacing w:after="0" w:line="360" w:lineRule="auto"/>
        <w:ind w:left="993" w:hanging="284"/>
        <w:jc w:val="both"/>
        <w:rPr>
          <w:lang w:val="id-ID"/>
        </w:rPr>
      </w:pPr>
      <w:r w:rsidRPr="00E02809">
        <w:rPr>
          <w:lang w:val="id-ID"/>
        </w:rPr>
        <w:t>Perkiraan utang/kewajiban (</w:t>
      </w:r>
      <w:r w:rsidRPr="00E02809">
        <w:rPr>
          <w:i/>
          <w:lang w:val="id-ID"/>
        </w:rPr>
        <w:t>liabilities account</w:t>
      </w:r>
      <w:r w:rsidRPr="00E02809">
        <w:rPr>
          <w:lang w:val="id-ID"/>
        </w:rPr>
        <w:t>)</w:t>
      </w:r>
    </w:p>
    <w:p w14:paraId="223256B3" w14:textId="77777777" w:rsidR="00E02809" w:rsidRPr="00E02809" w:rsidRDefault="00E02809" w:rsidP="00E54A88">
      <w:pPr>
        <w:pStyle w:val="ListParagraph"/>
        <w:numPr>
          <w:ilvl w:val="0"/>
          <w:numId w:val="3"/>
        </w:numPr>
        <w:spacing w:after="0" w:line="360" w:lineRule="auto"/>
        <w:ind w:left="993" w:hanging="284"/>
        <w:jc w:val="both"/>
        <w:rPr>
          <w:lang w:val="id-ID"/>
        </w:rPr>
      </w:pPr>
      <w:r w:rsidRPr="00E02809">
        <w:rPr>
          <w:lang w:val="id-ID"/>
        </w:rPr>
        <w:t>Perkiraan modal (</w:t>
      </w:r>
      <w:r w:rsidRPr="00E02809">
        <w:rPr>
          <w:i/>
          <w:lang w:val="id-ID"/>
        </w:rPr>
        <w:t>capital account</w:t>
      </w:r>
      <w:r w:rsidRPr="00E02809">
        <w:rPr>
          <w:lang w:val="id-ID"/>
        </w:rPr>
        <w:t>)</w:t>
      </w:r>
    </w:p>
    <w:p w14:paraId="0034DA29" w14:textId="77777777" w:rsidR="00E02809" w:rsidRPr="00E02809" w:rsidRDefault="00E02809" w:rsidP="00E54A88">
      <w:pPr>
        <w:pStyle w:val="ListParagraph"/>
        <w:numPr>
          <w:ilvl w:val="0"/>
          <w:numId w:val="3"/>
        </w:numPr>
        <w:spacing w:after="0" w:line="360" w:lineRule="auto"/>
        <w:ind w:left="993" w:hanging="284"/>
        <w:jc w:val="both"/>
        <w:rPr>
          <w:lang w:val="id-ID"/>
        </w:rPr>
      </w:pPr>
      <w:r w:rsidRPr="00E02809">
        <w:rPr>
          <w:lang w:val="id-ID"/>
        </w:rPr>
        <w:t>Perkiraan biaya (</w:t>
      </w:r>
      <w:r w:rsidRPr="00E02809">
        <w:rPr>
          <w:i/>
          <w:lang w:val="id-ID"/>
        </w:rPr>
        <w:t>expense account</w:t>
      </w:r>
      <w:r w:rsidRPr="00E02809">
        <w:rPr>
          <w:lang w:val="id-ID"/>
        </w:rPr>
        <w:t>)</w:t>
      </w:r>
    </w:p>
    <w:p w14:paraId="06A2152A" w14:textId="77777777" w:rsidR="00E02809" w:rsidRPr="00E02809" w:rsidRDefault="00E02809" w:rsidP="00E54A88">
      <w:pPr>
        <w:pStyle w:val="ListParagraph"/>
        <w:numPr>
          <w:ilvl w:val="0"/>
          <w:numId w:val="3"/>
        </w:numPr>
        <w:spacing w:after="0" w:line="360" w:lineRule="auto"/>
        <w:ind w:left="993" w:hanging="284"/>
        <w:jc w:val="both"/>
        <w:rPr>
          <w:lang w:val="id-ID"/>
        </w:rPr>
      </w:pPr>
      <w:r w:rsidRPr="00E02809">
        <w:rPr>
          <w:lang w:val="id-ID"/>
        </w:rPr>
        <w:t>Perkiraan penghasilan (</w:t>
      </w:r>
      <w:r w:rsidRPr="00E02809">
        <w:rPr>
          <w:i/>
          <w:lang w:val="id-ID"/>
        </w:rPr>
        <w:t>revenue accoount</w:t>
      </w:r>
      <w:r w:rsidRPr="00E02809">
        <w:rPr>
          <w:lang w:val="id-ID"/>
        </w:rPr>
        <w:t>)</w:t>
      </w:r>
    </w:p>
    <w:p w14:paraId="13129D91" w14:textId="77777777" w:rsidR="00E02809" w:rsidRPr="009B5FDE" w:rsidRDefault="00E02809" w:rsidP="00E54A88">
      <w:pPr>
        <w:pStyle w:val="ListParagraph"/>
        <w:numPr>
          <w:ilvl w:val="0"/>
          <w:numId w:val="6"/>
        </w:numPr>
        <w:spacing w:after="0" w:line="360" w:lineRule="auto"/>
        <w:jc w:val="both"/>
        <w:rPr>
          <w:lang w:val="id-ID"/>
        </w:rPr>
      </w:pPr>
      <w:r w:rsidRPr="009B5FDE">
        <w:rPr>
          <w:lang w:val="id-ID"/>
        </w:rPr>
        <w:t>Klasifikasi menurut perlakuan jurnal</w:t>
      </w:r>
    </w:p>
    <w:p w14:paraId="4C337317" w14:textId="77777777" w:rsidR="00E02809" w:rsidRPr="001A3C37" w:rsidRDefault="00E02809" w:rsidP="00E54A88">
      <w:pPr>
        <w:pStyle w:val="ListParagraph"/>
        <w:numPr>
          <w:ilvl w:val="0"/>
          <w:numId w:val="4"/>
        </w:numPr>
        <w:spacing w:after="0" w:line="360" w:lineRule="auto"/>
        <w:ind w:left="993" w:hanging="284"/>
        <w:jc w:val="both"/>
        <w:rPr>
          <w:lang w:val="id-ID"/>
        </w:rPr>
      </w:pPr>
      <w:r w:rsidRPr="001A3C37">
        <w:rPr>
          <w:lang w:val="id-ID"/>
        </w:rPr>
        <w:t>Perkiraan aktiva dan biaya dikelompokkan dalam satu golongan yaitu jika bertambah dibukuan sebelah debet dan sebaliknya.</w:t>
      </w:r>
    </w:p>
    <w:p w14:paraId="6CD321D7" w14:textId="77777777" w:rsidR="00E02809" w:rsidRDefault="00E02809" w:rsidP="00E54A88">
      <w:pPr>
        <w:pStyle w:val="ListParagraph"/>
        <w:numPr>
          <w:ilvl w:val="0"/>
          <w:numId w:val="4"/>
        </w:numPr>
        <w:spacing w:after="0" w:line="360" w:lineRule="auto"/>
        <w:ind w:left="993" w:hanging="284"/>
        <w:jc w:val="both"/>
        <w:rPr>
          <w:lang w:val="id-ID"/>
        </w:rPr>
      </w:pPr>
      <w:r w:rsidRPr="001A3C37">
        <w:rPr>
          <w:lang w:val="id-ID"/>
        </w:rPr>
        <w:t>Perkiraan utang, modal dan penghasilan dikelompokkan dalam satu golongan lainnya yaitu jika bertambah akan dibukukan disebelah kredit dan sebaliknya.</w:t>
      </w:r>
    </w:p>
    <w:p w14:paraId="7AC62D96" w14:textId="77777777" w:rsidR="006768DC" w:rsidRDefault="006768DC" w:rsidP="00E54A88">
      <w:pPr>
        <w:pStyle w:val="ListParagraph"/>
        <w:numPr>
          <w:ilvl w:val="0"/>
          <w:numId w:val="6"/>
        </w:numPr>
        <w:spacing w:after="0" w:line="360" w:lineRule="auto"/>
        <w:jc w:val="both"/>
        <w:rPr>
          <w:lang w:val="id-ID"/>
        </w:rPr>
      </w:pPr>
      <w:r>
        <w:rPr>
          <w:lang w:val="id-ID"/>
        </w:rPr>
        <w:t>Klasifikasi dari segi pemecahannya</w:t>
      </w:r>
    </w:p>
    <w:p w14:paraId="1FCFD6B2" w14:textId="77777777" w:rsidR="006768DC" w:rsidRDefault="006768DC" w:rsidP="00E54A88">
      <w:pPr>
        <w:pStyle w:val="ListParagraph"/>
        <w:numPr>
          <w:ilvl w:val="0"/>
          <w:numId w:val="7"/>
        </w:numPr>
        <w:spacing w:after="0" w:line="360" w:lineRule="auto"/>
        <w:ind w:left="993" w:hanging="284"/>
        <w:jc w:val="both"/>
        <w:rPr>
          <w:lang w:val="id-ID"/>
        </w:rPr>
      </w:pPr>
      <w:r>
        <w:rPr>
          <w:lang w:val="id-ID"/>
        </w:rPr>
        <w:t>Perkiraan kontrol (</w:t>
      </w:r>
      <w:r w:rsidRPr="009B5FDE">
        <w:rPr>
          <w:i/>
          <w:lang w:val="id-ID"/>
        </w:rPr>
        <w:t>controlling/general ledger account</w:t>
      </w:r>
      <w:r>
        <w:rPr>
          <w:lang w:val="id-ID"/>
        </w:rPr>
        <w:t>) ad</w:t>
      </w:r>
      <w:r w:rsidR="009B5FDE">
        <w:rPr>
          <w:lang w:val="id-ID"/>
        </w:rPr>
        <w:t>a</w:t>
      </w:r>
      <w:r>
        <w:rPr>
          <w:lang w:val="id-ID"/>
        </w:rPr>
        <w:t>lah perkiraan induk yang dapat dibagi/dipecah ke beberapa perkiraan pembantu.</w:t>
      </w:r>
    </w:p>
    <w:p w14:paraId="036C203E" w14:textId="77777777" w:rsidR="006768DC" w:rsidRDefault="006768DC" w:rsidP="00E54A88">
      <w:pPr>
        <w:pStyle w:val="ListParagraph"/>
        <w:numPr>
          <w:ilvl w:val="0"/>
          <w:numId w:val="7"/>
        </w:numPr>
        <w:spacing w:after="0" w:line="360" w:lineRule="auto"/>
        <w:ind w:left="993" w:hanging="284"/>
        <w:jc w:val="both"/>
        <w:rPr>
          <w:lang w:val="id-ID"/>
        </w:rPr>
      </w:pPr>
      <w:r>
        <w:rPr>
          <w:lang w:val="id-ID"/>
        </w:rPr>
        <w:t>Perkiraan pembantu (</w:t>
      </w:r>
      <w:r w:rsidR="009B5FDE" w:rsidRPr="009B5FDE">
        <w:rPr>
          <w:i/>
          <w:lang w:val="id-ID"/>
        </w:rPr>
        <w:t>s</w:t>
      </w:r>
      <w:r w:rsidRPr="009B5FDE">
        <w:rPr>
          <w:i/>
          <w:lang w:val="id-ID"/>
        </w:rPr>
        <w:t>ubsidiary account</w:t>
      </w:r>
      <w:r>
        <w:rPr>
          <w:lang w:val="id-ID"/>
        </w:rPr>
        <w:t>) yaitu pembukuan masiing-masing buku piutang/utang (misal) untuk masing-masing dengan jumlah masing-masing.</w:t>
      </w:r>
    </w:p>
    <w:p w14:paraId="661D9920" w14:textId="77777777" w:rsidR="006768DC" w:rsidRPr="00942F0E" w:rsidRDefault="006768DC" w:rsidP="00E54A88">
      <w:pPr>
        <w:pStyle w:val="ListParagraph"/>
        <w:numPr>
          <w:ilvl w:val="2"/>
          <w:numId w:val="2"/>
        </w:numPr>
        <w:spacing w:after="0" w:line="360" w:lineRule="auto"/>
        <w:ind w:left="426" w:hanging="426"/>
        <w:jc w:val="both"/>
        <w:rPr>
          <w:b/>
          <w:lang w:val="id-ID"/>
        </w:rPr>
      </w:pPr>
      <w:r w:rsidRPr="00942F0E">
        <w:rPr>
          <w:b/>
          <w:lang w:val="id-ID"/>
        </w:rPr>
        <w:t>Neraca lajur (</w:t>
      </w:r>
      <w:r w:rsidRPr="00942F0E">
        <w:rPr>
          <w:b/>
          <w:i/>
          <w:lang w:val="id-ID"/>
        </w:rPr>
        <w:t>worksheet</w:t>
      </w:r>
      <w:r w:rsidRPr="00942F0E">
        <w:rPr>
          <w:b/>
          <w:lang w:val="id-ID"/>
        </w:rPr>
        <w:t>)</w:t>
      </w:r>
    </w:p>
    <w:p w14:paraId="18886015" w14:textId="77777777" w:rsidR="006768DC" w:rsidRDefault="006768DC" w:rsidP="00942F0E">
      <w:pPr>
        <w:pStyle w:val="ListParagraph"/>
        <w:spacing w:after="0" w:line="360" w:lineRule="auto"/>
        <w:ind w:left="426"/>
        <w:jc w:val="both"/>
        <w:rPr>
          <w:lang w:val="id-ID"/>
        </w:rPr>
      </w:pPr>
      <w:r>
        <w:rPr>
          <w:lang w:val="id-ID"/>
        </w:rPr>
        <w:t xml:space="preserve">Digunakan untuk menyusun laporan keuangan </w:t>
      </w:r>
      <w:r w:rsidR="00911FC0">
        <w:rPr>
          <w:lang w:val="id-ID"/>
        </w:rPr>
        <w:t>berfungsi untuk memud</w:t>
      </w:r>
      <w:r w:rsidR="00942F0E">
        <w:rPr>
          <w:lang w:val="id-ID"/>
        </w:rPr>
        <w:t>ahkan penyusunan laporan ke</w:t>
      </w:r>
      <w:r w:rsidR="00911FC0">
        <w:rPr>
          <w:lang w:val="id-ID"/>
        </w:rPr>
        <w:t>uangan.  Neraca lajur memiliki beberapa lajur diantaranya:</w:t>
      </w:r>
    </w:p>
    <w:p w14:paraId="42DAB7FB" w14:textId="77777777" w:rsidR="00911FC0" w:rsidRDefault="00911FC0" w:rsidP="00E54A88">
      <w:pPr>
        <w:pStyle w:val="ListParagraph"/>
        <w:numPr>
          <w:ilvl w:val="0"/>
          <w:numId w:val="8"/>
        </w:numPr>
        <w:spacing w:after="0" w:line="360" w:lineRule="auto"/>
        <w:ind w:hanging="294"/>
        <w:jc w:val="both"/>
        <w:rPr>
          <w:lang w:val="id-ID"/>
        </w:rPr>
      </w:pPr>
      <w:r>
        <w:rPr>
          <w:lang w:val="id-ID"/>
        </w:rPr>
        <w:t>Neraca percobaan (</w:t>
      </w:r>
      <w:r w:rsidRPr="00942F0E">
        <w:rPr>
          <w:i/>
          <w:lang w:val="id-ID"/>
        </w:rPr>
        <w:t>trial balance</w:t>
      </w:r>
      <w:r>
        <w:rPr>
          <w:lang w:val="id-ID"/>
        </w:rPr>
        <w:t>) yait</w:t>
      </w:r>
      <w:r w:rsidR="00942F0E">
        <w:rPr>
          <w:lang w:val="id-ID"/>
        </w:rPr>
        <w:t>u neraca yang menggabungkan sel</w:t>
      </w:r>
      <w:r>
        <w:rPr>
          <w:lang w:val="id-ID"/>
        </w:rPr>
        <w:t>uruh perk</w:t>
      </w:r>
      <w:r w:rsidR="00942F0E">
        <w:rPr>
          <w:lang w:val="id-ID"/>
        </w:rPr>
        <w:t>iraan dengan m</w:t>
      </w:r>
      <w:r>
        <w:rPr>
          <w:lang w:val="id-ID"/>
        </w:rPr>
        <w:t xml:space="preserve">emasukkan jumlah debet, kredit setiap buku besar.  Neraca </w:t>
      </w:r>
      <w:r w:rsidR="00942F0E">
        <w:rPr>
          <w:lang w:val="id-ID"/>
        </w:rPr>
        <w:t>pecobaan merupakan tempat</w:t>
      </w:r>
      <w:r>
        <w:rPr>
          <w:lang w:val="id-ID"/>
        </w:rPr>
        <w:t xml:space="preserve"> pertama untuk mencoba apakah proses pemindahbukuan ini benar atau salah.</w:t>
      </w:r>
    </w:p>
    <w:p w14:paraId="5BD0F46B" w14:textId="77777777" w:rsidR="00911FC0" w:rsidRDefault="00911FC0" w:rsidP="00E54A88">
      <w:pPr>
        <w:pStyle w:val="ListParagraph"/>
        <w:numPr>
          <w:ilvl w:val="0"/>
          <w:numId w:val="8"/>
        </w:numPr>
        <w:spacing w:after="0" w:line="360" w:lineRule="auto"/>
        <w:ind w:hanging="294"/>
        <w:jc w:val="both"/>
        <w:rPr>
          <w:lang w:val="id-ID"/>
        </w:rPr>
      </w:pPr>
      <w:r>
        <w:rPr>
          <w:lang w:val="id-ID"/>
        </w:rPr>
        <w:t>Neraca saldo yaitu neraca yang memuat  semua perkiraan, tetapi yang dimasukkan hanya saldo akhirnya saja.</w:t>
      </w:r>
    </w:p>
    <w:p w14:paraId="7A3D9DB6" w14:textId="77777777" w:rsidR="00911FC0" w:rsidRDefault="00911FC0" w:rsidP="00E54A88">
      <w:pPr>
        <w:pStyle w:val="ListParagraph"/>
        <w:numPr>
          <w:ilvl w:val="0"/>
          <w:numId w:val="8"/>
        </w:numPr>
        <w:spacing w:after="0" w:line="360" w:lineRule="auto"/>
        <w:ind w:hanging="294"/>
        <w:jc w:val="both"/>
        <w:rPr>
          <w:lang w:val="id-ID"/>
        </w:rPr>
      </w:pPr>
      <w:r>
        <w:rPr>
          <w:lang w:val="id-ID"/>
        </w:rPr>
        <w:t>Jurnal penyesuaian (</w:t>
      </w:r>
      <w:r w:rsidRPr="00942F0E">
        <w:rPr>
          <w:i/>
          <w:lang w:val="id-ID"/>
        </w:rPr>
        <w:t>adjustment</w:t>
      </w:r>
      <w:r>
        <w:rPr>
          <w:lang w:val="id-ID"/>
        </w:rPr>
        <w:t>) yaitu jurnal yang digunakan untuk menyesuaikan posisi masing-masing perkiraan sehingga sesuai dengan posisinya pada tanggal laporan (sesuai dengan kondisi yang sebenarnya).</w:t>
      </w:r>
    </w:p>
    <w:p w14:paraId="28D83E16" w14:textId="77777777" w:rsidR="00911FC0" w:rsidRDefault="00911FC0" w:rsidP="00E54A88">
      <w:pPr>
        <w:pStyle w:val="ListParagraph"/>
        <w:numPr>
          <w:ilvl w:val="0"/>
          <w:numId w:val="8"/>
        </w:numPr>
        <w:spacing w:after="0" w:line="360" w:lineRule="auto"/>
        <w:ind w:hanging="294"/>
        <w:jc w:val="both"/>
        <w:rPr>
          <w:lang w:val="id-ID"/>
        </w:rPr>
      </w:pPr>
      <w:r>
        <w:rPr>
          <w:lang w:val="id-ID"/>
        </w:rPr>
        <w:lastRenderedPageBreak/>
        <w:t>Lajur laba rugi, yaitu semua perkiraan yang mempengaruhi perhitungan laba rugi perusahaan.</w:t>
      </w:r>
    </w:p>
    <w:p w14:paraId="0AD2AC49" w14:textId="77777777" w:rsidR="00911FC0" w:rsidRDefault="00911FC0" w:rsidP="00E54A88">
      <w:pPr>
        <w:pStyle w:val="ListParagraph"/>
        <w:numPr>
          <w:ilvl w:val="0"/>
          <w:numId w:val="8"/>
        </w:numPr>
        <w:spacing w:after="0" w:line="360" w:lineRule="auto"/>
        <w:ind w:hanging="294"/>
        <w:jc w:val="both"/>
        <w:rPr>
          <w:lang w:val="id-ID"/>
        </w:rPr>
      </w:pPr>
      <w:r>
        <w:rPr>
          <w:lang w:val="id-ID"/>
        </w:rPr>
        <w:t>Lajur laba ditahan yaitu semua perkiraan dan angka yang mempengaruhi  laba ditahan dan dapat juga dipindah langsung ke neraca.</w:t>
      </w:r>
    </w:p>
    <w:p w14:paraId="4F281B46" w14:textId="77777777" w:rsidR="00911FC0" w:rsidRDefault="00911FC0" w:rsidP="00E54A88">
      <w:pPr>
        <w:pStyle w:val="ListParagraph"/>
        <w:numPr>
          <w:ilvl w:val="0"/>
          <w:numId w:val="8"/>
        </w:numPr>
        <w:spacing w:after="0" w:line="360" w:lineRule="auto"/>
        <w:ind w:hanging="294"/>
        <w:jc w:val="both"/>
        <w:rPr>
          <w:lang w:val="id-ID"/>
        </w:rPr>
      </w:pPr>
      <w:r>
        <w:rPr>
          <w:lang w:val="id-ID"/>
        </w:rPr>
        <w:t>Lajur neraca yaitu semua perkiraan neraca dipindahkan ke lajur ini.</w:t>
      </w:r>
    </w:p>
    <w:p w14:paraId="50AB3375" w14:textId="77777777" w:rsidR="00911FC0" w:rsidRPr="00942F0E" w:rsidRDefault="00942F0E" w:rsidP="00942F0E">
      <w:pPr>
        <w:pStyle w:val="ListParagraph"/>
        <w:spacing w:after="0" w:line="360" w:lineRule="auto"/>
        <w:ind w:left="426" w:hanging="426"/>
        <w:jc w:val="both"/>
        <w:rPr>
          <w:b/>
          <w:lang w:val="id-ID"/>
        </w:rPr>
      </w:pPr>
      <w:r w:rsidRPr="00942F0E">
        <w:rPr>
          <w:b/>
          <w:lang w:val="id-ID"/>
        </w:rPr>
        <w:t xml:space="preserve"> 5</w:t>
      </w:r>
      <w:r>
        <w:rPr>
          <w:lang w:val="id-ID"/>
        </w:rPr>
        <w:t xml:space="preserve">.     </w:t>
      </w:r>
      <w:r w:rsidR="00911FC0" w:rsidRPr="00942F0E">
        <w:rPr>
          <w:b/>
          <w:lang w:val="id-ID"/>
        </w:rPr>
        <w:t>Laporan Keuangan</w:t>
      </w:r>
    </w:p>
    <w:p w14:paraId="52E1DFFA" w14:textId="77777777" w:rsidR="00911FC0" w:rsidRDefault="00911FC0" w:rsidP="00942F0E">
      <w:pPr>
        <w:pStyle w:val="ListParagraph"/>
        <w:spacing w:after="0" w:line="360" w:lineRule="auto"/>
        <w:ind w:left="426"/>
        <w:jc w:val="both"/>
        <w:rPr>
          <w:lang w:val="id-ID"/>
        </w:rPr>
      </w:pPr>
      <w:r>
        <w:rPr>
          <w:lang w:val="id-ID"/>
        </w:rPr>
        <w:t>Laporan keuangan utama ada tiga (3) diantaranya:</w:t>
      </w:r>
    </w:p>
    <w:p w14:paraId="3E5A56CF" w14:textId="77777777" w:rsidR="00911FC0" w:rsidRDefault="00911FC0" w:rsidP="00E54A88">
      <w:pPr>
        <w:pStyle w:val="ListParagraph"/>
        <w:numPr>
          <w:ilvl w:val="0"/>
          <w:numId w:val="9"/>
        </w:numPr>
        <w:spacing w:after="0" w:line="360" w:lineRule="auto"/>
        <w:jc w:val="both"/>
        <w:rPr>
          <w:lang w:val="id-ID"/>
        </w:rPr>
      </w:pPr>
      <w:r>
        <w:rPr>
          <w:lang w:val="id-ID"/>
        </w:rPr>
        <w:t>Daftar neraca yaitu yang menggambarkan posisi keuangan  perusahaan pada satu tanggal tertentu.</w:t>
      </w:r>
    </w:p>
    <w:p w14:paraId="2AC106A3" w14:textId="77777777" w:rsidR="00911FC0" w:rsidRDefault="00911FC0" w:rsidP="00E54A88">
      <w:pPr>
        <w:pStyle w:val="ListParagraph"/>
        <w:numPr>
          <w:ilvl w:val="0"/>
          <w:numId w:val="9"/>
        </w:numPr>
        <w:spacing w:after="0" w:line="360" w:lineRule="auto"/>
        <w:jc w:val="both"/>
        <w:rPr>
          <w:lang w:val="id-ID"/>
        </w:rPr>
      </w:pPr>
      <w:r>
        <w:rPr>
          <w:lang w:val="id-ID"/>
        </w:rPr>
        <w:t>Perhitungan laba rugi yaitu yang menggambarkan jumlah hasil, biaya dan laba/rugi perusahaan pada periode tertentu.</w:t>
      </w:r>
    </w:p>
    <w:p w14:paraId="4A2860F9" w14:textId="77777777" w:rsidR="000C7884" w:rsidRPr="00942F0E" w:rsidRDefault="00911FC0" w:rsidP="00E54A88">
      <w:pPr>
        <w:pStyle w:val="ListParagraph"/>
        <w:numPr>
          <w:ilvl w:val="0"/>
          <w:numId w:val="9"/>
        </w:numPr>
        <w:spacing w:after="0" w:line="360" w:lineRule="auto"/>
        <w:jc w:val="both"/>
        <w:rPr>
          <w:lang w:val="id-ID"/>
        </w:rPr>
      </w:pPr>
      <w:r>
        <w:rPr>
          <w:lang w:val="id-ID"/>
        </w:rPr>
        <w:t>Laporan arus kas yaitu yang memuat sumber dan penggunaan kas perusahaan selama satu periode.</w:t>
      </w:r>
      <w:r w:rsidR="00942F0E">
        <w:rPr>
          <w:lang w:val="id-ID"/>
        </w:rPr>
        <w:t xml:space="preserve">  </w:t>
      </w:r>
      <w:r w:rsidR="000C7884" w:rsidRPr="00942F0E">
        <w:rPr>
          <w:lang w:val="id-ID"/>
        </w:rPr>
        <w:t>Ikhtisar arus kas masuki dan arus kas  keluar terdiri atas:</w:t>
      </w:r>
    </w:p>
    <w:p w14:paraId="0A1D0E6C" w14:textId="77777777" w:rsidR="000C7884" w:rsidRDefault="000C7884" w:rsidP="00E54A88">
      <w:pPr>
        <w:pStyle w:val="ListParagraph"/>
        <w:numPr>
          <w:ilvl w:val="0"/>
          <w:numId w:val="10"/>
        </w:numPr>
        <w:spacing w:after="0" w:line="360" w:lineRule="auto"/>
        <w:ind w:left="993" w:hanging="295"/>
        <w:jc w:val="both"/>
        <w:rPr>
          <w:lang w:val="id-ID"/>
        </w:rPr>
      </w:pPr>
      <w:r>
        <w:rPr>
          <w:lang w:val="id-ID"/>
        </w:rPr>
        <w:t>Kegiatan operasional yaitu kas yang berasal dari transaksi operasional yang mempengaruhi  laba rugi, aktiva dan utang lancar.</w:t>
      </w:r>
    </w:p>
    <w:p w14:paraId="17BEF02C" w14:textId="77777777" w:rsidR="000C7884" w:rsidRDefault="000C7884" w:rsidP="00E54A88">
      <w:pPr>
        <w:pStyle w:val="ListParagraph"/>
        <w:numPr>
          <w:ilvl w:val="0"/>
          <w:numId w:val="10"/>
        </w:numPr>
        <w:spacing w:after="0" w:line="360" w:lineRule="auto"/>
        <w:ind w:left="993" w:hanging="295"/>
        <w:jc w:val="both"/>
        <w:rPr>
          <w:lang w:val="id-ID"/>
        </w:rPr>
      </w:pPr>
      <w:r>
        <w:rPr>
          <w:lang w:val="id-ID"/>
        </w:rPr>
        <w:t>Kegiatan investasi yaitu kas yang berasal dari kegiatan investasi seperti penambahan aktiva tetap atau penjualannya.</w:t>
      </w:r>
    </w:p>
    <w:p w14:paraId="13107E89" w14:textId="77777777" w:rsidR="000C7884" w:rsidRDefault="000C7884" w:rsidP="00E54A88">
      <w:pPr>
        <w:pStyle w:val="ListParagraph"/>
        <w:numPr>
          <w:ilvl w:val="0"/>
          <w:numId w:val="10"/>
        </w:numPr>
        <w:spacing w:after="0" w:line="360" w:lineRule="auto"/>
        <w:ind w:left="993" w:hanging="295"/>
        <w:jc w:val="both"/>
        <w:rPr>
          <w:lang w:val="id-ID"/>
        </w:rPr>
      </w:pPr>
      <w:r>
        <w:rPr>
          <w:lang w:val="id-ID"/>
        </w:rPr>
        <w:t>Kegiatan keuangan yaitu kas yang berasal dari penerimaan dana dari utang, modal jangka panjang, pembayaran deviden dan sebagainya.</w:t>
      </w:r>
    </w:p>
    <w:p w14:paraId="7AD30A3C" w14:textId="77777777" w:rsidR="000C7884" w:rsidRDefault="000C7884" w:rsidP="006768DC">
      <w:pPr>
        <w:pStyle w:val="ListParagraph"/>
        <w:spacing w:after="0" w:line="360" w:lineRule="auto"/>
        <w:ind w:left="0"/>
        <w:jc w:val="both"/>
        <w:rPr>
          <w:lang w:val="id-ID"/>
        </w:rPr>
      </w:pPr>
      <w:r>
        <w:rPr>
          <w:lang w:val="id-ID"/>
        </w:rPr>
        <w:t>Laporan keuangan lainnya diantaranya:</w:t>
      </w:r>
    </w:p>
    <w:p w14:paraId="0D3C900B" w14:textId="77777777" w:rsidR="000C7884" w:rsidRDefault="000C7884" w:rsidP="00E54A88">
      <w:pPr>
        <w:pStyle w:val="ListParagraph"/>
        <w:numPr>
          <w:ilvl w:val="0"/>
          <w:numId w:val="11"/>
        </w:numPr>
        <w:spacing w:after="0" w:line="360" w:lineRule="auto"/>
        <w:ind w:left="284" w:hanging="284"/>
        <w:jc w:val="both"/>
        <w:rPr>
          <w:lang w:val="id-ID"/>
        </w:rPr>
      </w:pPr>
      <w:r>
        <w:rPr>
          <w:lang w:val="id-ID"/>
        </w:rPr>
        <w:t>Daftar laba ditahan (</w:t>
      </w:r>
      <w:r w:rsidR="00942F0E" w:rsidRPr="00942F0E">
        <w:rPr>
          <w:i/>
          <w:lang w:val="id-ID"/>
        </w:rPr>
        <w:t>R</w:t>
      </w:r>
      <w:r w:rsidRPr="00942F0E">
        <w:rPr>
          <w:i/>
          <w:lang w:val="id-ID"/>
        </w:rPr>
        <w:t xml:space="preserve">etained </w:t>
      </w:r>
      <w:r w:rsidR="00942F0E" w:rsidRPr="00942F0E">
        <w:rPr>
          <w:i/>
          <w:lang w:val="id-ID"/>
        </w:rPr>
        <w:t>E</w:t>
      </w:r>
      <w:r w:rsidRPr="00942F0E">
        <w:rPr>
          <w:i/>
          <w:lang w:val="id-ID"/>
        </w:rPr>
        <w:t xml:space="preserve">arning </w:t>
      </w:r>
      <w:r w:rsidR="00942F0E" w:rsidRPr="00942F0E">
        <w:rPr>
          <w:i/>
          <w:lang w:val="id-ID"/>
        </w:rPr>
        <w:t>S</w:t>
      </w:r>
      <w:r w:rsidRPr="00942F0E">
        <w:rPr>
          <w:i/>
          <w:lang w:val="id-ID"/>
        </w:rPr>
        <w:t>tatement</w:t>
      </w:r>
      <w:r>
        <w:rPr>
          <w:lang w:val="id-ID"/>
        </w:rPr>
        <w:t>)</w:t>
      </w:r>
    </w:p>
    <w:p w14:paraId="676EAD5E" w14:textId="77777777" w:rsidR="000C7884" w:rsidRDefault="000C7884" w:rsidP="00E54A88">
      <w:pPr>
        <w:pStyle w:val="ListParagraph"/>
        <w:numPr>
          <w:ilvl w:val="0"/>
          <w:numId w:val="11"/>
        </w:numPr>
        <w:spacing w:after="0" w:line="360" w:lineRule="auto"/>
        <w:ind w:left="284" w:hanging="284"/>
        <w:jc w:val="both"/>
        <w:rPr>
          <w:lang w:val="id-ID"/>
        </w:rPr>
      </w:pPr>
      <w:r>
        <w:rPr>
          <w:lang w:val="id-ID"/>
        </w:rPr>
        <w:t>Daftar perubahan modal (</w:t>
      </w:r>
      <w:r w:rsidR="00942F0E" w:rsidRPr="00942F0E">
        <w:rPr>
          <w:i/>
          <w:lang w:val="id-ID"/>
        </w:rPr>
        <w:t>C</w:t>
      </w:r>
      <w:r w:rsidRPr="00942F0E">
        <w:rPr>
          <w:i/>
          <w:lang w:val="id-ID"/>
        </w:rPr>
        <w:t xml:space="preserve">apital </w:t>
      </w:r>
      <w:r w:rsidR="00942F0E" w:rsidRPr="00942F0E">
        <w:rPr>
          <w:i/>
          <w:lang w:val="id-ID"/>
        </w:rPr>
        <w:t>S</w:t>
      </w:r>
      <w:r w:rsidRPr="00942F0E">
        <w:rPr>
          <w:i/>
          <w:lang w:val="id-ID"/>
        </w:rPr>
        <w:t>tatement</w:t>
      </w:r>
      <w:r>
        <w:rPr>
          <w:lang w:val="id-ID"/>
        </w:rPr>
        <w:t>)</w:t>
      </w:r>
    </w:p>
    <w:p w14:paraId="1BFDD1E8" w14:textId="77777777" w:rsidR="000C7884" w:rsidRDefault="000C7884" w:rsidP="00E54A88">
      <w:pPr>
        <w:pStyle w:val="ListParagraph"/>
        <w:numPr>
          <w:ilvl w:val="0"/>
          <w:numId w:val="11"/>
        </w:numPr>
        <w:spacing w:after="0" w:line="360" w:lineRule="auto"/>
        <w:ind w:left="284" w:hanging="284"/>
        <w:jc w:val="both"/>
        <w:rPr>
          <w:lang w:val="id-ID"/>
        </w:rPr>
      </w:pPr>
      <w:r>
        <w:rPr>
          <w:lang w:val="id-ID"/>
        </w:rPr>
        <w:t>D</w:t>
      </w:r>
      <w:r w:rsidR="00942F0E">
        <w:rPr>
          <w:lang w:val="id-ID"/>
        </w:rPr>
        <w:t>aftar perhitungan harga pokok (</w:t>
      </w:r>
      <w:r w:rsidR="00942F0E" w:rsidRPr="00942F0E">
        <w:rPr>
          <w:i/>
          <w:lang w:val="id-ID"/>
        </w:rPr>
        <w:t>C</w:t>
      </w:r>
      <w:r w:rsidRPr="00942F0E">
        <w:rPr>
          <w:i/>
          <w:lang w:val="id-ID"/>
        </w:rPr>
        <w:t xml:space="preserve">ost of </w:t>
      </w:r>
      <w:r w:rsidR="00942F0E" w:rsidRPr="00942F0E">
        <w:rPr>
          <w:i/>
          <w:lang w:val="id-ID"/>
        </w:rPr>
        <w:t>G</w:t>
      </w:r>
      <w:r w:rsidRPr="00942F0E">
        <w:rPr>
          <w:i/>
          <w:lang w:val="id-ID"/>
        </w:rPr>
        <w:t xml:space="preserve">ood </w:t>
      </w:r>
      <w:r w:rsidR="00942F0E" w:rsidRPr="00942F0E">
        <w:rPr>
          <w:i/>
          <w:lang w:val="id-ID"/>
        </w:rPr>
        <w:t>M</w:t>
      </w:r>
      <w:r w:rsidRPr="00942F0E">
        <w:rPr>
          <w:i/>
          <w:lang w:val="id-ID"/>
        </w:rPr>
        <w:t xml:space="preserve">anufactured </w:t>
      </w:r>
      <w:r w:rsidR="00942F0E" w:rsidRPr="00942F0E">
        <w:rPr>
          <w:i/>
          <w:lang w:val="id-ID"/>
        </w:rPr>
        <w:t>S</w:t>
      </w:r>
      <w:r w:rsidRPr="00942F0E">
        <w:rPr>
          <w:i/>
          <w:lang w:val="id-ID"/>
        </w:rPr>
        <w:t>tatement</w:t>
      </w:r>
      <w:r>
        <w:rPr>
          <w:lang w:val="id-ID"/>
        </w:rPr>
        <w:t>) dan lalin-lain.</w:t>
      </w:r>
    </w:p>
    <w:p w14:paraId="736A7430" w14:textId="77777777" w:rsidR="000C7884" w:rsidRDefault="000C7884" w:rsidP="006768DC">
      <w:pPr>
        <w:pStyle w:val="ListParagraph"/>
        <w:spacing w:after="0" w:line="360" w:lineRule="auto"/>
        <w:ind w:left="0"/>
        <w:jc w:val="both"/>
        <w:rPr>
          <w:lang w:val="id-ID"/>
        </w:rPr>
      </w:pPr>
      <w:r>
        <w:rPr>
          <w:lang w:val="id-ID"/>
        </w:rPr>
        <w:t>Laporan  neraca dikatakan sebagal laporan yang menggambarkan masa kini.  Laba rugi menggambarkan keadaan masa lalu dan laporan perubahan dana atau kas menggambarkan keadaan yang akan datang.</w:t>
      </w:r>
    </w:p>
    <w:p w14:paraId="55F85D82" w14:textId="77777777" w:rsidR="00942F0E" w:rsidRDefault="00942F0E" w:rsidP="006768DC">
      <w:pPr>
        <w:pStyle w:val="ListParagraph"/>
        <w:spacing w:after="0" w:line="360" w:lineRule="auto"/>
        <w:ind w:left="0"/>
        <w:jc w:val="both"/>
        <w:rPr>
          <w:lang w:val="id-ID"/>
        </w:rPr>
      </w:pPr>
    </w:p>
    <w:p w14:paraId="342818AC" w14:textId="77777777" w:rsidR="00942F0E" w:rsidRPr="004A1C2D" w:rsidRDefault="00942F0E" w:rsidP="006768DC">
      <w:pPr>
        <w:pStyle w:val="ListParagraph"/>
        <w:spacing w:after="0" w:line="360" w:lineRule="auto"/>
        <w:ind w:left="0"/>
        <w:jc w:val="both"/>
        <w:rPr>
          <w:b/>
          <w:sz w:val="28"/>
          <w:szCs w:val="28"/>
          <w:lang w:val="id-ID"/>
        </w:rPr>
      </w:pPr>
      <w:r w:rsidRPr="004A1C2D">
        <w:rPr>
          <w:b/>
          <w:sz w:val="28"/>
          <w:szCs w:val="28"/>
          <w:lang w:val="id-ID"/>
        </w:rPr>
        <w:t>Teori Akuntansi</w:t>
      </w:r>
    </w:p>
    <w:p w14:paraId="01474D2A" w14:textId="0E816320" w:rsidR="00942F0E" w:rsidRDefault="001F33CD" w:rsidP="006768DC">
      <w:pPr>
        <w:pStyle w:val="ListParagraph"/>
        <w:spacing w:after="0" w:line="360" w:lineRule="auto"/>
        <w:ind w:left="0"/>
        <w:jc w:val="both"/>
        <w:rPr>
          <w:lang w:val="id-ID"/>
        </w:rPr>
      </w:pPr>
      <w:proofErr w:type="spellStart"/>
      <w:r>
        <w:t>Teori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susunan</w:t>
      </w:r>
      <w:proofErr w:type="spellEnd"/>
      <w:r>
        <w:t xml:space="preserve"> yang </w:t>
      </w:r>
      <w:proofErr w:type="spellStart"/>
      <w:r>
        <w:t>salingn</w:t>
      </w:r>
      <w:proofErr w:type="spellEnd"/>
      <w:r>
        <w:t xml:space="preserve"> </w:t>
      </w:r>
      <w:proofErr w:type="spellStart"/>
      <w:r>
        <w:t>berkaitan</w:t>
      </w:r>
      <w:proofErr w:type="spellEnd"/>
      <w:r>
        <w:t xml:space="preserve"> </w:t>
      </w:r>
      <w:proofErr w:type="spellStart"/>
      <w:r>
        <w:t>tentang</w:t>
      </w:r>
      <w:proofErr w:type="spellEnd"/>
      <w:r>
        <w:t xml:space="preserve"> </w:t>
      </w:r>
      <w:proofErr w:type="spellStart"/>
      <w:r>
        <w:t>hipotesis</w:t>
      </w:r>
      <w:proofErr w:type="spellEnd"/>
      <w:r>
        <w:t xml:space="preserve">, </w:t>
      </w:r>
      <w:proofErr w:type="spellStart"/>
      <w:r>
        <w:t>konsep</w:t>
      </w:r>
      <w:proofErr w:type="spellEnd"/>
      <w:r>
        <w:t xml:space="preserve"> dan </w:t>
      </w:r>
      <w:proofErr w:type="spellStart"/>
      <w:r>
        <w:t>prinsip</w:t>
      </w:r>
      <w:proofErr w:type="spellEnd"/>
      <w:r>
        <w:t xml:space="preserve"> yang </w:t>
      </w:r>
      <w:proofErr w:type="spellStart"/>
      <w:r>
        <w:t>membentuk</w:t>
      </w:r>
      <w:proofErr w:type="spellEnd"/>
      <w:r>
        <w:t xml:space="preserve"> </w:t>
      </w:r>
      <w:proofErr w:type="spellStart"/>
      <w:r>
        <w:t>kesimpulan</w:t>
      </w:r>
      <w:proofErr w:type="spellEnd"/>
      <w:r>
        <w:t xml:space="preserve"> </w:t>
      </w:r>
      <w:proofErr w:type="spellStart"/>
      <w:r>
        <w:t>acuan</w:t>
      </w:r>
      <w:proofErr w:type="spellEnd"/>
      <w:r>
        <w:t xml:space="preserve"> </w:t>
      </w:r>
      <w:proofErr w:type="spellStart"/>
      <w:r>
        <w:t>untuk</w:t>
      </w:r>
      <w:proofErr w:type="spellEnd"/>
      <w:r>
        <w:t xml:space="preserve"> </w:t>
      </w:r>
      <w:proofErr w:type="spellStart"/>
      <w:r>
        <w:t>bidang</w:t>
      </w:r>
      <w:proofErr w:type="spellEnd"/>
      <w:r>
        <w:t xml:space="preserve"> </w:t>
      </w:r>
      <w:proofErr w:type="spellStart"/>
      <w:r>
        <w:t>akuntansi</w:t>
      </w:r>
      <w:proofErr w:type="spellEnd"/>
      <w:r>
        <w:t xml:space="preserve">. </w:t>
      </w:r>
      <w:r w:rsidR="00942F0E">
        <w:rPr>
          <w:lang w:val="id-ID"/>
        </w:rPr>
        <w:t>Pengertian teori akuntansi adalah kristalisasi fenomena yang dituangkan dalam bentuk kalimat-kalimat (</w:t>
      </w:r>
      <w:r w:rsidR="00942F0E" w:rsidRPr="004A1C2D">
        <w:rPr>
          <w:i/>
          <w:lang w:val="id-ID"/>
        </w:rPr>
        <w:t>preposition</w:t>
      </w:r>
      <w:r w:rsidR="00942F0E">
        <w:rPr>
          <w:lang w:val="id-ID"/>
        </w:rPr>
        <w:t xml:space="preserve">) yang disimpulkan dari fenomena interaksi bisnis entities dan pemakai laporan keuangan.  Teori akuntansi juga didefinisikan sebagai susunan konsep, definisi, dalil yang menyajikan secara sistematis gambaran fenomena akuntansi yang  menjelaskan hubungan antara variabel dengan variabel lainnya dalam struktur </w:t>
      </w:r>
      <w:r w:rsidR="00942F0E">
        <w:rPr>
          <w:lang w:val="id-ID"/>
        </w:rPr>
        <w:lastRenderedPageBreak/>
        <w:t>akuntansi dengan maksud dapat menjel</w:t>
      </w:r>
      <w:r w:rsidR="004A1C2D">
        <w:rPr>
          <w:lang w:val="id-ID"/>
        </w:rPr>
        <w:t>a</w:t>
      </w:r>
      <w:r w:rsidR="00942F0E">
        <w:rPr>
          <w:lang w:val="id-ID"/>
        </w:rPr>
        <w:t>sakan dan meramalkan fenome</w:t>
      </w:r>
      <w:r w:rsidR="004A1C2D">
        <w:rPr>
          <w:lang w:val="id-ID"/>
        </w:rPr>
        <w:t>n</w:t>
      </w:r>
      <w:r w:rsidR="00942F0E">
        <w:rPr>
          <w:lang w:val="id-ID"/>
        </w:rPr>
        <w:t>a yang mungkin akan muncul.</w:t>
      </w:r>
      <w:r w:rsidR="004A1C2D">
        <w:rPr>
          <w:lang w:val="id-ID"/>
        </w:rPr>
        <w:t xml:space="preserve">  Hendricksen mengatakn bahwa teori akuntansi merupak</w:t>
      </w:r>
      <w:r w:rsidR="00CD60D2">
        <w:rPr>
          <w:lang w:val="id-ID"/>
        </w:rPr>
        <w:t>an satu susuan prinsip umum yan</w:t>
      </w:r>
      <w:r w:rsidR="004A1C2D">
        <w:rPr>
          <w:lang w:val="id-ID"/>
        </w:rPr>
        <w:t>g</w:t>
      </w:r>
      <w:r w:rsidR="00CD60D2">
        <w:rPr>
          <w:lang w:val="id-ID"/>
        </w:rPr>
        <w:t xml:space="preserve"> memberikan kerang</w:t>
      </w:r>
      <w:r w:rsidR="004A1C2D">
        <w:rPr>
          <w:lang w:val="id-ID"/>
        </w:rPr>
        <w:t>k</w:t>
      </w:r>
      <w:r w:rsidR="00CD60D2">
        <w:rPr>
          <w:lang w:val="id-ID"/>
        </w:rPr>
        <w:t>a</w:t>
      </w:r>
      <w:r w:rsidR="004A1C2D">
        <w:rPr>
          <w:lang w:val="id-ID"/>
        </w:rPr>
        <w:t xml:space="preserve"> acuan yang umum sehingga pr</w:t>
      </w:r>
      <w:r w:rsidR="00CD60D2">
        <w:rPr>
          <w:lang w:val="id-ID"/>
        </w:rPr>
        <w:t>a</w:t>
      </w:r>
      <w:r w:rsidR="004A1C2D">
        <w:rPr>
          <w:lang w:val="id-ID"/>
        </w:rPr>
        <w:t>ktek akuntansi dapat dinilai, disebutkan juga bahwa teori akuntansi yang dirumuskan tidak akan mampu mengikuti perkembangan ekonomi, sosial, teknologi dan ilmu pengetahuan yang demikian cepat.</w:t>
      </w:r>
    </w:p>
    <w:p w14:paraId="4259EB09" w14:textId="3C86A279" w:rsidR="003325EB" w:rsidRDefault="001F33CD" w:rsidP="006768DC">
      <w:pPr>
        <w:pStyle w:val="ListParagraph"/>
        <w:spacing w:after="0" w:line="360" w:lineRule="auto"/>
        <w:ind w:left="0"/>
        <w:jc w:val="both"/>
      </w:pPr>
      <w:proofErr w:type="spellStart"/>
      <w:r>
        <w:t>Dalam</w:t>
      </w:r>
      <w:proofErr w:type="spellEnd"/>
      <w:r>
        <w:t xml:space="preserve"> </w:t>
      </w:r>
      <w:proofErr w:type="spellStart"/>
      <w:r>
        <w:t>teori</w:t>
      </w:r>
      <w:proofErr w:type="spellEnd"/>
      <w:r>
        <w:t xml:space="preserve"> </w:t>
      </w:r>
      <w:proofErr w:type="spellStart"/>
      <w:r>
        <w:t>akuntansi</w:t>
      </w:r>
      <w:proofErr w:type="spellEnd"/>
      <w:r>
        <w:t xml:space="preserve"> </w:t>
      </w:r>
      <w:proofErr w:type="spellStart"/>
      <w:r>
        <w:t>ada</w:t>
      </w:r>
      <w:proofErr w:type="spellEnd"/>
      <w:r>
        <w:t xml:space="preserve"> </w:t>
      </w:r>
      <w:proofErr w:type="spellStart"/>
      <w:r>
        <w:t>elemen</w:t>
      </w:r>
      <w:proofErr w:type="spellEnd"/>
      <w:r>
        <w:t xml:space="preserve"> </w:t>
      </w:r>
      <w:proofErr w:type="spellStart"/>
      <w:r>
        <w:t>teori</w:t>
      </w:r>
      <w:proofErr w:type="spellEnd"/>
      <w:r>
        <w:t xml:space="preserve"> </w:t>
      </w:r>
      <w:proofErr w:type="spellStart"/>
      <w:r>
        <w:t>akuntansi</w:t>
      </w:r>
      <w:proofErr w:type="spellEnd"/>
      <w:r>
        <w:t xml:space="preserve"> yang </w:t>
      </w:r>
      <w:proofErr w:type="spellStart"/>
      <w:r>
        <w:t>menunjukkan</w:t>
      </w:r>
      <w:proofErr w:type="spellEnd"/>
      <w:r>
        <w:t xml:space="preserve"> </w:t>
      </w:r>
      <w:proofErr w:type="spellStart"/>
      <w:r>
        <w:t>tujuan</w:t>
      </w:r>
      <w:proofErr w:type="spellEnd"/>
      <w:r>
        <w:t xml:space="preserve"> </w:t>
      </w:r>
      <w:proofErr w:type="spellStart"/>
      <w:r>
        <w:t>Laporan</w:t>
      </w:r>
      <w:proofErr w:type="spellEnd"/>
      <w:r>
        <w:t xml:space="preserve"> </w:t>
      </w:r>
      <w:proofErr w:type="spellStart"/>
      <w:r>
        <w:t>Keuangan</w:t>
      </w:r>
      <w:proofErr w:type="spellEnd"/>
      <w:r>
        <w:t xml:space="preserve">, </w:t>
      </w:r>
      <w:proofErr w:type="spellStart"/>
      <w:r>
        <w:t>postulat</w:t>
      </w:r>
      <w:proofErr w:type="spellEnd"/>
      <w:r>
        <w:t xml:space="preserve">, </w:t>
      </w:r>
      <w:proofErr w:type="spellStart"/>
      <w:r>
        <w:t>konsep</w:t>
      </w:r>
      <w:proofErr w:type="spellEnd"/>
      <w:r>
        <w:t xml:space="preserve"> </w:t>
      </w:r>
      <w:proofErr w:type="spellStart"/>
      <w:r>
        <w:t>akuntansi</w:t>
      </w:r>
      <w:proofErr w:type="spellEnd"/>
      <w:r>
        <w:t xml:space="preserve">, </w:t>
      </w:r>
      <w:proofErr w:type="spellStart"/>
      <w:r>
        <w:t>standar</w:t>
      </w:r>
      <w:proofErr w:type="spellEnd"/>
      <w:r>
        <w:t xml:space="preserve"> </w:t>
      </w:r>
      <w:proofErr w:type="spellStart"/>
      <w:r>
        <w:t>akuntansi</w:t>
      </w:r>
      <w:proofErr w:type="spellEnd"/>
      <w:r>
        <w:t>.</w:t>
      </w:r>
    </w:p>
    <w:p w14:paraId="126D6502" w14:textId="77777777" w:rsidR="003325EB" w:rsidRPr="003325EB" w:rsidRDefault="003325EB" w:rsidP="00026FAF">
      <w:pPr>
        <w:shd w:val="clear" w:color="auto" w:fill="FFFFFF"/>
        <w:spacing w:after="0"/>
        <w:textAlignment w:val="baseline"/>
        <w:rPr>
          <w:rFonts w:eastAsia="Times New Roman" w:cstheme="minorHAnsi"/>
          <w:color w:val="333333"/>
          <w:lang w:val="en-ID" w:eastAsia="en-ID"/>
        </w:rPr>
      </w:pPr>
      <w:proofErr w:type="spellStart"/>
      <w:r w:rsidRPr="003325EB">
        <w:rPr>
          <w:rFonts w:eastAsia="Times New Roman" w:cstheme="minorHAnsi"/>
          <w:b/>
          <w:bCs/>
          <w:color w:val="333333"/>
          <w:bdr w:val="none" w:sz="0" w:space="0" w:color="auto" w:frame="1"/>
          <w:lang w:val="en-ID" w:eastAsia="en-ID"/>
        </w:rPr>
        <w:t>Elemen</w:t>
      </w:r>
      <w:proofErr w:type="spellEnd"/>
      <w:r w:rsidRPr="003325EB">
        <w:rPr>
          <w:rFonts w:eastAsia="Times New Roman" w:cstheme="minorHAnsi"/>
          <w:b/>
          <w:bCs/>
          <w:color w:val="333333"/>
          <w:bdr w:val="none" w:sz="0" w:space="0" w:color="auto" w:frame="1"/>
          <w:lang w:val="en-ID" w:eastAsia="en-ID"/>
        </w:rPr>
        <w:t xml:space="preserve"> dan </w:t>
      </w:r>
      <w:proofErr w:type="spellStart"/>
      <w:r w:rsidRPr="003325EB">
        <w:rPr>
          <w:rFonts w:eastAsia="Times New Roman" w:cstheme="minorHAnsi"/>
          <w:b/>
          <w:bCs/>
          <w:color w:val="333333"/>
          <w:bdr w:val="none" w:sz="0" w:space="0" w:color="auto" w:frame="1"/>
          <w:lang w:val="en-ID" w:eastAsia="en-ID"/>
        </w:rPr>
        <w:t>Struktur</w:t>
      </w:r>
      <w:proofErr w:type="spellEnd"/>
      <w:r w:rsidRPr="003325EB">
        <w:rPr>
          <w:rFonts w:eastAsia="Times New Roman" w:cstheme="minorHAnsi"/>
          <w:b/>
          <w:bCs/>
          <w:color w:val="333333"/>
          <w:bdr w:val="none" w:sz="0" w:space="0" w:color="auto" w:frame="1"/>
          <w:lang w:val="en-ID" w:eastAsia="en-ID"/>
        </w:rPr>
        <w:t xml:space="preserve"> </w:t>
      </w:r>
      <w:proofErr w:type="spellStart"/>
      <w:r w:rsidRPr="003325EB">
        <w:rPr>
          <w:rFonts w:eastAsia="Times New Roman" w:cstheme="minorHAnsi"/>
          <w:b/>
          <w:bCs/>
          <w:color w:val="333333"/>
          <w:bdr w:val="none" w:sz="0" w:space="0" w:color="auto" w:frame="1"/>
          <w:lang w:val="en-ID" w:eastAsia="en-ID"/>
        </w:rPr>
        <w:t>Teori</w:t>
      </w:r>
      <w:proofErr w:type="spellEnd"/>
      <w:r w:rsidRPr="003325EB">
        <w:rPr>
          <w:rFonts w:eastAsia="Times New Roman" w:cstheme="minorHAnsi"/>
          <w:b/>
          <w:bCs/>
          <w:color w:val="333333"/>
          <w:bdr w:val="none" w:sz="0" w:space="0" w:color="auto" w:frame="1"/>
          <w:lang w:val="en-ID" w:eastAsia="en-ID"/>
        </w:rPr>
        <w:t xml:space="preserve"> </w:t>
      </w:r>
      <w:proofErr w:type="spellStart"/>
      <w:r w:rsidRPr="003325EB">
        <w:rPr>
          <w:rFonts w:eastAsia="Times New Roman" w:cstheme="minorHAnsi"/>
          <w:b/>
          <w:bCs/>
          <w:color w:val="333333"/>
          <w:bdr w:val="none" w:sz="0" w:space="0" w:color="auto" w:frame="1"/>
          <w:lang w:val="en-ID" w:eastAsia="en-ID"/>
        </w:rPr>
        <w:t>Akuntansi</w:t>
      </w:r>
      <w:proofErr w:type="spellEnd"/>
    </w:p>
    <w:p w14:paraId="09C8CB81" w14:textId="37D7EE4F" w:rsidR="003325EB" w:rsidRPr="003325EB" w:rsidRDefault="003325EB" w:rsidP="00026FAF">
      <w:pPr>
        <w:shd w:val="clear" w:color="auto" w:fill="FFFFFF"/>
        <w:spacing w:after="0"/>
        <w:jc w:val="both"/>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Pendekatan</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metodologi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apa</w:t>
      </w:r>
      <w:proofErr w:type="spellEnd"/>
      <w:r w:rsidRPr="003325EB">
        <w:rPr>
          <w:rFonts w:eastAsia="Times New Roman" w:cstheme="minorHAnsi"/>
          <w:color w:val="333333"/>
          <w:lang w:val="en-ID" w:eastAsia="en-ID"/>
        </w:rPr>
        <w:t xml:space="preserve"> pun yang </w:t>
      </w:r>
      <w:proofErr w:type="spellStart"/>
      <w:r w:rsidRPr="003325EB">
        <w:rPr>
          <w:rFonts w:eastAsia="Times New Roman" w:cstheme="minorHAnsi"/>
          <w:color w:val="333333"/>
          <w:lang w:val="en-ID" w:eastAsia="en-ID"/>
        </w:rPr>
        <w:t>digunakan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dalam</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penyusunan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teori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rerangka</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acuan</w:t>
      </w:r>
      <w:proofErr w:type="spellEnd"/>
      <w:r w:rsidRPr="003325EB">
        <w:rPr>
          <w:rFonts w:eastAsia="Times New Roman" w:cstheme="minorHAnsi"/>
          <w:color w:val="333333"/>
          <w:lang w:val="en-ID" w:eastAsia="en-ID"/>
        </w:rPr>
        <w:t xml:space="preserve"> yang </w:t>
      </w:r>
      <w:proofErr w:type="spellStart"/>
      <w:r w:rsidRPr="003325EB">
        <w:rPr>
          <w:rFonts w:eastAsia="Times New Roman" w:cstheme="minorHAnsi"/>
          <w:color w:val="333333"/>
          <w:lang w:val="en-ID" w:eastAsia="en-ID"/>
        </w:rPr>
        <w:t>dihasilkan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didasarkan</w:t>
      </w:r>
      <w:proofErr w:type="spellEnd"/>
      <w:r w:rsidRPr="003325EB">
        <w:rPr>
          <w:rFonts w:eastAsia="Times New Roman" w:cstheme="minorHAnsi"/>
          <w:color w:val="333333"/>
          <w:lang w:val="en-ID" w:eastAsia="en-ID"/>
        </w:rPr>
        <w:t xml:space="preserve"> pada </w:t>
      </w:r>
      <w:proofErr w:type="spellStart"/>
      <w:r w:rsidRPr="003325EB">
        <w:rPr>
          <w:rFonts w:eastAsia="Times New Roman" w:cstheme="minorHAnsi"/>
          <w:color w:val="333333"/>
          <w:lang w:val="en-ID" w:eastAsia="en-ID"/>
        </w:rPr>
        <w:t>serangkaian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elemen</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hubungan</w:t>
      </w:r>
      <w:proofErr w:type="spellEnd"/>
      <w:r w:rsidRPr="003325EB">
        <w:rPr>
          <w:rFonts w:eastAsia="Times New Roman" w:cstheme="minorHAnsi"/>
          <w:color w:val="333333"/>
          <w:lang w:val="en-ID" w:eastAsia="en-ID"/>
        </w:rPr>
        <w:t xml:space="preserve"> yang </w:t>
      </w:r>
      <w:proofErr w:type="spellStart"/>
      <w:r w:rsidRPr="003325EB">
        <w:rPr>
          <w:rFonts w:eastAsia="Times New Roman" w:cstheme="minorHAnsi"/>
          <w:color w:val="333333"/>
          <w:lang w:val="en-ID" w:eastAsia="en-ID"/>
        </w:rPr>
        <w:t>mengatur</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pengembangan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teknik</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w:t>
      </w:r>
      <w:proofErr w:type="spellStart"/>
      <w:r w:rsidRPr="003325EB">
        <w:rPr>
          <w:rFonts w:eastAsia="Times New Roman" w:cstheme="minorHAnsi"/>
          <w:color w:val="333333"/>
          <w:lang w:val="en-ID" w:eastAsia="en-ID"/>
        </w:rPr>
        <w:t>Struktur</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teori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terdiri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dari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beberapa</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elemen-elemen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berikut</w:t>
      </w:r>
      <w:proofErr w:type="spellEnd"/>
      <w:r w:rsidRPr="003325EB">
        <w:rPr>
          <w:rFonts w:eastAsia="Times New Roman" w:cstheme="minorHAnsi"/>
          <w:color w:val="333333"/>
          <w:lang w:val="en-ID" w:eastAsia="en-ID"/>
        </w:rPr>
        <w:t xml:space="preserve"> </w:t>
      </w:r>
      <w:proofErr w:type="spellStart"/>
      <w:proofErr w:type="gramStart"/>
      <w:r w:rsidRPr="003325EB">
        <w:rPr>
          <w:rFonts w:eastAsia="Times New Roman" w:cstheme="minorHAnsi"/>
          <w:color w:val="333333"/>
          <w:lang w:val="en-ID" w:eastAsia="en-ID"/>
        </w:rPr>
        <w:t>ini</w:t>
      </w:r>
      <w:proofErr w:type="spellEnd"/>
      <w:r w:rsidRPr="003325EB">
        <w:rPr>
          <w:rFonts w:eastAsia="Times New Roman" w:cstheme="minorHAnsi"/>
          <w:color w:val="333333"/>
          <w:lang w:val="en-ID" w:eastAsia="en-ID"/>
        </w:rPr>
        <w:t xml:space="preserve"> :</w:t>
      </w:r>
      <w:proofErr w:type="gramEnd"/>
    </w:p>
    <w:p w14:paraId="4096B35E" w14:textId="77777777" w:rsidR="003325EB" w:rsidRPr="003325EB" w:rsidRDefault="003325EB" w:rsidP="00E54A88">
      <w:pPr>
        <w:pStyle w:val="ListParagraph"/>
        <w:numPr>
          <w:ilvl w:val="0"/>
          <w:numId w:val="12"/>
        </w:numPr>
        <w:shd w:val="clear" w:color="auto" w:fill="FFFFFF"/>
        <w:spacing w:after="60"/>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Pernyataan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Tujuan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Laporan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Keuangan</w:t>
      </w:r>
      <w:proofErr w:type="spellEnd"/>
    </w:p>
    <w:p w14:paraId="706C012D" w14:textId="77777777" w:rsidR="003325EB" w:rsidRPr="003325EB" w:rsidRDefault="003325EB" w:rsidP="00E54A88">
      <w:pPr>
        <w:pStyle w:val="ListParagraph"/>
        <w:numPr>
          <w:ilvl w:val="0"/>
          <w:numId w:val="12"/>
        </w:numPr>
        <w:shd w:val="clear" w:color="auto" w:fill="FFFFFF"/>
        <w:spacing w:after="60"/>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Pernyataan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postulat</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konsep</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teoritis</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xml:space="preserve"> yang </w:t>
      </w:r>
      <w:proofErr w:type="spellStart"/>
      <w:r w:rsidRPr="003325EB">
        <w:rPr>
          <w:rFonts w:eastAsia="Times New Roman" w:cstheme="minorHAnsi"/>
          <w:color w:val="333333"/>
          <w:lang w:val="en-ID" w:eastAsia="en-ID"/>
        </w:rPr>
        <w:t>terkait</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dengan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asumsi-asumsi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lingkungan</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sifat</w:t>
      </w:r>
      <w:proofErr w:type="spellEnd"/>
      <w:r w:rsidRPr="003325EB">
        <w:rPr>
          <w:rFonts w:eastAsia="Times New Roman" w:cstheme="minorHAnsi"/>
          <w:color w:val="333333"/>
          <w:lang w:val="en-ID" w:eastAsia="en-ID"/>
        </w:rPr>
        <w:t xml:space="preserve"> unit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Postulat</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konsep</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teoritis</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diturunkan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dari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pernyataan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tujuan</w:t>
      </w:r>
      <w:proofErr w:type="spellEnd"/>
      <w:r w:rsidRPr="003325EB">
        <w:rPr>
          <w:rFonts w:eastAsia="Times New Roman" w:cstheme="minorHAnsi"/>
          <w:color w:val="333333"/>
          <w:lang w:val="en-ID" w:eastAsia="en-ID"/>
        </w:rPr>
        <w:t>.</w:t>
      </w:r>
    </w:p>
    <w:p w14:paraId="7A7607FE" w14:textId="77777777" w:rsidR="003325EB" w:rsidRPr="003325EB" w:rsidRDefault="003325EB" w:rsidP="00E54A88">
      <w:pPr>
        <w:pStyle w:val="ListParagraph"/>
        <w:numPr>
          <w:ilvl w:val="0"/>
          <w:numId w:val="12"/>
        </w:numPr>
        <w:shd w:val="clear" w:color="auto" w:fill="FFFFFF"/>
        <w:spacing w:after="60"/>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Pernyataan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tentang</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prinsip-prinsip</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dasar</w:t>
      </w:r>
      <w:proofErr w:type="spellEnd"/>
      <w:r w:rsidRPr="003325EB">
        <w:rPr>
          <w:rFonts w:eastAsia="Times New Roman" w:cstheme="minorHAnsi"/>
          <w:color w:val="333333"/>
          <w:lang w:val="en-ID" w:eastAsia="en-ID"/>
        </w:rPr>
        <w:t xml:space="preserve"> yang </w:t>
      </w:r>
      <w:proofErr w:type="spellStart"/>
      <w:r w:rsidRPr="003325EB">
        <w:rPr>
          <w:rFonts w:eastAsia="Times New Roman" w:cstheme="minorHAnsi"/>
          <w:color w:val="333333"/>
          <w:lang w:val="en-ID" w:eastAsia="en-ID"/>
        </w:rPr>
        <w:t>didasarkan</w:t>
      </w:r>
      <w:proofErr w:type="spellEnd"/>
      <w:r w:rsidRPr="003325EB">
        <w:rPr>
          <w:rFonts w:eastAsia="Times New Roman" w:cstheme="minorHAnsi"/>
          <w:color w:val="333333"/>
          <w:lang w:val="en-ID" w:eastAsia="en-ID"/>
        </w:rPr>
        <w:t xml:space="preserve"> pada </w:t>
      </w:r>
      <w:proofErr w:type="spellStart"/>
      <w:r w:rsidRPr="003325EB">
        <w:rPr>
          <w:rFonts w:eastAsia="Times New Roman" w:cstheme="minorHAnsi"/>
          <w:color w:val="333333"/>
          <w:lang w:val="en-ID" w:eastAsia="en-ID"/>
        </w:rPr>
        <w:t>postulat</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konsep</w:t>
      </w:r>
      <w:proofErr w:type="spellEnd"/>
      <w:r w:rsidRPr="003325EB">
        <w:rPr>
          <w:rFonts w:eastAsia="Times New Roman" w:cstheme="minorHAnsi"/>
          <w:color w:val="333333"/>
          <w:lang w:val="en-ID" w:eastAsia="en-ID"/>
        </w:rPr>
        <w:t xml:space="preserve"> </w:t>
      </w:r>
      <w:proofErr w:type="spellStart"/>
      <w:proofErr w:type="gramStart"/>
      <w:r w:rsidRPr="003325EB">
        <w:rPr>
          <w:rFonts w:eastAsia="Times New Roman" w:cstheme="minorHAnsi"/>
          <w:color w:val="333333"/>
          <w:lang w:val="en-ID" w:eastAsia="en-ID"/>
        </w:rPr>
        <w:t>teoritis</w:t>
      </w:r>
      <w:proofErr w:type="spellEnd"/>
      <w:r w:rsidRPr="003325EB">
        <w:rPr>
          <w:rFonts w:eastAsia="Times New Roman" w:cstheme="minorHAnsi"/>
          <w:color w:val="333333"/>
          <w:lang w:val="en-ID" w:eastAsia="en-ID"/>
        </w:rPr>
        <w:t xml:space="preserve"> .</w:t>
      </w:r>
      <w:proofErr w:type="gramEnd"/>
    </w:p>
    <w:p w14:paraId="1D1D83CD" w14:textId="1413C28B" w:rsidR="003325EB" w:rsidRPr="003325EB" w:rsidRDefault="003325EB" w:rsidP="00E54A88">
      <w:pPr>
        <w:pStyle w:val="ListParagraph"/>
        <w:numPr>
          <w:ilvl w:val="0"/>
          <w:numId w:val="12"/>
        </w:numPr>
        <w:shd w:val="clear" w:color="auto" w:fill="FFFFFF"/>
        <w:spacing w:after="60"/>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Batang</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tubuh</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teknik-teknik</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xml:space="preserve"> yang </w:t>
      </w:r>
      <w:proofErr w:type="spellStart"/>
      <w:r w:rsidRPr="003325EB">
        <w:rPr>
          <w:rFonts w:eastAsia="Times New Roman" w:cstheme="minorHAnsi"/>
          <w:color w:val="333333"/>
          <w:lang w:val="en-ID" w:eastAsia="en-ID"/>
        </w:rPr>
        <w:t>diturunkan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dari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prinsip-prinsip</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w:t>
      </w:r>
    </w:p>
    <w:p w14:paraId="4D469D39" w14:textId="33728280" w:rsidR="003325EB" w:rsidRPr="003325EB" w:rsidRDefault="003325EB" w:rsidP="00026FAF">
      <w:pPr>
        <w:shd w:val="clear" w:color="auto" w:fill="FFFFFF"/>
        <w:spacing w:after="0"/>
        <w:textAlignment w:val="baseline"/>
        <w:rPr>
          <w:rFonts w:eastAsia="Times New Roman" w:cstheme="minorHAnsi"/>
          <w:color w:val="333333"/>
          <w:lang w:val="en-ID" w:eastAsia="en-ID"/>
        </w:rPr>
      </w:pPr>
      <w:proofErr w:type="spellStart"/>
      <w:r w:rsidRPr="003325EB">
        <w:rPr>
          <w:rFonts w:eastAsia="Times New Roman" w:cstheme="minorHAnsi"/>
          <w:b/>
          <w:bCs/>
          <w:color w:val="333333"/>
          <w:bdr w:val="none" w:sz="0" w:space="0" w:color="auto" w:frame="1"/>
          <w:lang w:val="en-ID" w:eastAsia="en-ID"/>
        </w:rPr>
        <w:t>Tujuan</w:t>
      </w:r>
      <w:proofErr w:type="spellEnd"/>
      <w:r w:rsidRPr="003325EB">
        <w:rPr>
          <w:rFonts w:eastAsia="Times New Roman" w:cstheme="minorHAnsi"/>
          <w:b/>
          <w:bCs/>
          <w:color w:val="333333"/>
          <w:bdr w:val="none" w:sz="0" w:space="0" w:color="auto" w:frame="1"/>
          <w:lang w:val="en-ID" w:eastAsia="en-ID"/>
        </w:rPr>
        <w:t xml:space="preserve"> </w:t>
      </w:r>
      <w:proofErr w:type="spellStart"/>
      <w:r w:rsidRPr="003325EB">
        <w:rPr>
          <w:rFonts w:eastAsia="Times New Roman" w:cstheme="minorHAnsi"/>
          <w:b/>
          <w:bCs/>
          <w:color w:val="333333"/>
          <w:bdr w:val="none" w:sz="0" w:space="0" w:color="auto" w:frame="1"/>
          <w:lang w:val="en-ID" w:eastAsia="en-ID"/>
        </w:rPr>
        <w:t>Laporan</w:t>
      </w:r>
      <w:proofErr w:type="spellEnd"/>
      <w:r w:rsidRPr="003325EB">
        <w:rPr>
          <w:rFonts w:eastAsia="Times New Roman" w:cstheme="minorHAnsi"/>
          <w:b/>
          <w:bCs/>
          <w:color w:val="333333"/>
          <w:bdr w:val="none" w:sz="0" w:space="0" w:color="auto" w:frame="1"/>
          <w:lang w:val="en-ID" w:eastAsia="en-ID"/>
        </w:rPr>
        <w:t xml:space="preserve"> </w:t>
      </w:r>
      <w:proofErr w:type="spellStart"/>
      <w:r w:rsidRPr="003325EB">
        <w:rPr>
          <w:rFonts w:eastAsia="Times New Roman" w:cstheme="minorHAnsi"/>
          <w:b/>
          <w:bCs/>
          <w:color w:val="333333"/>
          <w:bdr w:val="none" w:sz="0" w:space="0" w:color="auto" w:frame="1"/>
          <w:lang w:val="en-ID" w:eastAsia="en-ID"/>
        </w:rPr>
        <w:t>Keuangan</w:t>
      </w:r>
      <w:proofErr w:type="spellEnd"/>
      <w:r w:rsidRPr="003325EB">
        <w:rPr>
          <w:rFonts w:eastAsia="Times New Roman" w:cstheme="minorHAnsi"/>
          <w:color w:val="333333"/>
          <w:lang w:val="en-ID" w:eastAsia="en-ID"/>
        </w:rPr>
        <w:t xml:space="preserve"> (</w:t>
      </w:r>
      <w:r w:rsidRPr="003325EB">
        <w:rPr>
          <w:rFonts w:eastAsia="Times New Roman" w:cstheme="minorHAnsi"/>
          <w:b/>
          <w:bCs/>
          <w:color w:val="333333"/>
          <w:bdr w:val="none" w:sz="0" w:space="0" w:color="auto" w:frame="1"/>
          <w:lang w:val="en-ID" w:eastAsia="en-ID"/>
        </w:rPr>
        <w:t>FASB)</w:t>
      </w:r>
    </w:p>
    <w:p w14:paraId="290A6502" w14:textId="77777777" w:rsidR="003325EB" w:rsidRPr="003325EB" w:rsidRDefault="003325EB" w:rsidP="00026FAF">
      <w:pPr>
        <w:shd w:val="clear" w:color="auto" w:fill="FFFFFF"/>
        <w:spacing w:after="0"/>
        <w:jc w:val="both"/>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Tujuan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Pelaporan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Keuangan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menurut</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konsepsi</w:t>
      </w:r>
      <w:proofErr w:type="spellEnd"/>
      <w:r w:rsidRPr="003325EB">
        <w:rPr>
          <w:rFonts w:eastAsia="Times New Roman" w:cstheme="minorHAnsi"/>
          <w:color w:val="333333"/>
          <w:lang w:val="en-ID" w:eastAsia="en-ID"/>
        </w:rPr>
        <w:t xml:space="preserve"> FASB yang </w:t>
      </w:r>
      <w:proofErr w:type="spellStart"/>
      <w:r w:rsidRPr="003325EB">
        <w:rPr>
          <w:rFonts w:eastAsia="Times New Roman" w:cstheme="minorHAnsi"/>
          <w:color w:val="333333"/>
          <w:lang w:val="en-ID" w:eastAsia="en-ID"/>
        </w:rPr>
        <w:t>disusun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atas</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dasar</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kondisi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lingkungan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ekonomi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sosial</w:t>
      </w:r>
      <w:proofErr w:type="spellEnd"/>
      <w:r w:rsidRPr="003325EB">
        <w:rPr>
          <w:rFonts w:eastAsia="Times New Roman" w:cstheme="minorHAnsi"/>
          <w:color w:val="333333"/>
          <w:lang w:val="en-ID" w:eastAsia="en-ID"/>
        </w:rPr>
        <w:t xml:space="preserve"> di Amerika </w:t>
      </w:r>
      <w:proofErr w:type="spellStart"/>
      <w:r w:rsidRPr="003325EB">
        <w:rPr>
          <w:rFonts w:eastAsia="Times New Roman" w:cstheme="minorHAnsi"/>
          <w:color w:val="333333"/>
          <w:lang w:val="en-ID" w:eastAsia="en-ID"/>
        </w:rPr>
        <w:t>diantaranya</w:t>
      </w:r>
      <w:proofErr w:type="spellEnd"/>
      <w:r w:rsidRPr="003325EB">
        <w:rPr>
          <w:rFonts w:eastAsia="Times New Roman" w:cstheme="minorHAnsi"/>
          <w:color w:val="333333"/>
          <w:lang w:val="en-ID" w:eastAsia="en-ID"/>
        </w:rPr>
        <w:t>:</w:t>
      </w:r>
    </w:p>
    <w:p w14:paraId="0ED1B447" w14:textId="77777777" w:rsidR="003325EB" w:rsidRPr="003325EB" w:rsidRDefault="003325EB" w:rsidP="00E54A88">
      <w:pPr>
        <w:pStyle w:val="ListParagraph"/>
        <w:numPr>
          <w:ilvl w:val="0"/>
          <w:numId w:val="13"/>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Memberikan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keuangan</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dipercaya</w:t>
      </w:r>
      <w:proofErr w:type="spellEnd"/>
      <w:r w:rsidRPr="003325EB">
        <w:rPr>
          <w:rFonts w:eastAsia="Times New Roman" w:cstheme="minorHAnsi"/>
          <w:color w:val="444444"/>
          <w:lang w:val="en-ID" w:eastAsia="en-ID"/>
        </w:rPr>
        <w:t xml:space="preserve"> dan </w:t>
      </w:r>
      <w:proofErr w:type="spellStart"/>
      <w:r w:rsidRPr="003325EB">
        <w:rPr>
          <w:rFonts w:eastAsia="Times New Roman" w:cstheme="minorHAnsi"/>
          <w:color w:val="444444"/>
          <w:lang w:val="en-ID" w:eastAsia="en-ID"/>
        </w:rPr>
        <w:t>bermanfaat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bagi</w:t>
      </w:r>
      <w:proofErr w:type="spellEnd"/>
      <w:r w:rsidRPr="003325EB">
        <w:rPr>
          <w:rFonts w:eastAsia="Times New Roman" w:cstheme="minorHAnsi"/>
          <w:color w:val="444444"/>
          <w:lang w:val="en-ID" w:eastAsia="en-ID"/>
        </w:rPr>
        <w:t xml:space="preserve"> investor dan </w:t>
      </w:r>
      <w:proofErr w:type="spellStart"/>
      <w:r w:rsidRPr="003325EB">
        <w:rPr>
          <w:rFonts w:eastAsia="Times New Roman" w:cstheme="minorHAnsi"/>
          <w:color w:val="444444"/>
          <w:lang w:val="en-ID" w:eastAsia="en-ID"/>
        </w:rPr>
        <w:t>kreditur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untuk</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dasar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pengambilan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keputusan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investasi</w:t>
      </w:r>
      <w:proofErr w:type="spellEnd"/>
      <w:r w:rsidRPr="003325EB">
        <w:rPr>
          <w:rFonts w:eastAsia="Times New Roman" w:cstheme="minorHAnsi"/>
          <w:color w:val="444444"/>
          <w:lang w:val="en-ID" w:eastAsia="en-ID"/>
        </w:rPr>
        <w:t xml:space="preserve"> dan </w:t>
      </w:r>
      <w:proofErr w:type="spellStart"/>
      <w:r w:rsidRPr="003325EB">
        <w:rPr>
          <w:rFonts w:eastAsia="Times New Roman" w:cstheme="minorHAnsi"/>
          <w:color w:val="444444"/>
          <w:lang w:val="en-ID" w:eastAsia="en-ID"/>
        </w:rPr>
        <w:t>pemberian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keputusan</w:t>
      </w:r>
      <w:proofErr w:type="spellEnd"/>
    </w:p>
    <w:p w14:paraId="1DFDC443" w14:textId="7012130D" w:rsidR="003325EB" w:rsidRPr="003325EB" w:rsidRDefault="003325EB" w:rsidP="00E54A88">
      <w:pPr>
        <w:pStyle w:val="ListParagraph"/>
        <w:numPr>
          <w:ilvl w:val="0"/>
          <w:numId w:val="13"/>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Memberikan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posisi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keuangan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dengan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menunjukkan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sumber-sumber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ekonomi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kekayaan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serta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asal</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kekayaan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tersebut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siapa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pihak</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mempunyai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hak</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atas</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kekayaan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tersebut</w:t>
      </w:r>
      <w:proofErr w:type="spellEnd"/>
      <w:r w:rsidRPr="003325EB">
        <w:rPr>
          <w:rFonts w:eastAsia="Times New Roman" w:cstheme="minorHAnsi"/>
          <w:color w:val="444444"/>
          <w:lang w:val="en-ID" w:eastAsia="en-ID"/>
        </w:rPr>
        <w:t>)</w:t>
      </w:r>
    </w:p>
    <w:p w14:paraId="2B5F0839" w14:textId="77777777" w:rsidR="003325EB" w:rsidRPr="003325EB" w:rsidRDefault="003325EB" w:rsidP="00E54A88">
      <w:pPr>
        <w:pStyle w:val="ListParagraph"/>
        <w:numPr>
          <w:ilvl w:val="0"/>
          <w:numId w:val="13"/>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Memberikan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keuangan</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menunjukkan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kemampuan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dalam</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menghasilkan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laba</w:t>
      </w:r>
      <w:proofErr w:type="spellEnd"/>
      <w:r w:rsidRPr="003325EB">
        <w:rPr>
          <w:rFonts w:eastAsia="Times New Roman" w:cstheme="minorHAnsi"/>
          <w:color w:val="444444"/>
          <w:lang w:val="en-ID" w:eastAsia="en-ID"/>
        </w:rPr>
        <w:t xml:space="preserve"> (</w:t>
      </w:r>
      <w:r w:rsidRPr="003325EB">
        <w:rPr>
          <w:rFonts w:eastAsia="Times New Roman" w:cstheme="minorHAnsi"/>
          <w:i/>
          <w:iCs/>
          <w:color w:val="444444"/>
          <w:lang w:val="en-ID" w:eastAsia="en-ID"/>
        </w:rPr>
        <w:t>earning power</w:t>
      </w:r>
      <w:r w:rsidRPr="003325EB">
        <w:rPr>
          <w:rFonts w:eastAsia="Times New Roman" w:cstheme="minorHAnsi"/>
          <w:color w:val="444444"/>
          <w:lang w:val="en-ID" w:eastAsia="en-ID"/>
        </w:rPr>
        <w:t>)</w:t>
      </w:r>
    </w:p>
    <w:p w14:paraId="77CB29ED" w14:textId="77777777" w:rsidR="003325EB" w:rsidRPr="003325EB" w:rsidRDefault="003325EB" w:rsidP="00E54A88">
      <w:pPr>
        <w:pStyle w:val="ListParagraph"/>
        <w:numPr>
          <w:ilvl w:val="0"/>
          <w:numId w:val="13"/>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Memberikan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menunjukkan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kemampuan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dalam</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melunasi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hutang-hutangnya</w:t>
      </w:r>
      <w:proofErr w:type="spellEnd"/>
      <w:r w:rsidRPr="003325EB">
        <w:rPr>
          <w:rFonts w:eastAsia="Times New Roman" w:cstheme="minorHAnsi"/>
          <w:color w:val="444444"/>
          <w:lang w:val="en-ID" w:eastAsia="en-ID"/>
        </w:rPr>
        <w:t>.</w:t>
      </w:r>
    </w:p>
    <w:p w14:paraId="48146448" w14:textId="77777777" w:rsidR="003325EB" w:rsidRPr="003325EB" w:rsidRDefault="003325EB" w:rsidP="00E54A88">
      <w:pPr>
        <w:pStyle w:val="ListParagraph"/>
        <w:numPr>
          <w:ilvl w:val="0"/>
          <w:numId w:val="13"/>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Memberikan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keuangan</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menunjukkan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sumber-sumber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pembiayaan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w:t>
      </w:r>
    </w:p>
    <w:p w14:paraId="5157E94F" w14:textId="77777777" w:rsidR="003325EB" w:rsidRPr="003325EB" w:rsidRDefault="003325EB" w:rsidP="00E54A88">
      <w:pPr>
        <w:pStyle w:val="ListParagraph"/>
        <w:numPr>
          <w:ilvl w:val="0"/>
          <w:numId w:val="13"/>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Memberikan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membantu</w:t>
      </w:r>
      <w:proofErr w:type="spellEnd"/>
      <w:r w:rsidRPr="003325EB">
        <w:rPr>
          <w:rFonts w:eastAsia="Times New Roman" w:cstheme="minorHAnsi"/>
          <w:color w:val="444444"/>
          <w:lang w:val="en-ID" w:eastAsia="en-ID"/>
        </w:rPr>
        <w:t xml:space="preserve"> para </w:t>
      </w:r>
      <w:proofErr w:type="spellStart"/>
      <w:r w:rsidRPr="003325EB">
        <w:rPr>
          <w:rFonts w:eastAsia="Times New Roman" w:cstheme="minorHAnsi"/>
          <w:color w:val="444444"/>
          <w:lang w:val="en-ID" w:eastAsia="en-ID"/>
        </w:rPr>
        <w:t>pemakai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dalam</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meramalkan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aliran</w:t>
      </w:r>
      <w:proofErr w:type="spellEnd"/>
      <w:r w:rsidRPr="003325EB">
        <w:rPr>
          <w:rFonts w:eastAsia="Times New Roman" w:cstheme="minorHAnsi"/>
          <w:color w:val="444444"/>
          <w:lang w:val="en-ID" w:eastAsia="en-ID"/>
        </w:rPr>
        <w:t xml:space="preserve"> kas </w:t>
      </w:r>
      <w:proofErr w:type="spellStart"/>
      <w:r w:rsidRPr="003325EB">
        <w:rPr>
          <w:rFonts w:eastAsia="Times New Roman" w:cstheme="minorHAnsi"/>
          <w:color w:val="444444"/>
          <w:lang w:val="en-ID" w:eastAsia="en-ID"/>
        </w:rPr>
        <w:t>masuk</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w:t>
      </w:r>
    </w:p>
    <w:p w14:paraId="4370E711" w14:textId="78239090" w:rsidR="003325EB" w:rsidRPr="003325EB" w:rsidRDefault="003325EB" w:rsidP="00026FAF">
      <w:pPr>
        <w:shd w:val="clear" w:color="auto" w:fill="FFFFFF"/>
        <w:spacing w:after="0"/>
        <w:textAlignment w:val="baseline"/>
        <w:rPr>
          <w:rFonts w:eastAsia="Times New Roman" w:cstheme="minorHAnsi"/>
          <w:color w:val="333333"/>
          <w:lang w:val="en-ID" w:eastAsia="en-ID"/>
        </w:rPr>
      </w:pPr>
      <w:r w:rsidRPr="003325EB">
        <w:rPr>
          <w:rFonts w:eastAsia="Times New Roman" w:cstheme="minorHAnsi"/>
          <w:b/>
          <w:bCs/>
          <w:color w:val="333333"/>
          <w:bdr w:val="none" w:sz="0" w:space="0" w:color="auto" w:frame="1"/>
          <w:lang w:val="en-ID" w:eastAsia="en-ID"/>
        </w:rPr>
        <w:t>APB Statement No.4</w:t>
      </w:r>
    </w:p>
    <w:p w14:paraId="5D5D513D" w14:textId="77777777" w:rsidR="003325EB" w:rsidRPr="003325EB" w:rsidRDefault="003325EB" w:rsidP="00026FAF">
      <w:pPr>
        <w:shd w:val="clear" w:color="auto" w:fill="FFFFFF"/>
        <w:spacing w:after="0"/>
        <w:jc w:val="both"/>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Tujuan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khusus</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laporan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keuangan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adalah</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menyajikan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secara</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wajir</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sesuai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prinsip</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akuntansi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berterima</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umum</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posisi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keuangan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hasil</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operasi</w:t>
      </w:r>
      <w:proofErr w:type="spellEnd"/>
      <w:r w:rsidRPr="003325EB">
        <w:rPr>
          <w:rFonts w:eastAsia="Times New Roman" w:cstheme="minorHAnsi"/>
          <w:color w:val="333333"/>
          <w:lang w:val="en-ID" w:eastAsia="en-ID"/>
        </w:rPr>
        <w:t xml:space="preserve">, dan </w:t>
      </w:r>
      <w:proofErr w:type="spellStart"/>
      <w:r w:rsidRPr="003325EB">
        <w:rPr>
          <w:rFonts w:eastAsia="Times New Roman" w:cstheme="minorHAnsi"/>
          <w:color w:val="333333"/>
          <w:lang w:val="en-ID" w:eastAsia="en-ID"/>
        </w:rPr>
        <w:t>perubahan</w:t>
      </w:r>
      <w:proofErr w:type="spellEnd"/>
      <w:r w:rsidRPr="003325EB">
        <w:rPr>
          <w:rFonts w:eastAsia="Times New Roman" w:cstheme="minorHAnsi"/>
          <w:color w:val="333333"/>
          <w:lang w:val="en-ID" w:eastAsia="en-ID"/>
        </w:rPr>
        <w:t xml:space="preserve"> lain </w:t>
      </w:r>
      <w:proofErr w:type="spellStart"/>
      <w:r w:rsidRPr="003325EB">
        <w:rPr>
          <w:rFonts w:eastAsia="Times New Roman" w:cstheme="minorHAnsi"/>
          <w:color w:val="333333"/>
          <w:lang w:val="en-ID" w:eastAsia="en-ID"/>
        </w:rPr>
        <w:t>dalam</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posisi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keuangan</w:t>
      </w:r>
      <w:proofErr w:type="spellEnd"/>
      <w:r w:rsidRPr="003325EB">
        <w:rPr>
          <w:rFonts w:eastAsia="Times New Roman" w:cstheme="minorHAnsi"/>
          <w:color w:val="333333"/>
          <w:lang w:val="en-ID" w:eastAsia="en-ID"/>
        </w:rPr>
        <w:t>.</w:t>
      </w:r>
    </w:p>
    <w:p w14:paraId="600277BC" w14:textId="77777777" w:rsidR="003325EB" w:rsidRPr="003325EB" w:rsidRDefault="003325EB" w:rsidP="00026FAF">
      <w:pPr>
        <w:shd w:val="clear" w:color="auto" w:fill="FFFFFF"/>
        <w:spacing w:after="0"/>
        <w:jc w:val="both"/>
        <w:textAlignment w:val="baseline"/>
        <w:rPr>
          <w:rFonts w:eastAsia="Times New Roman" w:cstheme="minorHAnsi"/>
          <w:color w:val="333333"/>
          <w:lang w:val="en-ID" w:eastAsia="en-ID"/>
        </w:rPr>
      </w:pPr>
      <w:proofErr w:type="spellStart"/>
      <w:r w:rsidRPr="003325EB">
        <w:rPr>
          <w:rFonts w:eastAsia="Times New Roman" w:cstheme="minorHAnsi"/>
          <w:color w:val="333333"/>
          <w:lang w:val="en-ID" w:eastAsia="en-ID"/>
        </w:rPr>
        <w:t>Tujuan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umum</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laporan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keuangan</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adalah</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sebagai</w:t>
      </w:r>
      <w:proofErr w:type="spellEnd"/>
      <w:r w:rsidRPr="003325EB">
        <w:rPr>
          <w:rFonts w:eastAsia="Times New Roman" w:cstheme="minorHAnsi"/>
          <w:color w:val="333333"/>
          <w:lang w:val="en-ID" w:eastAsia="en-ID"/>
        </w:rPr>
        <w:t xml:space="preserve"> </w:t>
      </w:r>
      <w:proofErr w:type="spellStart"/>
      <w:r w:rsidRPr="003325EB">
        <w:rPr>
          <w:rFonts w:eastAsia="Times New Roman" w:cstheme="minorHAnsi"/>
          <w:color w:val="333333"/>
          <w:lang w:val="en-ID" w:eastAsia="en-ID"/>
        </w:rPr>
        <w:t>berikut</w:t>
      </w:r>
      <w:proofErr w:type="spellEnd"/>
      <w:r w:rsidRPr="003325EB">
        <w:rPr>
          <w:rFonts w:eastAsia="Times New Roman" w:cstheme="minorHAnsi"/>
          <w:color w:val="333333"/>
          <w:lang w:val="en-ID" w:eastAsia="en-ID"/>
        </w:rPr>
        <w:t>:</w:t>
      </w:r>
    </w:p>
    <w:p w14:paraId="59B85AAF" w14:textId="77777777" w:rsidR="003325EB" w:rsidRPr="003325EB" w:rsidRDefault="003325EB" w:rsidP="00E54A88">
      <w:pPr>
        <w:numPr>
          <w:ilvl w:val="0"/>
          <w:numId w:val="14"/>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Menyediakan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w:t>
      </w:r>
      <w:bookmarkStart w:id="0" w:name="_GoBack"/>
      <w:bookmarkEnd w:id="0"/>
      <w:r w:rsidRPr="003325EB">
        <w:rPr>
          <w:rFonts w:eastAsia="Times New Roman" w:cstheme="minorHAnsi"/>
          <w:color w:val="444444"/>
          <w:lang w:val="en-ID" w:eastAsia="en-ID"/>
        </w:rPr>
        <w:t>ormasi</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dipercaya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tentang</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sumber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daya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ekonomis</w:t>
      </w:r>
      <w:proofErr w:type="spellEnd"/>
      <w:r w:rsidRPr="003325EB">
        <w:rPr>
          <w:rFonts w:eastAsia="Times New Roman" w:cstheme="minorHAnsi"/>
          <w:color w:val="444444"/>
          <w:lang w:val="en-ID" w:eastAsia="en-ID"/>
        </w:rPr>
        <w:t xml:space="preserve"> dan </w:t>
      </w:r>
      <w:proofErr w:type="spellStart"/>
      <w:r w:rsidRPr="003325EB">
        <w:rPr>
          <w:rFonts w:eastAsia="Times New Roman" w:cstheme="minorHAnsi"/>
          <w:color w:val="444444"/>
          <w:lang w:val="en-ID" w:eastAsia="en-ID"/>
        </w:rPr>
        <w:t>kewajiban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suatu</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usaha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bisnis</w:t>
      </w:r>
      <w:proofErr w:type="spellEnd"/>
    </w:p>
    <w:p w14:paraId="107BE14A" w14:textId="77777777" w:rsidR="003325EB" w:rsidRPr="003325EB" w:rsidRDefault="003325EB" w:rsidP="00E54A88">
      <w:pPr>
        <w:numPr>
          <w:ilvl w:val="0"/>
          <w:numId w:val="14"/>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lastRenderedPageBreak/>
        <w:t>Menyediakan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dipercaya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tentang</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perubahan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sumber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daya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bersih</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sebagai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hasil</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dari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aktivitas-aktivitas</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menghasilkan</w:t>
      </w:r>
      <w:proofErr w:type="spellEnd"/>
      <w:r w:rsidRPr="003325EB">
        <w:rPr>
          <w:rFonts w:eastAsia="Times New Roman" w:cstheme="minorHAnsi"/>
          <w:color w:val="444444"/>
          <w:lang w:val="en-ID" w:eastAsia="en-ID"/>
        </w:rPr>
        <w:t xml:space="preserve"> profit</w:t>
      </w:r>
    </w:p>
    <w:p w14:paraId="7B7E9511" w14:textId="77777777" w:rsidR="003325EB" w:rsidRPr="003325EB" w:rsidRDefault="003325EB" w:rsidP="00E54A88">
      <w:pPr>
        <w:numPr>
          <w:ilvl w:val="0"/>
          <w:numId w:val="14"/>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Menyediakan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keuangan</w:t>
      </w:r>
      <w:proofErr w:type="spellEnd"/>
      <w:r w:rsidRPr="003325EB">
        <w:rPr>
          <w:rFonts w:eastAsia="Times New Roman" w:cstheme="minorHAnsi"/>
          <w:color w:val="444444"/>
          <w:lang w:val="en-ID" w:eastAsia="en-ID"/>
        </w:rPr>
        <w:t xml:space="preserve"> yang </w:t>
      </w:r>
      <w:proofErr w:type="spellStart"/>
      <w:r w:rsidRPr="003325EB">
        <w:rPr>
          <w:rFonts w:eastAsia="Times New Roman" w:cstheme="minorHAnsi"/>
          <w:color w:val="444444"/>
          <w:lang w:val="en-ID" w:eastAsia="en-ID"/>
        </w:rPr>
        <w:t>dapat</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digunakan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untuk</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mengestimasi</w:t>
      </w:r>
      <w:proofErr w:type="spellEnd"/>
      <w:r w:rsidRPr="003325EB">
        <w:rPr>
          <w:rFonts w:eastAsia="Times New Roman" w:cstheme="minorHAnsi"/>
          <w:color w:val="444444"/>
          <w:lang w:val="en-ID" w:eastAsia="en-ID"/>
        </w:rPr>
        <w:t xml:space="preserve"> earning </w:t>
      </w:r>
      <w:proofErr w:type="spellStart"/>
      <w:r w:rsidRPr="003325EB">
        <w:rPr>
          <w:rFonts w:eastAsia="Times New Roman" w:cstheme="minorHAnsi"/>
          <w:color w:val="444444"/>
          <w:lang w:val="en-ID" w:eastAsia="en-ID"/>
        </w:rPr>
        <w:t>potensial</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perusahaan</w:t>
      </w:r>
      <w:proofErr w:type="spellEnd"/>
    </w:p>
    <w:p w14:paraId="4229AE6D" w14:textId="77777777" w:rsidR="003325EB" w:rsidRPr="003325EB" w:rsidRDefault="003325EB" w:rsidP="00E54A88">
      <w:pPr>
        <w:numPr>
          <w:ilvl w:val="0"/>
          <w:numId w:val="14"/>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Menyediakan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lain yang </w:t>
      </w:r>
      <w:proofErr w:type="spellStart"/>
      <w:r w:rsidRPr="003325EB">
        <w:rPr>
          <w:rFonts w:eastAsia="Times New Roman" w:cstheme="minorHAnsi"/>
          <w:color w:val="444444"/>
          <w:lang w:val="en-ID" w:eastAsia="en-ID"/>
        </w:rPr>
        <w:t>dihasilkan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tentang</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perubahan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sumber</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daya</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ekonomi</w:t>
      </w:r>
      <w:proofErr w:type="spellEnd"/>
      <w:r w:rsidRPr="003325EB">
        <w:rPr>
          <w:rFonts w:eastAsia="Times New Roman" w:cstheme="minorHAnsi"/>
          <w:color w:val="444444"/>
          <w:lang w:val="en-ID" w:eastAsia="en-ID"/>
        </w:rPr>
        <w:t xml:space="preserve"> dan </w:t>
      </w:r>
      <w:proofErr w:type="spellStart"/>
      <w:r w:rsidRPr="003325EB">
        <w:rPr>
          <w:rFonts w:eastAsia="Times New Roman" w:cstheme="minorHAnsi"/>
          <w:color w:val="444444"/>
          <w:lang w:val="en-ID" w:eastAsia="en-ID"/>
        </w:rPr>
        <w:t>kewajiban</w:t>
      </w:r>
      <w:proofErr w:type="spellEnd"/>
      <w:r w:rsidRPr="003325EB">
        <w:rPr>
          <w:rFonts w:eastAsia="Times New Roman" w:cstheme="minorHAnsi"/>
          <w:color w:val="444444"/>
          <w:lang w:val="en-ID" w:eastAsia="en-ID"/>
        </w:rPr>
        <w:t>.</w:t>
      </w:r>
    </w:p>
    <w:p w14:paraId="5415722C" w14:textId="77777777" w:rsidR="003325EB" w:rsidRPr="003325EB" w:rsidRDefault="003325EB" w:rsidP="00E54A88">
      <w:pPr>
        <w:numPr>
          <w:ilvl w:val="0"/>
          <w:numId w:val="14"/>
        </w:numPr>
        <w:shd w:val="clear" w:color="auto" w:fill="FFFFFF"/>
        <w:spacing w:before="120" w:after="60"/>
        <w:jc w:val="both"/>
        <w:textAlignment w:val="baseline"/>
        <w:rPr>
          <w:rFonts w:eastAsia="Times New Roman" w:cstheme="minorHAnsi"/>
          <w:color w:val="444444"/>
          <w:lang w:val="en-ID" w:eastAsia="en-ID"/>
        </w:rPr>
      </w:pPr>
      <w:proofErr w:type="spellStart"/>
      <w:r w:rsidRPr="003325EB">
        <w:rPr>
          <w:rFonts w:eastAsia="Times New Roman" w:cstheme="minorHAnsi"/>
          <w:color w:val="444444"/>
          <w:lang w:val="en-ID" w:eastAsia="en-ID"/>
        </w:rPr>
        <w:t>Mengungkapkan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informasi</w:t>
      </w:r>
      <w:proofErr w:type="spellEnd"/>
      <w:r w:rsidRPr="003325EB">
        <w:rPr>
          <w:rFonts w:eastAsia="Times New Roman" w:cstheme="minorHAnsi"/>
          <w:color w:val="444444"/>
          <w:lang w:val="en-ID" w:eastAsia="en-ID"/>
        </w:rPr>
        <w:t xml:space="preserve"> lain yang </w:t>
      </w:r>
      <w:proofErr w:type="spellStart"/>
      <w:r w:rsidRPr="003325EB">
        <w:rPr>
          <w:rFonts w:eastAsia="Times New Roman" w:cstheme="minorHAnsi"/>
          <w:color w:val="444444"/>
          <w:lang w:val="en-ID" w:eastAsia="en-ID"/>
        </w:rPr>
        <w:t>relevan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dengan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kebutuhan</w:t>
      </w:r>
      <w:proofErr w:type="spellEnd"/>
      <w:r w:rsidRPr="003325EB">
        <w:rPr>
          <w:rFonts w:eastAsia="Times New Roman" w:cstheme="minorHAnsi"/>
          <w:color w:val="444444"/>
          <w:lang w:val="en-ID" w:eastAsia="en-ID"/>
        </w:rPr>
        <w:t xml:space="preserve"> </w:t>
      </w:r>
      <w:proofErr w:type="spellStart"/>
      <w:r w:rsidRPr="003325EB">
        <w:rPr>
          <w:rFonts w:eastAsia="Times New Roman" w:cstheme="minorHAnsi"/>
          <w:color w:val="444444"/>
          <w:lang w:val="en-ID" w:eastAsia="en-ID"/>
        </w:rPr>
        <w:t>pemakai</w:t>
      </w:r>
      <w:proofErr w:type="spellEnd"/>
      <w:r w:rsidRPr="003325EB">
        <w:rPr>
          <w:rFonts w:eastAsia="Times New Roman" w:cstheme="minorHAnsi"/>
          <w:color w:val="444444"/>
          <w:lang w:val="en-ID" w:eastAsia="en-ID"/>
        </w:rPr>
        <w:t>.</w:t>
      </w:r>
    </w:p>
    <w:p w14:paraId="0A02B1A9" w14:textId="543187D1" w:rsidR="00026FAF" w:rsidRPr="00026FAF" w:rsidRDefault="00026FAF" w:rsidP="00026FAF">
      <w:pPr>
        <w:shd w:val="clear" w:color="auto" w:fill="FFFFFF"/>
        <w:spacing w:after="0"/>
        <w:textAlignment w:val="baseline"/>
        <w:rPr>
          <w:rFonts w:eastAsia="Times New Roman" w:cstheme="minorHAnsi"/>
          <w:color w:val="333333"/>
          <w:lang w:val="en-ID" w:eastAsia="en-ID"/>
        </w:rPr>
      </w:pPr>
      <w:proofErr w:type="spellStart"/>
      <w:r w:rsidRPr="00026FAF">
        <w:rPr>
          <w:rFonts w:eastAsia="Times New Roman" w:cstheme="minorHAnsi"/>
          <w:b/>
          <w:bCs/>
          <w:color w:val="333333"/>
          <w:bdr w:val="none" w:sz="0" w:space="0" w:color="auto" w:frame="1"/>
          <w:lang w:val="en-ID" w:eastAsia="en-ID"/>
        </w:rPr>
        <w:t>Prinsip</w:t>
      </w:r>
      <w:proofErr w:type="spellEnd"/>
      <w:r w:rsidRPr="00026FAF">
        <w:rPr>
          <w:rFonts w:eastAsia="Times New Roman" w:cstheme="minorHAnsi"/>
          <w:b/>
          <w:bCs/>
          <w:color w:val="333333"/>
          <w:bdr w:val="none" w:sz="0" w:space="0" w:color="auto" w:frame="1"/>
          <w:lang w:val="en-ID" w:eastAsia="en-ID"/>
        </w:rPr>
        <w:t xml:space="preserve"> </w:t>
      </w:r>
      <w:proofErr w:type="spellStart"/>
      <w:r w:rsidRPr="00026FAF">
        <w:rPr>
          <w:rFonts w:eastAsia="Times New Roman" w:cstheme="minorHAnsi"/>
          <w:b/>
          <w:bCs/>
          <w:color w:val="333333"/>
          <w:bdr w:val="none" w:sz="0" w:space="0" w:color="auto" w:frame="1"/>
          <w:lang w:val="en-ID" w:eastAsia="en-ID"/>
        </w:rPr>
        <w:t>Akuntansi</w:t>
      </w:r>
      <w:proofErr w:type="spellEnd"/>
      <w:r w:rsidRPr="00026FAF">
        <w:rPr>
          <w:rFonts w:eastAsia="Times New Roman" w:cstheme="minorHAnsi"/>
          <w:b/>
          <w:bCs/>
          <w:color w:val="333333"/>
          <w:bdr w:val="none" w:sz="0" w:space="0" w:color="auto" w:frame="1"/>
          <w:lang w:val="en-ID" w:eastAsia="en-ID"/>
        </w:rPr>
        <w:t xml:space="preserve"> Indonesia (PAI) 1984</w:t>
      </w:r>
    </w:p>
    <w:p w14:paraId="2466566C" w14:textId="77777777" w:rsidR="00026FAF" w:rsidRPr="00026FAF" w:rsidRDefault="00026FAF" w:rsidP="00026FAF">
      <w:pPr>
        <w:shd w:val="clear" w:color="auto" w:fill="FFFFFF"/>
        <w:spacing w:after="0"/>
        <w:jc w:val="both"/>
        <w:textAlignment w:val="baseline"/>
        <w:rPr>
          <w:rFonts w:eastAsia="Times New Roman" w:cstheme="minorHAnsi"/>
          <w:color w:val="333333"/>
          <w:lang w:val="en-ID" w:eastAsia="en-ID"/>
        </w:rPr>
      </w:pPr>
      <w:proofErr w:type="spellStart"/>
      <w:r w:rsidRPr="00026FAF">
        <w:rPr>
          <w:rFonts w:eastAsia="Times New Roman" w:cstheme="minorHAnsi"/>
          <w:color w:val="333333"/>
          <w:lang w:val="en-ID" w:eastAsia="en-ID"/>
        </w:rPr>
        <w:t>Tujuan</w:t>
      </w:r>
      <w:proofErr w:type="spellEnd"/>
      <w:r w:rsidRPr="00026FAF">
        <w:rPr>
          <w:rFonts w:eastAsia="Times New Roman" w:cstheme="minorHAnsi"/>
          <w:color w:val="333333"/>
          <w:lang w:val="en-ID" w:eastAsia="en-ID"/>
        </w:rPr>
        <w:t xml:space="preserve"> </w:t>
      </w:r>
      <w:proofErr w:type="spellStart"/>
      <w:r w:rsidRPr="00026FAF">
        <w:rPr>
          <w:rFonts w:eastAsia="Times New Roman" w:cstheme="minorHAnsi"/>
          <w:color w:val="333333"/>
          <w:lang w:val="en-ID" w:eastAsia="en-ID"/>
        </w:rPr>
        <w:t>Laporan</w:t>
      </w:r>
      <w:proofErr w:type="spellEnd"/>
      <w:r w:rsidRPr="00026FAF">
        <w:rPr>
          <w:rFonts w:eastAsia="Times New Roman" w:cstheme="minorHAnsi"/>
          <w:color w:val="333333"/>
          <w:lang w:val="en-ID" w:eastAsia="en-ID"/>
        </w:rPr>
        <w:t xml:space="preserve"> </w:t>
      </w:r>
      <w:proofErr w:type="spellStart"/>
      <w:proofErr w:type="gramStart"/>
      <w:r w:rsidRPr="00026FAF">
        <w:rPr>
          <w:rFonts w:eastAsia="Times New Roman" w:cstheme="minorHAnsi"/>
          <w:color w:val="333333"/>
          <w:lang w:val="en-ID" w:eastAsia="en-ID"/>
        </w:rPr>
        <w:t>Keuangan</w:t>
      </w:r>
      <w:proofErr w:type="spellEnd"/>
      <w:r w:rsidRPr="00026FAF">
        <w:rPr>
          <w:rFonts w:eastAsia="Times New Roman" w:cstheme="minorHAnsi"/>
          <w:color w:val="333333"/>
          <w:lang w:val="en-ID" w:eastAsia="en-ID"/>
        </w:rPr>
        <w:t xml:space="preserve"> :</w:t>
      </w:r>
      <w:proofErr w:type="gramEnd"/>
    </w:p>
    <w:p w14:paraId="050E3649" w14:textId="77777777" w:rsidR="00026FAF" w:rsidRPr="00026FAF" w:rsidRDefault="00026FAF" w:rsidP="00E54A88">
      <w:pPr>
        <w:numPr>
          <w:ilvl w:val="0"/>
          <w:numId w:val="15"/>
        </w:numPr>
        <w:shd w:val="clear" w:color="auto" w:fill="FFFFFF"/>
        <w:spacing w:before="120" w:after="60"/>
        <w:jc w:val="both"/>
        <w:textAlignment w:val="baseline"/>
        <w:rPr>
          <w:rFonts w:eastAsia="Times New Roman" w:cstheme="minorHAnsi"/>
          <w:color w:val="444444"/>
          <w:lang w:val="en-ID" w:eastAsia="en-ID"/>
        </w:rPr>
      </w:pPr>
      <w:proofErr w:type="spellStart"/>
      <w:r w:rsidRPr="00026FAF">
        <w:rPr>
          <w:rFonts w:eastAsia="Times New Roman" w:cstheme="minorHAnsi"/>
          <w:color w:val="444444"/>
          <w:lang w:val="en-ID" w:eastAsia="en-ID"/>
        </w:rPr>
        <w:t>Untuk</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memberikan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keuangan</w:t>
      </w:r>
      <w:proofErr w:type="spellEnd"/>
      <w:r w:rsidRPr="00026FAF">
        <w:rPr>
          <w:rFonts w:eastAsia="Times New Roman" w:cstheme="minorHAnsi"/>
          <w:color w:val="444444"/>
          <w:lang w:val="en-ID" w:eastAsia="en-ID"/>
        </w:rPr>
        <w:t xml:space="preserve"> yang </w:t>
      </w:r>
      <w:proofErr w:type="spellStart"/>
      <w:r w:rsidRPr="00026FAF">
        <w:rPr>
          <w:rFonts w:eastAsia="Times New Roman" w:cstheme="minorHAnsi"/>
          <w:color w:val="444444"/>
          <w:lang w:val="en-ID" w:eastAsia="en-ID"/>
        </w:rPr>
        <w:t>dapat</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dipercaya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mengenai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aktiva</w:t>
      </w:r>
      <w:proofErr w:type="spellEnd"/>
      <w:r w:rsidRPr="00026FAF">
        <w:rPr>
          <w:rFonts w:eastAsia="Times New Roman" w:cstheme="minorHAnsi"/>
          <w:color w:val="444444"/>
          <w:lang w:val="en-ID" w:eastAsia="en-ID"/>
        </w:rPr>
        <w:t xml:space="preserve"> dan </w:t>
      </w:r>
      <w:proofErr w:type="spellStart"/>
      <w:r w:rsidRPr="00026FAF">
        <w:rPr>
          <w:rFonts w:eastAsia="Times New Roman" w:cstheme="minorHAnsi"/>
          <w:color w:val="444444"/>
          <w:lang w:val="en-ID" w:eastAsia="en-ID"/>
        </w:rPr>
        <w:t>kewajiban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serta</w:t>
      </w:r>
      <w:proofErr w:type="spellEnd"/>
      <w:r w:rsidRPr="00026FAF">
        <w:rPr>
          <w:rFonts w:eastAsia="Times New Roman" w:cstheme="minorHAnsi"/>
          <w:color w:val="444444"/>
          <w:lang w:val="en-ID" w:eastAsia="en-ID"/>
        </w:rPr>
        <w:t xml:space="preserve"> modal </w:t>
      </w:r>
      <w:proofErr w:type="spellStart"/>
      <w:r w:rsidRPr="00026FAF">
        <w:rPr>
          <w:rFonts w:eastAsia="Times New Roman" w:cstheme="minorHAnsi"/>
          <w:color w:val="444444"/>
          <w:lang w:val="en-ID" w:eastAsia="en-ID"/>
        </w:rPr>
        <w:t>suatu</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perusahaan</w:t>
      </w:r>
      <w:proofErr w:type="spellEnd"/>
      <w:r w:rsidRPr="00026FAF">
        <w:rPr>
          <w:rFonts w:eastAsia="Times New Roman" w:cstheme="minorHAnsi"/>
          <w:color w:val="444444"/>
          <w:lang w:val="en-ID" w:eastAsia="en-ID"/>
        </w:rPr>
        <w:t>.</w:t>
      </w:r>
    </w:p>
    <w:p w14:paraId="0D453692" w14:textId="77777777" w:rsidR="00026FAF" w:rsidRPr="00026FAF" w:rsidRDefault="00026FAF" w:rsidP="00E54A88">
      <w:pPr>
        <w:numPr>
          <w:ilvl w:val="0"/>
          <w:numId w:val="15"/>
        </w:numPr>
        <w:shd w:val="clear" w:color="auto" w:fill="FFFFFF"/>
        <w:spacing w:before="120" w:after="60"/>
        <w:jc w:val="both"/>
        <w:textAlignment w:val="baseline"/>
        <w:rPr>
          <w:rFonts w:eastAsia="Times New Roman" w:cstheme="minorHAnsi"/>
          <w:color w:val="444444"/>
          <w:lang w:val="en-ID" w:eastAsia="en-ID"/>
        </w:rPr>
      </w:pPr>
      <w:proofErr w:type="spellStart"/>
      <w:r w:rsidRPr="00026FAF">
        <w:rPr>
          <w:rFonts w:eastAsia="Times New Roman" w:cstheme="minorHAnsi"/>
          <w:color w:val="444444"/>
          <w:lang w:val="en-ID" w:eastAsia="en-ID"/>
        </w:rPr>
        <w:t>Untuk</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memberikan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yang </w:t>
      </w:r>
      <w:proofErr w:type="spellStart"/>
      <w:r w:rsidRPr="00026FAF">
        <w:rPr>
          <w:rFonts w:eastAsia="Times New Roman" w:cstheme="minorHAnsi"/>
          <w:color w:val="444444"/>
          <w:lang w:val="en-ID" w:eastAsia="en-ID"/>
        </w:rPr>
        <w:t>dapat</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dipercaya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mengenai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perubahan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dalam</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aktiva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neto</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aktiva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dikurangi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kewajiban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suatu</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perusahaan</w:t>
      </w:r>
      <w:proofErr w:type="spellEnd"/>
      <w:r w:rsidRPr="00026FAF">
        <w:rPr>
          <w:rFonts w:eastAsia="Times New Roman" w:cstheme="minorHAnsi"/>
          <w:color w:val="444444"/>
          <w:lang w:val="en-ID" w:eastAsia="en-ID"/>
        </w:rPr>
        <w:t xml:space="preserve"> yang </w:t>
      </w:r>
      <w:proofErr w:type="spellStart"/>
      <w:r w:rsidRPr="00026FAF">
        <w:rPr>
          <w:rFonts w:eastAsia="Times New Roman" w:cstheme="minorHAnsi"/>
          <w:color w:val="444444"/>
          <w:lang w:val="en-ID" w:eastAsia="en-ID"/>
        </w:rPr>
        <w:t>timbul</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dari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kegiatan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usaha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dalam</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rangka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memperoleh</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laba</w:t>
      </w:r>
      <w:proofErr w:type="spellEnd"/>
      <w:r w:rsidRPr="00026FAF">
        <w:rPr>
          <w:rFonts w:eastAsia="Times New Roman" w:cstheme="minorHAnsi"/>
          <w:color w:val="444444"/>
          <w:lang w:val="en-ID" w:eastAsia="en-ID"/>
        </w:rPr>
        <w:t>.</w:t>
      </w:r>
    </w:p>
    <w:p w14:paraId="334B4908" w14:textId="77777777" w:rsidR="00026FAF" w:rsidRPr="00026FAF" w:rsidRDefault="00026FAF" w:rsidP="00E54A88">
      <w:pPr>
        <w:numPr>
          <w:ilvl w:val="0"/>
          <w:numId w:val="15"/>
        </w:numPr>
        <w:shd w:val="clear" w:color="auto" w:fill="FFFFFF"/>
        <w:spacing w:before="120" w:after="60"/>
        <w:jc w:val="both"/>
        <w:textAlignment w:val="baseline"/>
        <w:rPr>
          <w:rFonts w:eastAsia="Times New Roman" w:cstheme="minorHAnsi"/>
          <w:color w:val="444444"/>
          <w:lang w:val="en-ID" w:eastAsia="en-ID"/>
        </w:rPr>
      </w:pPr>
      <w:proofErr w:type="spellStart"/>
      <w:r w:rsidRPr="00026FAF">
        <w:rPr>
          <w:rFonts w:eastAsia="Times New Roman" w:cstheme="minorHAnsi"/>
          <w:color w:val="444444"/>
          <w:lang w:val="en-ID" w:eastAsia="en-ID"/>
        </w:rPr>
        <w:t>Untuk</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memberikan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keuangan</w:t>
      </w:r>
      <w:proofErr w:type="spellEnd"/>
      <w:r w:rsidRPr="00026FAF">
        <w:rPr>
          <w:rFonts w:eastAsia="Times New Roman" w:cstheme="minorHAnsi"/>
          <w:color w:val="444444"/>
          <w:lang w:val="en-ID" w:eastAsia="en-ID"/>
        </w:rPr>
        <w:t xml:space="preserve"> yang </w:t>
      </w:r>
      <w:proofErr w:type="spellStart"/>
      <w:r w:rsidRPr="00026FAF">
        <w:rPr>
          <w:rFonts w:eastAsia="Times New Roman" w:cstheme="minorHAnsi"/>
          <w:color w:val="444444"/>
          <w:lang w:val="en-ID" w:eastAsia="en-ID"/>
        </w:rPr>
        <w:t>membantu</w:t>
      </w:r>
      <w:proofErr w:type="spellEnd"/>
      <w:r w:rsidRPr="00026FAF">
        <w:rPr>
          <w:rFonts w:eastAsia="Times New Roman" w:cstheme="minorHAnsi"/>
          <w:color w:val="444444"/>
          <w:lang w:val="en-ID" w:eastAsia="en-ID"/>
        </w:rPr>
        <w:t xml:space="preserve"> para </w:t>
      </w:r>
      <w:proofErr w:type="spellStart"/>
      <w:r w:rsidRPr="00026FAF">
        <w:rPr>
          <w:rFonts w:eastAsia="Times New Roman" w:cstheme="minorHAnsi"/>
          <w:color w:val="444444"/>
          <w:lang w:val="en-ID" w:eastAsia="en-ID"/>
        </w:rPr>
        <w:t>pemakai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laporan</w:t>
      </w:r>
      <w:proofErr w:type="spellEnd"/>
      <w:r w:rsidRPr="00026FAF">
        <w:rPr>
          <w:rFonts w:eastAsia="Times New Roman" w:cstheme="minorHAnsi"/>
          <w:color w:val="444444"/>
          <w:lang w:val="en-ID" w:eastAsia="en-ID"/>
        </w:rPr>
        <w:t xml:space="preserve"> di </w:t>
      </w:r>
      <w:proofErr w:type="spellStart"/>
      <w:r w:rsidRPr="00026FAF">
        <w:rPr>
          <w:rFonts w:eastAsia="Times New Roman" w:cstheme="minorHAnsi"/>
          <w:color w:val="444444"/>
          <w:lang w:val="en-ID" w:eastAsia="en-ID"/>
        </w:rPr>
        <w:t>dalam</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menaksir</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potensi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perusahaan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dalam</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menghasilkan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laba</w:t>
      </w:r>
      <w:proofErr w:type="spellEnd"/>
      <w:r w:rsidRPr="00026FAF">
        <w:rPr>
          <w:rFonts w:eastAsia="Times New Roman" w:cstheme="minorHAnsi"/>
          <w:color w:val="444444"/>
          <w:lang w:val="en-ID" w:eastAsia="en-ID"/>
        </w:rPr>
        <w:t>.</w:t>
      </w:r>
    </w:p>
    <w:p w14:paraId="6A3D8CC3" w14:textId="77777777" w:rsidR="00026FAF" w:rsidRPr="00026FAF" w:rsidRDefault="00026FAF" w:rsidP="00E54A88">
      <w:pPr>
        <w:numPr>
          <w:ilvl w:val="0"/>
          <w:numId w:val="15"/>
        </w:numPr>
        <w:shd w:val="clear" w:color="auto" w:fill="FFFFFF"/>
        <w:spacing w:before="120" w:after="60"/>
        <w:jc w:val="both"/>
        <w:textAlignment w:val="baseline"/>
        <w:rPr>
          <w:rFonts w:eastAsia="Times New Roman" w:cstheme="minorHAnsi"/>
          <w:color w:val="444444"/>
          <w:lang w:val="en-ID" w:eastAsia="en-ID"/>
        </w:rPr>
      </w:pPr>
      <w:proofErr w:type="spellStart"/>
      <w:r w:rsidRPr="00026FAF">
        <w:rPr>
          <w:rFonts w:eastAsia="Times New Roman" w:cstheme="minorHAnsi"/>
          <w:color w:val="444444"/>
          <w:lang w:val="en-ID" w:eastAsia="en-ID"/>
        </w:rPr>
        <w:t>Untuk</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memberikan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penting</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lainnya</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mengenai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perubahan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dalam</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aktiva</w:t>
      </w:r>
      <w:proofErr w:type="spellEnd"/>
      <w:r w:rsidRPr="00026FAF">
        <w:rPr>
          <w:rFonts w:eastAsia="Times New Roman" w:cstheme="minorHAnsi"/>
          <w:color w:val="444444"/>
          <w:lang w:val="en-ID" w:eastAsia="en-ID"/>
        </w:rPr>
        <w:t xml:space="preserve"> dan </w:t>
      </w:r>
      <w:proofErr w:type="spellStart"/>
      <w:r w:rsidRPr="00026FAF">
        <w:rPr>
          <w:rFonts w:eastAsia="Times New Roman" w:cstheme="minorHAnsi"/>
          <w:color w:val="444444"/>
          <w:lang w:val="en-ID" w:eastAsia="en-ID"/>
        </w:rPr>
        <w:t>kewajiban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suatu</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perusahaan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seperti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mengenai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aktivitas</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pembiayaan</w:t>
      </w:r>
      <w:proofErr w:type="spellEnd"/>
      <w:r w:rsidRPr="00026FAF">
        <w:rPr>
          <w:rFonts w:eastAsia="Times New Roman" w:cstheme="minorHAnsi"/>
          <w:color w:val="444444"/>
          <w:lang w:val="en-ID" w:eastAsia="en-ID"/>
        </w:rPr>
        <w:t xml:space="preserve"> dan </w:t>
      </w:r>
      <w:proofErr w:type="spellStart"/>
      <w:r w:rsidRPr="00026FAF">
        <w:rPr>
          <w:rFonts w:eastAsia="Times New Roman" w:cstheme="minorHAnsi"/>
          <w:color w:val="444444"/>
          <w:lang w:val="en-ID" w:eastAsia="en-ID"/>
        </w:rPr>
        <w:t>investasi</w:t>
      </w:r>
      <w:proofErr w:type="spellEnd"/>
    </w:p>
    <w:p w14:paraId="1A265883" w14:textId="77777777" w:rsidR="00026FAF" w:rsidRDefault="00026FAF" w:rsidP="00E54A88">
      <w:pPr>
        <w:numPr>
          <w:ilvl w:val="0"/>
          <w:numId w:val="15"/>
        </w:numPr>
        <w:shd w:val="clear" w:color="auto" w:fill="FFFFFF"/>
        <w:spacing w:before="120" w:after="60"/>
        <w:jc w:val="both"/>
        <w:textAlignment w:val="baseline"/>
        <w:rPr>
          <w:rFonts w:eastAsia="Times New Roman" w:cstheme="minorHAnsi"/>
          <w:color w:val="444444"/>
          <w:lang w:val="en-ID" w:eastAsia="en-ID"/>
        </w:rPr>
      </w:pPr>
      <w:proofErr w:type="spellStart"/>
      <w:r w:rsidRPr="00026FAF">
        <w:rPr>
          <w:rFonts w:eastAsia="Times New Roman" w:cstheme="minorHAnsi"/>
          <w:color w:val="444444"/>
          <w:lang w:val="en-ID" w:eastAsia="en-ID"/>
        </w:rPr>
        <w:t>Untuk</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mengungkapkan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sejauh</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mungkin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lain yang </w:t>
      </w:r>
      <w:proofErr w:type="spellStart"/>
      <w:r w:rsidRPr="00026FAF">
        <w:rPr>
          <w:rFonts w:eastAsia="Times New Roman" w:cstheme="minorHAnsi"/>
          <w:color w:val="444444"/>
          <w:lang w:val="en-ID" w:eastAsia="en-ID"/>
        </w:rPr>
        <w:t>berhubungan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dengan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laporan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keuangan</w:t>
      </w:r>
      <w:proofErr w:type="spellEnd"/>
      <w:r w:rsidRPr="00026FAF">
        <w:rPr>
          <w:rFonts w:eastAsia="Times New Roman" w:cstheme="minorHAnsi"/>
          <w:color w:val="444444"/>
          <w:lang w:val="en-ID" w:eastAsia="en-ID"/>
        </w:rPr>
        <w:t xml:space="preserve"> yang </w:t>
      </w:r>
      <w:proofErr w:type="spellStart"/>
      <w:r w:rsidRPr="00026FAF">
        <w:rPr>
          <w:rFonts w:eastAsia="Times New Roman" w:cstheme="minorHAnsi"/>
          <w:color w:val="444444"/>
          <w:lang w:val="en-ID" w:eastAsia="en-ID"/>
        </w:rPr>
        <w:t>relevan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untuk</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kebutuhan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pemakai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laporan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seperti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informasi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mengenai</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kebijakan</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akuntansi</w:t>
      </w:r>
      <w:proofErr w:type="spellEnd"/>
      <w:r w:rsidRPr="00026FAF">
        <w:rPr>
          <w:rFonts w:eastAsia="Times New Roman" w:cstheme="minorHAnsi"/>
          <w:color w:val="444444"/>
          <w:lang w:val="en-ID" w:eastAsia="en-ID"/>
        </w:rPr>
        <w:t xml:space="preserve"> yang </w:t>
      </w:r>
      <w:proofErr w:type="spellStart"/>
      <w:r w:rsidRPr="00026FAF">
        <w:rPr>
          <w:rFonts w:eastAsia="Times New Roman" w:cstheme="minorHAnsi"/>
          <w:color w:val="444444"/>
          <w:lang w:val="en-ID" w:eastAsia="en-ID"/>
        </w:rPr>
        <w:t>dianut</w:t>
      </w:r>
      <w:proofErr w:type="spellEnd"/>
      <w:r w:rsidRPr="00026FAF">
        <w:rPr>
          <w:rFonts w:eastAsia="Times New Roman" w:cstheme="minorHAnsi"/>
          <w:color w:val="444444"/>
          <w:lang w:val="en-ID" w:eastAsia="en-ID"/>
        </w:rPr>
        <w:t xml:space="preserve"> </w:t>
      </w:r>
      <w:proofErr w:type="spellStart"/>
      <w:r w:rsidRPr="00026FAF">
        <w:rPr>
          <w:rFonts w:eastAsia="Times New Roman" w:cstheme="minorHAnsi"/>
          <w:color w:val="444444"/>
          <w:lang w:val="en-ID" w:eastAsia="en-ID"/>
        </w:rPr>
        <w:t>perusahaan</w:t>
      </w:r>
      <w:proofErr w:type="spellEnd"/>
      <w:r w:rsidRPr="00026FAF">
        <w:rPr>
          <w:rFonts w:eastAsia="Times New Roman" w:cstheme="minorHAnsi"/>
          <w:color w:val="444444"/>
          <w:lang w:val="en-ID" w:eastAsia="en-ID"/>
        </w:rPr>
        <w:t>.</w:t>
      </w:r>
    </w:p>
    <w:p w14:paraId="205CFAED" w14:textId="7D1E9AD2" w:rsidR="00026FAF" w:rsidRPr="00335041" w:rsidRDefault="00026FAF" w:rsidP="00335041">
      <w:pPr>
        <w:shd w:val="clear" w:color="auto" w:fill="FFFFFF"/>
        <w:spacing w:after="0"/>
        <w:jc w:val="both"/>
        <w:textAlignment w:val="baseline"/>
        <w:rPr>
          <w:rFonts w:eastAsia="Times New Roman" w:cstheme="minorHAnsi"/>
          <w:b/>
          <w:bCs/>
          <w:color w:val="444444"/>
          <w:lang w:val="en-ID" w:eastAsia="en-ID"/>
        </w:rPr>
      </w:pPr>
      <w:proofErr w:type="spellStart"/>
      <w:r w:rsidRPr="00335041">
        <w:rPr>
          <w:rFonts w:eastAsia="Times New Roman" w:cstheme="minorHAnsi"/>
          <w:b/>
          <w:bCs/>
          <w:color w:val="333333"/>
          <w:lang w:val="en-ID" w:eastAsia="en-ID"/>
        </w:rPr>
        <w:t>Tujuan</w:t>
      </w:r>
      <w:proofErr w:type="spellEnd"/>
      <w:r w:rsidRPr="00335041">
        <w:rPr>
          <w:rFonts w:eastAsia="Times New Roman" w:cstheme="minorHAnsi"/>
          <w:b/>
          <w:bCs/>
          <w:color w:val="333333"/>
          <w:lang w:val="en-ID" w:eastAsia="en-ID"/>
        </w:rPr>
        <w:t xml:space="preserve"> </w:t>
      </w:r>
      <w:proofErr w:type="spellStart"/>
      <w:proofErr w:type="gramStart"/>
      <w:r w:rsidRPr="00335041">
        <w:rPr>
          <w:rFonts w:eastAsia="Times New Roman" w:cstheme="minorHAnsi"/>
          <w:b/>
          <w:bCs/>
          <w:color w:val="333333"/>
          <w:lang w:val="en-ID" w:eastAsia="en-ID"/>
        </w:rPr>
        <w:t>Kualitatif</w:t>
      </w:r>
      <w:proofErr w:type="spellEnd"/>
      <w:r w:rsidRPr="00335041">
        <w:rPr>
          <w:rFonts w:eastAsia="Times New Roman" w:cstheme="minorHAnsi"/>
          <w:b/>
          <w:bCs/>
          <w:color w:val="333333"/>
          <w:lang w:val="en-ID" w:eastAsia="en-ID"/>
        </w:rPr>
        <w:t xml:space="preserve"> :</w:t>
      </w:r>
      <w:proofErr w:type="gramEnd"/>
    </w:p>
    <w:p w14:paraId="2A132453" w14:textId="02CF2D28" w:rsidR="00026FAF" w:rsidRPr="00335041" w:rsidRDefault="00026FAF"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Relevan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Dapat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Dimengerti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Daya</w:t>
      </w:r>
      <w:proofErr w:type="spellEnd"/>
      <w:r w:rsidRPr="00335041">
        <w:rPr>
          <w:rFonts w:eastAsia="Times New Roman" w:cstheme="minorHAnsi"/>
          <w:color w:val="333333"/>
          <w:lang w:val="en-ID" w:eastAsia="en-ID"/>
        </w:rPr>
        <w:t xml:space="preserve"> Uji, </w:t>
      </w:r>
      <w:proofErr w:type="spellStart"/>
      <w:r w:rsidRPr="00335041">
        <w:rPr>
          <w:rFonts w:eastAsia="Times New Roman" w:cstheme="minorHAnsi"/>
          <w:color w:val="333333"/>
          <w:lang w:val="en-ID" w:eastAsia="en-ID"/>
        </w:rPr>
        <w:t>Netral</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Tepat</w:t>
      </w:r>
      <w:proofErr w:type="spellEnd"/>
      <w:r w:rsidRPr="00335041">
        <w:rPr>
          <w:rFonts w:eastAsia="Times New Roman" w:cstheme="minorHAnsi"/>
          <w:color w:val="333333"/>
          <w:lang w:val="en-ID" w:eastAsia="en-ID"/>
        </w:rPr>
        <w:t xml:space="preserve"> Waktu, </w:t>
      </w:r>
      <w:proofErr w:type="spellStart"/>
      <w:r w:rsidRPr="00335041">
        <w:rPr>
          <w:rFonts w:eastAsia="Times New Roman" w:cstheme="minorHAnsi"/>
          <w:color w:val="333333"/>
          <w:lang w:val="en-ID" w:eastAsia="en-ID"/>
        </w:rPr>
        <w:t>Daya</w:t>
      </w:r>
      <w:proofErr w:type="spellEnd"/>
      <w:r w:rsidRPr="00335041">
        <w:rPr>
          <w:rFonts w:eastAsia="Times New Roman" w:cstheme="minorHAnsi"/>
          <w:color w:val="333333"/>
          <w:lang w:val="en-ID" w:eastAsia="en-ID"/>
        </w:rPr>
        <w:t xml:space="preserve"> Banding, </w:t>
      </w:r>
      <w:proofErr w:type="spellStart"/>
      <w:r w:rsidRPr="00335041">
        <w:rPr>
          <w:rFonts w:eastAsia="Times New Roman" w:cstheme="minorHAnsi"/>
          <w:color w:val="333333"/>
          <w:lang w:val="en-ID" w:eastAsia="en-ID"/>
        </w:rPr>
        <w:t>Lengkap</w:t>
      </w:r>
      <w:proofErr w:type="spellEnd"/>
      <w:r w:rsidRPr="00335041">
        <w:rPr>
          <w:rFonts w:eastAsia="Times New Roman" w:cstheme="minorHAnsi"/>
          <w:color w:val="333333"/>
          <w:lang w:val="en-ID" w:eastAsia="en-ID"/>
        </w:rPr>
        <w:t>.</w:t>
      </w:r>
    </w:p>
    <w:p w14:paraId="1ED206CC" w14:textId="77777777" w:rsidR="00335041" w:rsidRPr="00335041" w:rsidRDefault="00335041" w:rsidP="00335041">
      <w:pPr>
        <w:shd w:val="clear" w:color="auto" w:fill="FFFFFF"/>
        <w:spacing w:after="0"/>
        <w:textAlignment w:val="baseline"/>
        <w:rPr>
          <w:rFonts w:eastAsia="Times New Roman" w:cstheme="minorHAnsi"/>
          <w:color w:val="333333"/>
          <w:lang w:val="en-ID" w:eastAsia="en-ID"/>
        </w:rPr>
      </w:pPr>
      <w:r w:rsidRPr="00335041">
        <w:rPr>
          <w:rFonts w:eastAsia="Times New Roman" w:cstheme="minorHAnsi"/>
          <w:b/>
          <w:bCs/>
          <w:color w:val="333333"/>
          <w:bdr w:val="none" w:sz="0" w:space="0" w:color="auto" w:frame="1"/>
          <w:lang w:val="en-ID" w:eastAsia="en-ID"/>
        </w:rPr>
        <w:t>Trueblood Report.</w:t>
      </w:r>
    </w:p>
    <w:p w14:paraId="240EB4E7"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Tujuan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Laporan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Keuangan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sebagai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berikut</w:t>
      </w:r>
      <w:proofErr w:type="spellEnd"/>
      <w:r w:rsidRPr="00335041">
        <w:rPr>
          <w:rFonts w:eastAsia="Times New Roman" w:cstheme="minorHAnsi"/>
          <w:color w:val="333333"/>
          <w:lang w:val="en-ID" w:eastAsia="en-ID"/>
        </w:rPr>
        <w:t>.</w:t>
      </w:r>
    </w:p>
    <w:p w14:paraId="633ED610" w14:textId="77777777" w:rsidR="00335041" w:rsidRPr="00335041" w:rsidRDefault="00335041" w:rsidP="00E54A88">
      <w:pPr>
        <w:numPr>
          <w:ilvl w:val="0"/>
          <w:numId w:val="16"/>
        </w:numPr>
        <w:shd w:val="clear" w:color="auto" w:fill="FFFFFF"/>
        <w:spacing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menyediakan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informasi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sebagai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dasar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keputusan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ekonomi</w:t>
      </w:r>
      <w:proofErr w:type="spellEnd"/>
      <w:r w:rsidRPr="00335041">
        <w:rPr>
          <w:rFonts w:eastAsia="Times New Roman" w:cstheme="minorHAnsi"/>
          <w:color w:val="444444"/>
          <w:lang w:val="en-ID" w:eastAsia="en-ID"/>
        </w:rPr>
        <w:t>.</w:t>
      </w:r>
    </w:p>
    <w:p w14:paraId="7CA6FCF9" w14:textId="77777777" w:rsidR="00335041" w:rsidRPr="00335041" w:rsidRDefault="00335041" w:rsidP="00E54A88">
      <w:pPr>
        <w:numPr>
          <w:ilvl w:val="0"/>
          <w:numId w:val="16"/>
        </w:numPr>
        <w:shd w:val="clear" w:color="auto" w:fill="FFFFFF"/>
        <w:spacing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melayani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pemakai</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memiliki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keterbatasan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otoritas</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kemampuan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atau</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sumber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daya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memperoleh</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informasi</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pemakai</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bergantung</w:t>
      </w:r>
      <w:proofErr w:type="spellEnd"/>
      <w:r w:rsidRPr="00335041">
        <w:rPr>
          <w:rFonts w:eastAsia="Times New Roman" w:cstheme="minorHAnsi"/>
          <w:color w:val="444444"/>
          <w:lang w:val="en-ID" w:eastAsia="en-ID"/>
        </w:rPr>
        <w:t xml:space="preserve"> pada </w:t>
      </w:r>
      <w:proofErr w:type="spellStart"/>
      <w:r w:rsidRPr="00335041">
        <w:rPr>
          <w:rFonts w:eastAsia="Times New Roman" w:cstheme="minorHAnsi"/>
          <w:color w:val="444444"/>
          <w:lang w:val="en-ID" w:eastAsia="en-ID"/>
        </w:rPr>
        <w:t>laporan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keuangan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sebagai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sumber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informasi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utama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tentang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aktivitas</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w:t>
      </w:r>
    </w:p>
    <w:p w14:paraId="2D43E281" w14:textId="77777777" w:rsidR="00335041" w:rsidRPr="00335041" w:rsidRDefault="00335041" w:rsidP="00E54A88">
      <w:pPr>
        <w:numPr>
          <w:ilvl w:val="0"/>
          <w:numId w:val="16"/>
        </w:numPr>
        <w:shd w:val="clear" w:color="auto" w:fill="FFFFFF"/>
        <w:spacing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menyediakan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informasi</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berguna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bagi</w:t>
      </w:r>
      <w:proofErr w:type="spellEnd"/>
      <w:r w:rsidRPr="00335041">
        <w:rPr>
          <w:rFonts w:eastAsia="Times New Roman" w:cstheme="minorHAnsi"/>
          <w:color w:val="444444"/>
          <w:lang w:val="en-ID" w:eastAsia="en-ID"/>
        </w:rPr>
        <w:t xml:space="preserve"> investor dan </w:t>
      </w:r>
      <w:proofErr w:type="spellStart"/>
      <w:r w:rsidRPr="00335041">
        <w:rPr>
          <w:rFonts w:eastAsia="Times New Roman" w:cstheme="minorHAnsi"/>
          <w:color w:val="444444"/>
          <w:lang w:val="en-ID" w:eastAsia="en-ID"/>
        </w:rPr>
        <w:t>kreditur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memprediksi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membandingkan</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mengevaluasi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jumlah</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waktu</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ketidakpastian</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terikat</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dengan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aliran</w:t>
      </w:r>
      <w:proofErr w:type="spellEnd"/>
      <w:r w:rsidRPr="00335041">
        <w:rPr>
          <w:rFonts w:eastAsia="Times New Roman" w:cstheme="minorHAnsi"/>
          <w:color w:val="444444"/>
          <w:lang w:val="en-ID" w:eastAsia="en-ID"/>
        </w:rPr>
        <w:t xml:space="preserve"> kas </w:t>
      </w:r>
      <w:proofErr w:type="spellStart"/>
      <w:r w:rsidRPr="00335041">
        <w:rPr>
          <w:rFonts w:eastAsia="Times New Roman" w:cstheme="minorHAnsi"/>
          <w:color w:val="444444"/>
          <w:lang w:val="en-ID" w:eastAsia="en-ID"/>
        </w:rPr>
        <w:t>potensial</w:t>
      </w:r>
      <w:proofErr w:type="spellEnd"/>
      <w:r w:rsidRPr="00335041">
        <w:rPr>
          <w:rFonts w:eastAsia="Times New Roman" w:cstheme="minorHAnsi"/>
          <w:color w:val="444444"/>
          <w:lang w:val="en-ID" w:eastAsia="en-ID"/>
        </w:rPr>
        <w:t>.</w:t>
      </w:r>
    </w:p>
    <w:p w14:paraId="2055470E" w14:textId="77777777" w:rsidR="00335041" w:rsidRPr="00335041" w:rsidRDefault="00335041" w:rsidP="00E54A88">
      <w:pPr>
        <w:numPr>
          <w:ilvl w:val="0"/>
          <w:numId w:val="16"/>
        </w:numPr>
        <w:shd w:val="clear" w:color="auto" w:fill="FFFFFF"/>
        <w:spacing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menyediakan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informasi</w:t>
      </w:r>
      <w:proofErr w:type="spellEnd"/>
      <w:r w:rsidRPr="00335041">
        <w:rPr>
          <w:rFonts w:eastAsia="Times New Roman" w:cstheme="minorHAnsi"/>
          <w:color w:val="444444"/>
          <w:lang w:val="en-ID" w:eastAsia="en-ID"/>
        </w:rPr>
        <w:t xml:space="preserve"> pada </w:t>
      </w:r>
      <w:proofErr w:type="spellStart"/>
      <w:r w:rsidRPr="00335041">
        <w:rPr>
          <w:rFonts w:eastAsia="Times New Roman" w:cstheme="minorHAnsi"/>
          <w:color w:val="444444"/>
          <w:lang w:val="en-ID" w:eastAsia="en-ID"/>
        </w:rPr>
        <w:t>pemakai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memprediksi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membandingkan</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mengevaluasi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kemampuan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memperoleh</w:t>
      </w:r>
      <w:proofErr w:type="spellEnd"/>
      <w:r w:rsidRPr="00335041">
        <w:rPr>
          <w:rFonts w:eastAsia="Times New Roman" w:cstheme="minorHAnsi"/>
          <w:color w:val="444444"/>
          <w:lang w:val="en-ID" w:eastAsia="en-ID"/>
        </w:rPr>
        <w:t xml:space="preserve"> earnings.</w:t>
      </w:r>
    </w:p>
    <w:p w14:paraId="0293B5E9" w14:textId="34D57C59" w:rsidR="00335041" w:rsidRDefault="00335041" w:rsidP="00E54A88">
      <w:pPr>
        <w:numPr>
          <w:ilvl w:val="0"/>
          <w:numId w:val="16"/>
        </w:numPr>
        <w:shd w:val="clear" w:color="auto" w:fill="FFFFFF"/>
        <w:spacing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menyediakan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informasi</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berguna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dalam</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menilai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kemampuan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manajemen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menggunakan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sumber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daya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organisasi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secara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efektif</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guna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mencapai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tujuan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utama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w:t>
      </w:r>
    </w:p>
    <w:p w14:paraId="6CFF5F6A"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r w:rsidRPr="00335041">
        <w:rPr>
          <w:rFonts w:eastAsia="Times New Roman" w:cstheme="minorHAnsi"/>
          <w:b/>
          <w:bCs/>
          <w:color w:val="333333"/>
          <w:bdr w:val="none" w:sz="0" w:space="0" w:color="auto" w:frame="1"/>
          <w:lang w:val="en-ID" w:eastAsia="en-ID"/>
        </w:rPr>
        <w:t>Trueblood Report</w:t>
      </w:r>
      <w:r w:rsidRPr="00335041">
        <w:rPr>
          <w:rFonts w:eastAsia="Times New Roman" w:cstheme="minorHAnsi"/>
          <w:color w:val="333333"/>
          <w:lang w:val="en-ID" w:eastAsia="en-ID"/>
        </w:rPr>
        <w:t> </w:t>
      </w:r>
      <w:proofErr w:type="spellStart"/>
      <w:r w:rsidRPr="00335041">
        <w:rPr>
          <w:rFonts w:eastAsia="Times New Roman" w:cstheme="minorHAnsi"/>
          <w:color w:val="333333"/>
          <w:lang w:val="en-ID" w:eastAsia="en-ID"/>
        </w:rPr>
        <w:t>menyebutkan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tujuh</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karateristik</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kualitatif</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diantaranya</w:t>
      </w:r>
      <w:proofErr w:type="spellEnd"/>
      <w:r w:rsidRPr="00335041">
        <w:rPr>
          <w:rFonts w:eastAsia="Times New Roman" w:cstheme="minorHAnsi"/>
          <w:color w:val="333333"/>
          <w:lang w:val="en-ID" w:eastAsia="en-ID"/>
        </w:rPr>
        <w:t>:</w:t>
      </w:r>
    </w:p>
    <w:p w14:paraId="1BFC6424"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Relevansi</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Materialitas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Bentuk</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Substansi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Reliabilitas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Bebas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dari</w:t>
      </w:r>
      <w:proofErr w:type="spellEnd"/>
      <w:r w:rsidRPr="00335041">
        <w:rPr>
          <w:rFonts w:eastAsia="Times New Roman" w:cstheme="minorHAnsi"/>
          <w:color w:val="333333"/>
          <w:lang w:val="en-ID" w:eastAsia="en-ID"/>
        </w:rPr>
        <w:t xml:space="preserve"> Bias, </w:t>
      </w:r>
      <w:proofErr w:type="spellStart"/>
      <w:r w:rsidRPr="00335041">
        <w:rPr>
          <w:rFonts w:eastAsia="Times New Roman" w:cstheme="minorHAnsi"/>
          <w:color w:val="333333"/>
          <w:lang w:val="en-ID" w:eastAsia="en-ID"/>
        </w:rPr>
        <w:t>Dapat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Dibandingkan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Konsistensi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Dapat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Dipahami</w:t>
      </w:r>
      <w:proofErr w:type="spellEnd"/>
      <w:r w:rsidRPr="00335041">
        <w:rPr>
          <w:rFonts w:eastAsia="Times New Roman" w:cstheme="minorHAnsi"/>
          <w:color w:val="333333"/>
          <w:lang w:val="en-ID" w:eastAsia="en-ID"/>
        </w:rPr>
        <w:t>.</w:t>
      </w:r>
    </w:p>
    <w:p w14:paraId="7D101FB2" w14:textId="6AD5446B" w:rsidR="00335041" w:rsidRDefault="00335041" w:rsidP="00335041">
      <w:pPr>
        <w:shd w:val="clear" w:color="auto" w:fill="FFFFFF"/>
        <w:spacing w:after="0"/>
        <w:jc w:val="both"/>
        <w:textAlignment w:val="baseline"/>
        <w:rPr>
          <w:rFonts w:eastAsia="Times New Roman" w:cstheme="minorHAnsi"/>
          <w:color w:val="444444"/>
          <w:lang w:val="en-ID" w:eastAsia="en-ID"/>
        </w:rPr>
      </w:pPr>
    </w:p>
    <w:p w14:paraId="745746E0" w14:textId="77777777" w:rsidR="00335041" w:rsidRPr="00335041" w:rsidRDefault="00335041" w:rsidP="00335041">
      <w:pPr>
        <w:shd w:val="clear" w:color="auto" w:fill="FFFFFF"/>
        <w:spacing w:after="0"/>
        <w:textAlignment w:val="baseline"/>
        <w:rPr>
          <w:rFonts w:eastAsia="Times New Roman" w:cstheme="minorHAnsi"/>
          <w:color w:val="333333"/>
          <w:lang w:val="en-ID" w:eastAsia="en-ID"/>
        </w:rPr>
      </w:pPr>
      <w:proofErr w:type="spellStart"/>
      <w:r w:rsidRPr="00335041">
        <w:rPr>
          <w:rFonts w:eastAsia="Times New Roman" w:cstheme="minorHAnsi"/>
          <w:b/>
          <w:bCs/>
          <w:color w:val="333333"/>
          <w:bdr w:val="none" w:sz="0" w:space="0" w:color="auto" w:frame="1"/>
          <w:lang w:val="en-ID" w:eastAsia="en-ID"/>
        </w:rPr>
        <w:lastRenderedPageBreak/>
        <w:t>Sifat</w:t>
      </w:r>
      <w:proofErr w:type="spellEnd"/>
      <w:r w:rsidRPr="00335041">
        <w:rPr>
          <w:rFonts w:eastAsia="Times New Roman" w:cstheme="minorHAnsi"/>
          <w:b/>
          <w:bCs/>
          <w:color w:val="333333"/>
          <w:bdr w:val="none" w:sz="0" w:space="0" w:color="auto" w:frame="1"/>
          <w:lang w:val="en-ID" w:eastAsia="en-ID"/>
        </w:rPr>
        <w:t xml:space="preserve"> </w:t>
      </w:r>
      <w:proofErr w:type="spellStart"/>
      <w:r w:rsidRPr="00335041">
        <w:rPr>
          <w:rFonts w:eastAsia="Times New Roman" w:cstheme="minorHAnsi"/>
          <w:b/>
          <w:bCs/>
          <w:color w:val="333333"/>
          <w:bdr w:val="none" w:sz="0" w:space="0" w:color="auto" w:frame="1"/>
          <w:lang w:val="en-ID" w:eastAsia="en-ID"/>
        </w:rPr>
        <w:t>Postulat</w:t>
      </w:r>
      <w:proofErr w:type="spellEnd"/>
      <w:r w:rsidRPr="00335041">
        <w:rPr>
          <w:rFonts w:eastAsia="Times New Roman" w:cstheme="minorHAnsi"/>
          <w:b/>
          <w:bCs/>
          <w:color w:val="333333"/>
          <w:bdr w:val="none" w:sz="0" w:space="0" w:color="auto" w:frame="1"/>
          <w:lang w:val="en-ID" w:eastAsia="en-ID"/>
        </w:rPr>
        <w:t xml:space="preserve"> </w:t>
      </w:r>
      <w:proofErr w:type="spellStart"/>
      <w:r w:rsidRPr="00335041">
        <w:rPr>
          <w:rFonts w:eastAsia="Times New Roman" w:cstheme="minorHAnsi"/>
          <w:b/>
          <w:bCs/>
          <w:color w:val="333333"/>
          <w:bdr w:val="none" w:sz="0" w:space="0" w:color="auto" w:frame="1"/>
          <w:lang w:val="en-ID" w:eastAsia="en-ID"/>
        </w:rPr>
        <w:t>Akuntansi</w:t>
      </w:r>
      <w:proofErr w:type="spellEnd"/>
    </w:p>
    <w:p w14:paraId="5347002D"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Postulat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akuntansi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adalah</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pernyataan</w:t>
      </w:r>
      <w:proofErr w:type="spellEnd"/>
      <w:r w:rsidRPr="00335041">
        <w:rPr>
          <w:rFonts w:eastAsia="Times New Roman" w:cstheme="minorHAnsi"/>
          <w:color w:val="333333"/>
          <w:lang w:val="en-ID" w:eastAsia="en-ID"/>
        </w:rPr>
        <w:t xml:space="preserve"> yang </w:t>
      </w:r>
      <w:proofErr w:type="spellStart"/>
      <w:r w:rsidRPr="00335041">
        <w:rPr>
          <w:rFonts w:eastAsia="Times New Roman" w:cstheme="minorHAnsi"/>
          <w:color w:val="333333"/>
          <w:lang w:val="en-ID" w:eastAsia="en-ID"/>
        </w:rPr>
        <w:t>tidak</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memerlukan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pembuktian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atau</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aksioma</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berdasarkan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kesesuaiannya</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dengan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tujuan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laporan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keuangan</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menggambarkan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lingkungan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akuntansi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politik</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sosiologi</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hukum</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tempat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akuntansi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beroperasi</w:t>
      </w:r>
      <w:proofErr w:type="spellEnd"/>
      <w:r w:rsidRPr="00335041">
        <w:rPr>
          <w:rFonts w:eastAsia="Times New Roman" w:cstheme="minorHAnsi"/>
          <w:color w:val="333333"/>
          <w:lang w:val="en-ID" w:eastAsia="en-ID"/>
        </w:rPr>
        <w:t>.</w:t>
      </w:r>
    </w:p>
    <w:p w14:paraId="65DEA17A"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
    <w:p w14:paraId="28E5AB13" w14:textId="0BA6A992"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b/>
          <w:bCs/>
          <w:color w:val="333333"/>
          <w:bdr w:val="none" w:sz="0" w:space="0" w:color="auto" w:frame="1"/>
          <w:lang w:val="en-ID" w:eastAsia="en-ID"/>
        </w:rPr>
        <w:t>Postulat</w:t>
      </w:r>
      <w:proofErr w:type="spellEnd"/>
      <w:r w:rsidRPr="00335041">
        <w:rPr>
          <w:rFonts w:eastAsia="Times New Roman" w:cstheme="minorHAnsi"/>
          <w:b/>
          <w:bCs/>
          <w:color w:val="333333"/>
          <w:bdr w:val="none" w:sz="0" w:space="0" w:color="auto" w:frame="1"/>
          <w:lang w:val="en-ID" w:eastAsia="en-ID"/>
        </w:rPr>
        <w:t xml:space="preserve"> </w:t>
      </w:r>
      <w:proofErr w:type="spellStart"/>
      <w:r w:rsidRPr="00335041">
        <w:rPr>
          <w:rFonts w:eastAsia="Times New Roman" w:cstheme="minorHAnsi"/>
          <w:b/>
          <w:bCs/>
          <w:color w:val="333333"/>
          <w:bdr w:val="none" w:sz="0" w:space="0" w:color="auto" w:frame="1"/>
          <w:lang w:val="en-ID" w:eastAsia="en-ID"/>
        </w:rPr>
        <w:t>akuntansi</w:t>
      </w:r>
      <w:proofErr w:type="spellEnd"/>
    </w:p>
    <w:p w14:paraId="02F28DAF" w14:textId="1328FFC9" w:rsidR="00335041" w:rsidRPr="00335041" w:rsidRDefault="00335041" w:rsidP="00E54A88">
      <w:pPr>
        <w:pStyle w:val="ListParagraph"/>
        <w:numPr>
          <w:ilvl w:val="0"/>
          <w:numId w:val="17"/>
        </w:numPr>
        <w:shd w:val="clear" w:color="auto" w:fill="FFFFFF"/>
        <w:spacing w:after="60"/>
        <w:ind w:left="426" w:hanging="426"/>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Postulat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Entitas</w:t>
      </w:r>
      <w:proofErr w:type="spellEnd"/>
    </w:p>
    <w:p w14:paraId="2E322FA4"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Postulat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entitas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menyatakan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bahwa</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setiap</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perusahaan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merupakan</w:t>
      </w:r>
      <w:proofErr w:type="spellEnd"/>
      <w:r w:rsidRPr="00335041">
        <w:rPr>
          <w:rFonts w:eastAsia="Times New Roman" w:cstheme="minorHAnsi"/>
          <w:color w:val="333333"/>
          <w:lang w:val="en-ID" w:eastAsia="en-ID"/>
        </w:rPr>
        <w:t xml:space="preserve"> unit </w:t>
      </w:r>
      <w:proofErr w:type="spellStart"/>
      <w:r w:rsidRPr="00335041">
        <w:rPr>
          <w:rFonts w:eastAsia="Times New Roman" w:cstheme="minorHAnsi"/>
          <w:color w:val="333333"/>
          <w:lang w:val="en-ID" w:eastAsia="en-ID"/>
        </w:rPr>
        <w:t>akuntansi</w:t>
      </w:r>
      <w:proofErr w:type="spellEnd"/>
      <w:r w:rsidRPr="00335041">
        <w:rPr>
          <w:rFonts w:eastAsia="Times New Roman" w:cstheme="minorHAnsi"/>
          <w:color w:val="333333"/>
          <w:lang w:val="en-ID" w:eastAsia="en-ID"/>
        </w:rPr>
        <w:t xml:space="preserve"> yang </w:t>
      </w:r>
      <w:proofErr w:type="spellStart"/>
      <w:r w:rsidRPr="00335041">
        <w:rPr>
          <w:rFonts w:eastAsia="Times New Roman" w:cstheme="minorHAnsi"/>
          <w:color w:val="333333"/>
          <w:lang w:val="en-ID" w:eastAsia="en-ID"/>
        </w:rPr>
        <w:t>terpisah</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berbeda</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dari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pemiliknya</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perusahaan</w:t>
      </w:r>
      <w:proofErr w:type="spellEnd"/>
      <w:r w:rsidRPr="00335041">
        <w:rPr>
          <w:rFonts w:eastAsia="Times New Roman" w:cstheme="minorHAnsi"/>
          <w:color w:val="333333"/>
          <w:lang w:val="en-ID" w:eastAsia="en-ID"/>
        </w:rPr>
        <w:t xml:space="preserve"> lain.</w:t>
      </w:r>
    </w:p>
    <w:p w14:paraId="565A81D8"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proofErr w:type="gramStart"/>
      <w:r w:rsidRPr="00335041">
        <w:rPr>
          <w:rFonts w:eastAsia="Times New Roman" w:cstheme="minorHAnsi"/>
          <w:color w:val="333333"/>
          <w:lang w:val="en-ID" w:eastAsia="en-ID"/>
        </w:rPr>
        <w:t>Implikasinya</w:t>
      </w:r>
      <w:proofErr w:type="spellEnd"/>
      <w:r w:rsidRPr="00335041">
        <w:rPr>
          <w:rFonts w:eastAsia="Times New Roman" w:cstheme="minorHAnsi"/>
          <w:color w:val="333333"/>
          <w:lang w:val="en-ID" w:eastAsia="en-ID"/>
        </w:rPr>
        <w:t xml:space="preserve"> :</w:t>
      </w:r>
      <w:proofErr w:type="gramEnd"/>
    </w:p>
    <w:p w14:paraId="69340F16" w14:textId="77777777" w:rsidR="00335041" w:rsidRPr="00335041" w:rsidRDefault="00335041" w:rsidP="00E54A88">
      <w:pPr>
        <w:numPr>
          <w:ilvl w:val="0"/>
          <w:numId w:val="18"/>
        </w:numPr>
        <w:shd w:val="clear" w:color="auto" w:fill="FFFFFF"/>
        <w:spacing w:before="120" w:after="60"/>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Dibedakan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antara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transaksi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bisnis</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individu</w:t>
      </w:r>
      <w:proofErr w:type="spellEnd"/>
    </w:p>
    <w:p w14:paraId="0D33B41C" w14:textId="77777777" w:rsidR="00335041" w:rsidRPr="00335041" w:rsidRDefault="00335041" w:rsidP="00E54A88">
      <w:pPr>
        <w:numPr>
          <w:ilvl w:val="0"/>
          <w:numId w:val="18"/>
        </w:numPr>
        <w:shd w:val="clear" w:color="auto" w:fill="FFFFFF"/>
        <w:spacing w:before="120" w:after="60"/>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Mengakui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tanggung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jawab</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pelayanan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manajemen</w:t>
      </w:r>
      <w:proofErr w:type="spellEnd"/>
      <w:r w:rsidRPr="00335041">
        <w:rPr>
          <w:rFonts w:eastAsia="Times New Roman" w:cstheme="minorHAnsi"/>
          <w:color w:val="444444"/>
          <w:lang w:val="en-ID" w:eastAsia="en-ID"/>
        </w:rPr>
        <w:t xml:space="preserve"> pada </w:t>
      </w:r>
      <w:proofErr w:type="spellStart"/>
      <w:r w:rsidRPr="00335041">
        <w:rPr>
          <w:rFonts w:eastAsia="Times New Roman" w:cstheme="minorHAnsi"/>
          <w:color w:val="444444"/>
          <w:lang w:val="en-ID" w:eastAsia="en-ID"/>
        </w:rPr>
        <w:t>pemegang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saham</w:t>
      </w:r>
      <w:proofErr w:type="spellEnd"/>
      <w:r w:rsidRPr="00335041">
        <w:rPr>
          <w:rFonts w:eastAsia="Times New Roman" w:cstheme="minorHAnsi"/>
          <w:color w:val="444444"/>
          <w:lang w:val="en-ID" w:eastAsia="en-ID"/>
        </w:rPr>
        <w:t>.</w:t>
      </w:r>
    </w:p>
    <w:p w14:paraId="139145FB" w14:textId="77777777" w:rsidR="00335041" w:rsidRPr="00335041" w:rsidRDefault="00335041" w:rsidP="00E54A88">
      <w:pPr>
        <w:numPr>
          <w:ilvl w:val="0"/>
          <w:numId w:val="18"/>
        </w:numPr>
        <w:shd w:val="clear" w:color="auto" w:fill="FFFFFF"/>
        <w:spacing w:before="120" w:after="60"/>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Penetuan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segmen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seperti</w:t>
      </w:r>
      <w:proofErr w:type="spellEnd"/>
      <w:r w:rsidRPr="00335041">
        <w:rPr>
          <w:rFonts w:eastAsia="Times New Roman" w:cstheme="minorHAnsi"/>
          <w:color w:val="444444"/>
          <w:lang w:val="en-ID" w:eastAsia="en-ID"/>
        </w:rPr>
        <w:t xml:space="preserve">) divisi </w:t>
      </w:r>
      <w:proofErr w:type="spellStart"/>
      <w:r w:rsidRPr="00335041">
        <w:rPr>
          <w:rFonts w:eastAsia="Times New Roman" w:cstheme="minorHAnsi"/>
          <w:color w:val="444444"/>
          <w:lang w:val="en-ID" w:eastAsia="en-ID"/>
        </w:rPr>
        <w:t>atau</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beberapa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seperti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konsolidasi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saling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terkait</w:t>
      </w:r>
      <w:proofErr w:type="spellEnd"/>
      <w:r w:rsidRPr="00335041">
        <w:rPr>
          <w:rFonts w:eastAsia="Times New Roman" w:cstheme="minorHAnsi"/>
          <w:color w:val="444444"/>
          <w:lang w:val="en-ID" w:eastAsia="en-ID"/>
        </w:rPr>
        <w:t>)</w:t>
      </w:r>
    </w:p>
    <w:p w14:paraId="47365D50" w14:textId="77777777" w:rsidR="00335041" w:rsidRPr="00335041" w:rsidRDefault="00335041" w:rsidP="00E54A88">
      <w:pPr>
        <w:numPr>
          <w:ilvl w:val="0"/>
          <w:numId w:val="18"/>
        </w:numPr>
        <w:shd w:val="clear" w:color="auto" w:fill="FFFFFF"/>
        <w:spacing w:before="120" w:after="60"/>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Akuntansi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sumber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daya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manusia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sosio</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ekonomi</w:t>
      </w:r>
      <w:proofErr w:type="spellEnd"/>
      <w:r w:rsidRPr="00335041">
        <w:rPr>
          <w:rFonts w:eastAsia="Times New Roman" w:cstheme="minorHAnsi"/>
          <w:color w:val="444444"/>
          <w:lang w:val="en-ID" w:eastAsia="en-ID"/>
        </w:rPr>
        <w:t xml:space="preserve">, kos modal </w:t>
      </w:r>
      <w:proofErr w:type="spellStart"/>
      <w:r w:rsidRPr="00335041">
        <w:rPr>
          <w:rFonts w:eastAsia="Times New Roman" w:cstheme="minorHAnsi"/>
          <w:color w:val="444444"/>
          <w:lang w:val="en-ID" w:eastAsia="en-ID"/>
        </w:rPr>
        <w:t>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semakin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mudah</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masuk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dalam</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laporan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keuangan</w:t>
      </w:r>
      <w:proofErr w:type="spellEnd"/>
      <w:r w:rsidRPr="00335041">
        <w:rPr>
          <w:rFonts w:eastAsia="Times New Roman" w:cstheme="minorHAnsi"/>
          <w:color w:val="444444"/>
          <w:lang w:val="en-ID" w:eastAsia="en-ID"/>
        </w:rPr>
        <w:t>.</w:t>
      </w:r>
    </w:p>
    <w:p w14:paraId="011B0E6E" w14:textId="7A6C36A7" w:rsidR="00335041" w:rsidRPr="00335041" w:rsidRDefault="00335041" w:rsidP="00E54A88">
      <w:pPr>
        <w:pStyle w:val="ListParagraph"/>
        <w:numPr>
          <w:ilvl w:val="0"/>
          <w:numId w:val="17"/>
        </w:numPr>
        <w:shd w:val="clear" w:color="auto" w:fill="FFFFFF"/>
        <w:spacing w:after="0"/>
        <w:ind w:left="426" w:hanging="426"/>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Postulat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Kelangsungan</w:t>
      </w:r>
      <w:proofErr w:type="spellEnd"/>
      <w:r w:rsidRPr="00335041">
        <w:rPr>
          <w:rFonts w:eastAsia="Times New Roman" w:cstheme="minorHAnsi"/>
          <w:color w:val="333333"/>
          <w:lang w:val="en-ID" w:eastAsia="en-ID"/>
        </w:rPr>
        <w:t xml:space="preserve"> Usaha</w:t>
      </w:r>
    </w:p>
    <w:p w14:paraId="06053BC6"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r w:rsidRPr="00335041">
        <w:rPr>
          <w:rFonts w:eastAsia="Times New Roman" w:cstheme="minorHAnsi"/>
          <w:color w:val="333333"/>
          <w:lang w:val="en-ID" w:eastAsia="en-ID"/>
        </w:rPr>
        <w:t>Postulat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Kelangsungan</w:t>
      </w:r>
      <w:proofErr w:type="spellEnd"/>
      <w:r w:rsidRPr="00335041">
        <w:rPr>
          <w:rFonts w:eastAsia="Times New Roman" w:cstheme="minorHAnsi"/>
          <w:color w:val="333333"/>
          <w:lang w:val="en-ID" w:eastAsia="en-ID"/>
        </w:rPr>
        <w:t xml:space="preserve"> Usaha </w:t>
      </w:r>
      <w:proofErr w:type="spellStart"/>
      <w:r w:rsidRPr="00335041">
        <w:rPr>
          <w:rFonts w:eastAsia="Times New Roman" w:cstheme="minorHAnsi"/>
          <w:color w:val="333333"/>
          <w:lang w:val="en-ID" w:eastAsia="en-ID"/>
        </w:rPr>
        <w:t>atau</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postulat</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kontinuitas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menyatakan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bahwa</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entitas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akuntansi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akan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terus</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beroperasi</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untuk</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melaksanakan</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proyek</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komitmen</w:t>
      </w:r>
      <w:proofErr w:type="spellEnd"/>
      <w:r w:rsidRPr="00335041">
        <w:rPr>
          <w:rFonts w:eastAsia="Times New Roman" w:cstheme="minorHAnsi"/>
          <w:color w:val="333333"/>
          <w:lang w:val="en-ID" w:eastAsia="en-ID"/>
        </w:rPr>
        <w:t xml:space="preserve">, dan </w:t>
      </w:r>
      <w:proofErr w:type="spellStart"/>
      <w:r w:rsidRPr="00335041">
        <w:rPr>
          <w:rFonts w:eastAsia="Times New Roman" w:cstheme="minorHAnsi"/>
          <w:color w:val="333333"/>
          <w:lang w:val="en-ID" w:eastAsia="en-ID"/>
        </w:rPr>
        <w:t>aktivitas</w:t>
      </w:r>
      <w:proofErr w:type="spellEnd"/>
      <w:r w:rsidRPr="00335041">
        <w:rPr>
          <w:rFonts w:eastAsia="Times New Roman" w:cstheme="minorHAnsi"/>
          <w:color w:val="333333"/>
          <w:lang w:val="en-ID" w:eastAsia="en-ID"/>
        </w:rPr>
        <w:t xml:space="preserve"> yang </w:t>
      </w:r>
      <w:proofErr w:type="spellStart"/>
      <w:r w:rsidRPr="00335041">
        <w:rPr>
          <w:rFonts w:eastAsia="Times New Roman" w:cstheme="minorHAnsi"/>
          <w:color w:val="333333"/>
          <w:lang w:val="en-ID" w:eastAsia="en-ID"/>
        </w:rPr>
        <w:t>sedang</w:t>
      </w:r>
      <w:proofErr w:type="spellEnd"/>
      <w:r w:rsidRPr="00335041">
        <w:rPr>
          <w:rFonts w:eastAsia="Times New Roman" w:cstheme="minorHAnsi"/>
          <w:color w:val="333333"/>
          <w:lang w:val="en-ID" w:eastAsia="en-ID"/>
        </w:rPr>
        <w:t xml:space="preserve"> </w:t>
      </w:r>
      <w:proofErr w:type="spellStart"/>
      <w:r w:rsidRPr="00335041">
        <w:rPr>
          <w:rFonts w:eastAsia="Times New Roman" w:cstheme="minorHAnsi"/>
          <w:color w:val="333333"/>
          <w:lang w:val="en-ID" w:eastAsia="en-ID"/>
        </w:rPr>
        <w:t>berjalan</w:t>
      </w:r>
      <w:proofErr w:type="spellEnd"/>
      <w:r w:rsidRPr="00335041">
        <w:rPr>
          <w:rFonts w:eastAsia="Times New Roman" w:cstheme="minorHAnsi"/>
          <w:color w:val="333333"/>
          <w:lang w:val="en-ID" w:eastAsia="en-ID"/>
        </w:rPr>
        <w:t>.</w:t>
      </w:r>
    </w:p>
    <w:p w14:paraId="11D2DC0C" w14:textId="77777777" w:rsidR="00335041" w:rsidRPr="00335041" w:rsidRDefault="00335041" w:rsidP="00335041">
      <w:pPr>
        <w:shd w:val="clear" w:color="auto" w:fill="FFFFFF"/>
        <w:spacing w:after="0"/>
        <w:jc w:val="both"/>
        <w:textAlignment w:val="baseline"/>
        <w:rPr>
          <w:rFonts w:eastAsia="Times New Roman" w:cstheme="minorHAnsi"/>
          <w:color w:val="333333"/>
          <w:lang w:val="en-ID" w:eastAsia="en-ID"/>
        </w:rPr>
      </w:pPr>
      <w:proofErr w:type="spellStart"/>
      <w:proofErr w:type="gramStart"/>
      <w:r w:rsidRPr="00335041">
        <w:rPr>
          <w:rFonts w:eastAsia="Times New Roman" w:cstheme="minorHAnsi"/>
          <w:color w:val="333333"/>
          <w:lang w:val="en-ID" w:eastAsia="en-ID"/>
        </w:rPr>
        <w:t>Implikasinya</w:t>
      </w:r>
      <w:proofErr w:type="spellEnd"/>
      <w:r w:rsidRPr="00335041">
        <w:rPr>
          <w:rFonts w:eastAsia="Times New Roman" w:cstheme="minorHAnsi"/>
          <w:color w:val="333333"/>
          <w:lang w:val="en-ID" w:eastAsia="en-ID"/>
        </w:rPr>
        <w:t xml:space="preserve"> :</w:t>
      </w:r>
      <w:proofErr w:type="gramEnd"/>
    </w:p>
    <w:p w14:paraId="61507169" w14:textId="77777777" w:rsidR="00335041" w:rsidRPr="00335041" w:rsidRDefault="00335041" w:rsidP="00E54A88">
      <w:pPr>
        <w:numPr>
          <w:ilvl w:val="0"/>
          <w:numId w:val="19"/>
        </w:numPr>
        <w:shd w:val="clear" w:color="auto" w:fill="FFFFFF"/>
        <w:spacing w:before="120"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Jika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entitas</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memiliki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kehidupan</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terbatas</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maka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laporan</w:t>
      </w:r>
      <w:proofErr w:type="spellEnd"/>
      <w:r w:rsidRPr="00335041">
        <w:rPr>
          <w:rFonts w:eastAsia="Times New Roman" w:cstheme="minorHAnsi"/>
          <w:color w:val="444444"/>
          <w:lang w:val="en-ID" w:eastAsia="en-ID"/>
        </w:rPr>
        <w:t xml:space="preserve"> yang </w:t>
      </w:r>
      <w:proofErr w:type="spellStart"/>
      <w:r w:rsidRPr="00335041">
        <w:rPr>
          <w:rFonts w:eastAsia="Times New Roman" w:cstheme="minorHAnsi"/>
          <w:color w:val="444444"/>
          <w:lang w:val="en-ID" w:eastAsia="en-ID"/>
        </w:rPr>
        <w:t>sesuai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menspesifikasi</w:t>
      </w:r>
      <w:proofErr w:type="spellEnd"/>
      <w:r w:rsidRPr="00335041">
        <w:rPr>
          <w:rFonts w:eastAsia="Times New Roman" w:cstheme="minorHAnsi"/>
          <w:color w:val="444444"/>
          <w:lang w:val="en-ID" w:eastAsia="en-ID"/>
        </w:rPr>
        <w:t xml:space="preserve"> data terminal dan </w:t>
      </w:r>
      <w:proofErr w:type="spellStart"/>
      <w:r w:rsidRPr="00335041">
        <w:rPr>
          <w:rFonts w:eastAsia="Times New Roman" w:cstheme="minorHAnsi"/>
          <w:color w:val="444444"/>
          <w:lang w:val="en-ID" w:eastAsia="en-ID"/>
        </w:rPr>
        <w:t>sifat</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likuidasi</w:t>
      </w:r>
      <w:proofErr w:type="spellEnd"/>
      <w:r w:rsidRPr="00335041">
        <w:rPr>
          <w:rFonts w:eastAsia="Times New Roman" w:cstheme="minorHAnsi"/>
          <w:color w:val="444444"/>
          <w:lang w:val="en-ID" w:eastAsia="en-ID"/>
        </w:rPr>
        <w:t>.</w:t>
      </w:r>
    </w:p>
    <w:p w14:paraId="661BBACA" w14:textId="77777777" w:rsidR="00335041" w:rsidRPr="00335041" w:rsidRDefault="00335041" w:rsidP="00E54A88">
      <w:pPr>
        <w:numPr>
          <w:ilvl w:val="0"/>
          <w:numId w:val="19"/>
        </w:numPr>
        <w:shd w:val="clear" w:color="auto" w:fill="FFFFFF"/>
        <w:spacing w:before="120"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Menjustifikasi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penilaian</w:t>
      </w:r>
      <w:proofErr w:type="spellEnd"/>
      <w:r w:rsidRPr="00335041">
        <w:rPr>
          <w:rFonts w:eastAsia="Times New Roman" w:cstheme="minorHAnsi"/>
          <w:color w:val="444444"/>
          <w:lang w:val="en-ID" w:eastAsia="en-ID"/>
        </w:rPr>
        <w:t xml:space="preserve"> asset </w:t>
      </w:r>
      <w:proofErr w:type="spellStart"/>
      <w:r w:rsidRPr="00335041">
        <w:rPr>
          <w:rFonts w:eastAsia="Times New Roman" w:cstheme="minorHAnsi"/>
          <w:color w:val="444444"/>
          <w:lang w:val="en-ID" w:eastAsia="en-ID"/>
        </w:rPr>
        <w:t>dengan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dasar</w:t>
      </w:r>
      <w:proofErr w:type="spellEnd"/>
      <w:r w:rsidRPr="00335041">
        <w:rPr>
          <w:rFonts w:eastAsia="Times New Roman" w:cstheme="minorHAnsi"/>
          <w:color w:val="444444"/>
          <w:lang w:val="en-ID" w:eastAsia="en-ID"/>
        </w:rPr>
        <w:t xml:space="preserve"> non </w:t>
      </w:r>
      <w:proofErr w:type="spellStart"/>
      <w:r w:rsidRPr="00335041">
        <w:rPr>
          <w:rFonts w:eastAsia="Times New Roman" w:cstheme="minorHAnsi"/>
          <w:color w:val="444444"/>
          <w:lang w:val="en-ID" w:eastAsia="en-ID"/>
        </w:rPr>
        <w:t>likuidasi</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menyediakan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dasar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akuntansi</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depresiasi</w:t>
      </w:r>
      <w:proofErr w:type="spellEnd"/>
    </w:p>
    <w:p w14:paraId="12AEBA14" w14:textId="737D6591" w:rsidR="00335041" w:rsidRPr="00335041" w:rsidRDefault="00335041" w:rsidP="00E54A88">
      <w:pPr>
        <w:numPr>
          <w:ilvl w:val="0"/>
          <w:numId w:val="19"/>
        </w:numPr>
        <w:shd w:val="clear" w:color="auto" w:fill="FFFFFF"/>
        <w:spacing w:before="120" w:after="0"/>
        <w:jc w:val="both"/>
        <w:textAlignment w:val="baseline"/>
        <w:rPr>
          <w:rFonts w:eastAsia="Times New Roman" w:cstheme="minorHAnsi"/>
          <w:color w:val="444444"/>
          <w:lang w:val="en-ID" w:eastAsia="en-ID"/>
        </w:rPr>
      </w:pPr>
      <w:proofErr w:type="spellStart"/>
      <w:r w:rsidRPr="00335041">
        <w:rPr>
          <w:rFonts w:eastAsia="Times New Roman" w:cstheme="minorHAnsi"/>
          <w:color w:val="444444"/>
          <w:lang w:val="en-ID" w:eastAsia="en-ID"/>
        </w:rPr>
        <w:t>Harapan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tentang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manfaat</w:t>
      </w:r>
      <w:proofErr w:type="spellEnd"/>
      <w:r w:rsidRPr="00335041">
        <w:rPr>
          <w:rFonts w:eastAsia="Times New Roman" w:cstheme="minorHAnsi"/>
          <w:color w:val="444444"/>
          <w:lang w:val="en-ID" w:eastAsia="en-ID"/>
        </w:rPr>
        <w:t xml:space="preserve"> di masa </w:t>
      </w:r>
      <w:proofErr w:type="spellStart"/>
      <w:r w:rsidRPr="00335041">
        <w:rPr>
          <w:rFonts w:eastAsia="Times New Roman" w:cstheme="minorHAnsi"/>
          <w:color w:val="444444"/>
          <w:lang w:val="en-ID" w:eastAsia="en-ID"/>
        </w:rPr>
        <w:t>mendatang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mendorong</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manajer</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melihat</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depan</w:t>
      </w:r>
      <w:proofErr w:type="spellEnd"/>
      <w:r w:rsidRPr="00335041">
        <w:rPr>
          <w:rFonts w:eastAsia="Times New Roman" w:cstheme="minorHAnsi"/>
          <w:color w:val="444444"/>
          <w:lang w:val="en-ID" w:eastAsia="en-ID"/>
        </w:rPr>
        <w:t xml:space="preserve"> dan </w:t>
      </w:r>
      <w:proofErr w:type="spellStart"/>
      <w:r w:rsidRPr="00335041">
        <w:rPr>
          <w:rFonts w:eastAsia="Times New Roman" w:cstheme="minorHAnsi"/>
          <w:color w:val="444444"/>
          <w:lang w:val="en-ID" w:eastAsia="en-ID"/>
        </w:rPr>
        <w:t>memotivasi</w:t>
      </w:r>
      <w:proofErr w:type="spellEnd"/>
      <w:r w:rsidRPr="00335041">
        <w:rPr>
          <w:rFonts w:eastAsia="Times New Roman" w:cstheme="minorHAnsi"/>
          <w:color w:val="444444"/>
          <w:lang w:val="en-ID" w:eastAsia="en-ID"/>
        </w:rPr>
        <w:t xml:space="preserve"> investor </w:t>
      </w:r>
      <w:proofErr w:type="spellStart"/>
      <w:r w:rsidRPr="00335041">
        <w:rPr>
          <w:rFonts w:eastAsia="Times New Roman" w:cstheme="minorHAnsi"/>
          <w:color w:val="444444"/>
          <w:lang w:val="en-ID" w:eastAsia="en-ID"/>
        </w:rPr>
        <w:t>untuk</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menanamkan</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modalnya</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ke</w:t>
      </w:r>
      <w:proofErr w:type="spellEnd"/>
      <w:r w:rsidRPr="00335041">
        <w:rPr>
          <w:rFonts w:eastAsia="Times New Roman" w:cstheme="minorHAnsi"/>
          <w:color w:val="444444"/>
          <w:lang w:val="en-ID" w:eastAsia="en-ID"/>
        </w:rPr>
        <w:t xml:space="preserve"> </w:t>
      </w:r>
      <w:proofErr w:type="spellStart"/>
      <w:r w:rsidRPr="00335041">
        <w:rPr>
          <w:rFonts w:eastAsia="Times New Roman" w:cstheme="minorHAnsi"/>
          <w:color w:val="444444"/>
          <w:lang w:val="en-ID" w:eastAsia="en-ID"/>
        </w:rPr>
        <w:t>perusahaan</w:t>
      </w:r>
      <w:proofErr w:type="spellEnd"/>
      <w:r w:rsidRPr="00335041">
        <w:rPr>
          <w:rFonts w:eastAsia="Times New Roman" w:cstheme="minorHAnsi"/>
          <w:color w:val="444444"/>
          <w:lang w:val="en-ID" w:eastAsia="en-ID"/>
        </w:rPr>
        <w:t>.</w:t>
      </w:r>
    </w:p>
    <w:p w14:paraId="7DBC558A" w14:textId="46F20B3F" w:rsidR="00A657E6" w:rsidRPr="00A657E6" w:rsidRDefault="00A657E6" w:rsidP="00E54A88">
      <w:pPr>
        <w:pStyle w:val="ListParagraph"/>
        <w:numPr>
          <w:ilvl w:val="0"/>
          <w:numId w:val="17"/>
        </w:numPr>
        <w:shd w:val="clear" w:color="auto" w:fill="FFFFFF"/>
        <w:spacing w:after="60" w:line="240" w:lineRule="auto"/>
        <w:ind w:left="426" w:hanging="426"/>
        <w:textAlignment w:val="baseline"/>
        <w:rPr>
          <w:rFonts w:eastAsia="Times New Roman" w:cstheme="minorHAnsi"/>
          <w:color w:val="333333"/>
          <w:lang w:val="en-ID" w:eastAsia="en-ID"/>
        </w:rPr>
      </w:pPr>
      <w:proofErr w:type="spellStart"/>
      <w:r w:rsidRPr="00A657E6">
        <w:rPr>
          <w:rFonts w:eastAsia="Times New Roman" w:cstheme="minorHAnsi"/>
          <w:color w:val="333333"/>
          <w:lang w:val="en-ID" w:eastAsia="en-ID"/>
        </w:rPr>
        <w:t>Postulat</w:t>
      </w:r>
      <w:proofErr w:type="spellEnd"/>
      <w:r w:rsidRPr="00A657E6">
        <w:rPr>
          <w:rFonts w:eastAsia="Times New Roman" w:cstheme="minorHAnsi"/>
          <w:color w:val="333333"/>
          <w:lang w:val="en-ID" w:eastAsia="en-ID"/>
        </w:rPr>
        <w:t xml:space="preserve"> Unit </w:t>
      </w:r>
      <w:proofErr w:type="spellStart"/>
      <w:r w:rsidRPr="00A657E6">
        <w:rPr>
          <w:rFonts w:eastAsia="Times New Roman" w:cstheme="minorHAnsi"/>
          <w:color w:val="333333"/>
          <w:lang w:val="en-ID" w:eastAsia="en-ID"/>
        </w:rPr>
        <w:t>Pengukur</w:t>
      </w:r>
      <w:proofErr w:type="spellEnd"/>
    </w:p>
    <w:p w14:paraId="3D2A9AF3" w14:textId="77777777" w:rsidR="00A657E6" w:rsidRPr="00A657E6" w:rsidRDefault="00A657E6" w:rsidP="00A657E6">
      <w:pPr>
        <w:shd w:val="clear" w:color="auto" w:fill="FFFFFF"/>
        <w:spacing w:after="0" w:line="240" w:lineRule="auto"/>
        <w:jc w:val="both"/>
        <w:textAlignment w:val="baseline"/>
        <w:rPr>
          <w:rFonts w:eastAsia="Times New Roman" w:cstheme="minorHAnsi"/>
          <w:color w:val="333333"/>
          <w:lang w:val="en-ID" w:eastAsia="en-ID"/>
        </w:rPr>
      </w:pPr>
      <w:proofErr w:type="spellStart"/>
      <w:r w:rsidRPr="00A657E6">
        <w:rPr>
          <w:rFonts w:eastAsia="Times New Roman" w:cstheme="minorHAnsi"/>
          <w:color w:val="333333"/>
          <w:lang w:val="en-ID" w:eastAsia="en-ID"/>
        </w:rPr>
        <w:t>Postulat</w:t>
      </w:r>
      <w:proofErr w:type="spellEnd"/>
      <w:r w:rsidRPr="00A657E6">
        <w:rPr>
          <w:rFonts w:eastAsia="Times New Roman" w:cstheme="minorHAnsi"/>
          <w:color w:val="333333"/>
          <w:lang w:val="en-ID" w:eastAsia="en-ID"/>
        </w:rPr>
        <w:t xml:space="preserve"> unit </w:t>
      </w:r>
      <w:proofErr w:type="spellStart"/>
      <w:r w:rsidRPr="00A657E6">
        <w:rPr>
          <w:rFonts w:eastAsia="Times New Roman" w:cstheme="minorHAnsi"/>
          <w:color w:val="333333"/>
          <w:lang w:val="en-ID" w:eastAsia="en-ID"/>
        </w:rPr>
        <w:t>pengukur</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menyatakan</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bahwa</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akuntansi</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adalah</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pengukuran</w:t>
      </w:r>
      <w:proofErr w:type="spellEnd"/>
      <w:r w:rsidRPr="00A657E6">
        <w:rPr>
          <w:rFonts w:eastAsia="Times New Roman" w:cstheme="minorHAnsi"/>
          <w:color w:val="333333"/>
          <w:lang w:val="en-ID" w:eastAsia="en-ID"/>
        </w:rPr>
        <w:t xml:space="preserve"> dan proses </w:t>
      </w:r>
      <w:proofErr w:type="spellStart"/>
      <w:r w:rsidRPr="00A657E6">
        <w:rPr>
          <w:rFonts w:eastAsia="Times New Roman" w:cstheme="minorHAnsi"/>
          <w:color w:val="333333"/>
          <w:lang w:val="en-ID" w:eastAsia="en-ID"/>
        </w:rPr>
        <w:t>mengkomunikasikan</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aktivitas</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perusahaan</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dalam</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satuan</w:t>
      </w:r>
      <w:proofErr w:type="spellEnd"/>
      <w:r w:rsidRPr="00A657E6">
        <w:rPr>
          <w:rFonts w:eastAsia="Times New Roman" w:cstheme="minorHAnsi"/>
          <w:color w:val="333333"/>
          <w:lang w:val="en-ID" w:eastAsia="en-ID"/>
        </w:rPr>
        <w:t xml:space="preserve"> </w:t>
      </w:r>
      <w:proofErr w:type="spellStart"/>
      <w:r w:rsidRPr="00A657E6">
        <w:rPr>
          <w:rFonts w:eastAsia="Times New Roman" w:cstheme="minorHAnsi"/>
          <w:color w:val="333333"/>
          <w:lang w:val="en-ID" w:eastAsia="en-ID"/>
        </w:rPr>
        <w:t>moneter</w:t>
      </w:r>
      <w:proofErr w:type="spellEnd"/>
      <w:r w:rsidRPr="00A657E6">
        <w:rPr>
          <w:rFonts w:eastAsia="Times New Roman" w:cstheme="minorHAnsi"/>
          <w:color w:val="333333"/>
          <w:lang w:val="en-ID" w:eastAsia="en-ID"/>
        </w:rPr>
        <w:t>.</w:t>
      </w:r>
    </w:p>
    <w:p w14:paraId="26873405" w14:textId="77777777" w:rsidR="00A657E6" w:rsidRPr="00A657E6" w:rsidRDefault="00A657E6" w:rsidP="00A657E6">
      <w:pPr>
        <w:shd w:val="clear" w:color="auto" w:fill="FFFFFF"/>
        <w:spacing w:after="0" w:line="240" w:lineRule="auto"/>
        <w:jc w:val="both"/>
        <w:textAlignment w:val="baseline"/>
        <w:rPr>
          <w:rFonts w:eastAsia="Times New Roman" w:cstheme="minorHAnsi"/>
          <w:color w:val="333333"/>
          <w:lang w:val="en-ID" w:eastAsia="en-ID"/>
        </w:rPr>
      </w:pPr>
      <w:proofErr w:type="spellStart"/>
      <w:r w:rsidRPr="00A657E6">
        <w:rPr>
          <w:rFonts w:eastAsia="Times New Roman" w:cstheme="minorHAnsi"/>
          <w:color w:val="333333"/>
          <w:lang w:val="en-ID" w:eastAsia="en-ID"/>
        </w:rPr>
        <w:t>Implikasinya</w:t>
      </w:r>
      <w:proofErr w:type="spellEnd"/>
    </w:p>
    <w:p w14:paraId="2BE37231" w14:textId="77777777" w:rsidR="00A657E6" w:rsidRPr="00A657E6" w:rsidRDefault="00A657E6" w:rsidP="00E54A88">
      <w:pPr>
        <w:numPr>
          <w:ilvl w:val="0"/>
          <w:numId w:val="20"/>
        </w:numPr>
        <w:shd w:val="clear" w:color="auto" w:fill="FFFFFF"/>
        <w:spacing w:before="120" w:after="60" w:line="240" w:lineRule="auto"/>
        <w:jc w:val="both"/>
        <w:textAlignment w:val="baseline"/>
        <w:rPr>
          <w:rFonts w:eastAsia="Times New Roman" w:cstheme="minorHAnsi"/>
          <w:color w:val="444444"/>
          <w:lang w:val="en-ID" w:eastAsia="en-ID"/>
        </w:rPr>
      </w:pPr>
      <w:proofErr w:type="spellStart"/>
      <w:r w:rsidRPr="00A657E6">
        <w:rPr>
          <w:rFonts w:eastAsia="Times New Roman" w:cstheme="minorHAnsi"/>
          <w:color w:val="444444"/>
          <w:lang w:val="en-ID" w:eastAsia="en-ID"/>
        </w:rPr>
        <w:t>Akuntansi</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terbatas</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untuk</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memprediksi</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informasi</w:t>
      </w:r>
      <w:proofErr w:type="spellEnd"/>
      <w:r w:rsidRPr="00A657E6">
        <w:rPr>
          <w:rFonts w:eastAsia="Times New Roman" w:cstheme="minorHAnsi"/>
          <w:color w:val="444444"/>
          <w:lang w:val="en-ID" w:eastAsia="en-ID"/>
        </w:rPr>
        <w:t xml:space="preserve"> yang </w:t>
      </w:r>
      <w:proofErr w:type="spellStart"/>
      <w:r w:rsidRPr="00A657E6">
        <w:rPr>
          <w:rFonts w:eastAsia="Times New Roman" w:cstheme="minorHAnsi"/>
          <w:color w:val="444444"/>
          <w:lang w:val="en-ID" w:eastAsia="en-ID"/>
        </w:rPr>
        <w:t>dinyatakan</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dalam</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satuan</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moneter</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tidak</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mencatat</w:t>
      </w:r>
      <w:proofErr w:type="spellEnd"/>
      <w:r w:rsidRPr="00A657E6">
        <w:rPr>
          <w:rFonts w:eastAsia="Times New Roman" w:cstheme="minorHAnsi"/>
          <w:color w:val="444444"/>
          <w:lang w:val="en-ID" w:eastAsia="en-ID"/>
        </w:rPr>
        <w:t xml:space="preserve"> dan </w:t>
      </w:r>
      <w:proofErr w:type="spellStart"/>
      <w:r w:rsidRPr="00A657E6">
        <w:rPr>
          <w:rFonts w:eastAsia="Times New Roman" w:cstheme="minorHAnsi"/>
          <w:color w:val="444444"/>
          <w:lang w:val="en-ID" w:eastAsia="en-ID"/>
        </w:rPr>
        <w:t>mengkomunikasikan</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informasi</w:t>
      </w:r>
      <w:proofErr w:type="spellEnd"/>
      <w:r w:rsidRPr="00A657E6">
        <w:rPr>
          <w:rFonts w:eastAsia="Times New Roman" w:cstheme="minorHAnsi"/>
          <w:color w:val="444444"/>
          <w:lang w:val="en-ID" w:eastAsia="en-ID"/>
        </w:rPr>
        <w:t xml:space="preserve"> lain yang </w:t>
      </w:r>
      <w:proofErr w:type="spellStart"/>
      <w:r w:rsidRPr="00A657E6">
        <w:rPr>
          <w:rFonts w:eastAsia="Times New Roman" w:cstheme="minorHAnsi"/>
          <w:color w:val="444444"/>
          <w:lang w:val="en-ID" w:eastAsia="en-ID"/>
        </w:rPr>
        <w:t>relevan</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namun</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bersifat</w:t>
      </w:r>
      <w:proofErr w:type="spellEnd"/>
      <w:r w:rsidRPr="00A657E6">
        <w:rPr>
          <w:rFonts w:eastAsia="Times New Roman" w:cstheme="minorHAnsi"/>
          <w:color w:val="444444"/>
          <w:lang w:val="en-ID" w:eastAsia="en-ID"/>
        </w:rPr>
        <w:t xml:space="preserve"> non </w:t>
      </w:r>
      <w:proofErr w:type="spellStart"/>
      <w:r w:rsidRPr="00A657E6">
        <w:rPr>
          <w:rFonts w:eastAsia="Times New Roman" w:cstheme="minorHAnsi"/>
          <w:color w:val="444444"/>
          <w:lang w:val="en-ID" w:eastAsia="en-ID"/>
        </w:rPr>
        <w:t>moneter</w:t>
      </w:r>
      <w:proofErr w:type="spellEnd"/>
    </w:p>
    <w:p w14:paraId="4FA09B7D" w14:textId="272FF10E" w:rsidR="00A657E6" w:rsidRDefault="00A657E6" w:rsidP="00E54A88">
      <w:pPr>
        <w:numPr>
          <w:ilvl w:val="0"/>
          <w:numId w:val="20"/>
        </w:numPr>
        <w:shd w:val="clear" w:color="auto" w:fill="FFFFFF"/>
        <w:spacing w:before="120" w:after="60" w:line="240" w:lineRule="auto"/>
        <w:jc w:val="both"/>
        <w:textAlignment w:val="baseline"/>
        <w:rPr>
          <w:rFonts w:eastAsia="Times New Roman" w:cstheme="minorHAnsi"/>
          <w:color w:val="444444"/>
          <w:lang w:val="en-ID" w:eastAsia="en-ID"/>
        </w:rPr>
      </w:pPr>
      <w:proofErr w:type="spellStart"/>
      <w:r w:rsidRPr="00A657E6">
        <w:rPr>
          <w:rFonts w:eastAsia="Times New Roman" w:cstheme="minorHAnsi"/>
          <w:color w:val="444444"/>
          <w:lang w:val="en-ID" w:eastAsia="en-ID"/>
        </w:rPr>
        <w:t>Postulat</w:t>
      </w:r>
      <w:proofErr w:type="spellEnd"/>
      <w:r w:rsidRPr="00A657E6">
        <w:rPr>
          <w:rFonts w:eastAsia="Times New Roman" w:cstheme="minorHAnsi"/>
          <w:color w:val="444444"/>
          <w:lang w:val="en-ID" w:eastAsia="en-ID"/>
        </w:rPr>
        <w:t xml:space="preserve"> unit </w:t>
      </w:r>
      <w:proofErr w:type="spellStart"/>
      <w:r w:rsidRPr="00A657E6">
        <w:rPr>
          <w:rFonts w:eastAsia="Times New Roman" w:cstheme="minorHAnsi"/>
          <w:color w:val="444444"/>
          <w:lang w:val="en-ID" w:eastAsia="en-ID"/>
        </w:rPr>
        <w:t>mengukur</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menganggap</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bahwa</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daya</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beli</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uang</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adalah</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stabil</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sepanjang</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waktu</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atau</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perubahannya</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tidak</w:t>
      </w:r>
      <w:proofErr w:type="spellEnd"/>
      <w:r w:rsidRPr="00A657E6">
        <w:rPr>
          <w:rFonts w:eastAsia="Times New Roman" w:cstheme="minorHAnsi"/>
          <w:color w:val="444444"/>
          <w:lang w:val="en-ID" w:eastAsia="en-ID"/>
        </w:rPr>
        <w:t xml:space="preserve"> </w:t>
      </w:r>
      <w:proofErr w:type="spellStart"/>
      <w:r w:rsidRPr="00A657E6">
        <w:rPr>
          <w:rFonts w:eastAsia="Times New Roman" w:cstheme="minorHAnsi"/>
          <w:color w:val="444444"/>
          <w:lang w:val="en-ID" w:eastAsia="en-ID"/>
        </w:rPr>
        <w:t>signifikan</w:t>
      </w:r>
      <w:proofErr w:type="spellEnd"/>
      <w:r w:rsidRPr="00A657E6">
        <w:rPr>
          <w:rFonts w:eastAsia="Times New Roman" w:cstheme="minorHAnsi"/>
          <w:color w:val="444444"/>
          <w:lang w:val="en-ID" w:eastAsia="en-ID"/>
        </w:rPr>
        <w:t>.</w:t>
      </w:r>
    </w:p>
    <w:p w14:paraId="1FB3779B" w14:textId="1FF1BE56" w:rsidR="00F23356" w:rsidRPr="00F23356" w:rsidRDefault="00F23356" w:rsidP="00E54A88">
      <w:pPr>
        <w:pStyle w:val="ListParagraph"/>
        <w:numPr>
          <w:ilvl w:val="0"/>
          <w:numId w:val="17"/>
        </w:numPr>
        <w:shd w:val="clear" w:color="auto" w:fill="FFFFFF"/>
        <w:spacing w:after="0" w:line="240" w:lineRule="auto"/>
        <w:ind w:left="426" w:hanging="426"/>
        <w:textAlignment w:val="baseline"/>
        <w:rPr>
          <w:rFonts w:eastAsia="Times New Roman" w:cstheme="minorHAnsi"/>
          <w:color w:val="333333"/>
          <w:lang w:val="en-ID" w:eastAsia="en-ID"/>
        </w:rPr>
      </w:pPr>
      <w:proofErr w:type="spellStart"/>
      <w:r w:rsidRPr="00F23356">
        <w:rPr>
          <w:rFonts w:eastAsia="Times New Roman" w:cstheme="minorHAnsi"/>
          <w:color w:val="333333"/>
          <w:lang w:val="en-ID" w:eastAsia="en-ID"/>
        </w:rPr>
        <w:t>Postulat</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Periode</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Akuntansi</w:t>
      </w:r>
      <w:proofErr w:type="spellEnd"/>
    </w:p>
    <w:p w14:paraId="43002A5C" w14:textId="77777777" w:rsidR="00F23356" w:rsidRPr="00F23356" w:rsidRDefault="00F23356" w:rsidP="00F23356">
      <w:pPr>
        <w:shd w:val="clear" w:color="auto" w:fill="FFFFFF"/>
        <w:spacing w:after="0" w:line="240" w:lineRule="auto"/>
        <w:jc w:val="both"/>
        <w:textAlignment w:val="baseline"/>
        <w:rPr>
          <w:rFonts w:eastAsia="Times New Roman" w:cstheme="minorHAnsi"/>
          <w:color w:val="333333"/>
          <w:lang w:val="en-ID" w:eastAsia="en-ID"/>
        </w:rPr>
      </w:pPr>
      <w:proofErr w:type="spellStart"/>
      <w:r w:rsidRPr="00F23356">
        <w:rPr>
          <w:rFonts w:eastAsia="Times New Roman" w:cstheme="minorHAnsi"/>
          <w:color w:val="333333"/>
          <w:lang w:val="en-ID" w:eastAsia="en-ID"/>
        </w:rPr>
        <w:t>Laporan</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keuangan</w:t>
      </w:r>
      <w:proofErr w:type="spellEnd"/>
      <w:r w:rsidRPr="00F23356">
        <w:rPr>
          <w:rFonts w:eastAsia="Times New Roman" w:cstheme="minorHAnsi"/>
          <w:color w:val="333333"/>
          <w:lang w:val="en-ID" w:eastAsia="en-ID"/>
        </w:rPr>
        <w:t xml:space="preserve"> yang </w:t>
      </w:r>
      <w:proofErr w:type="spellStart"/>
      <w:r w:rsidRPr="00F23356">
        <w:rPr>
          <w:rFonts w:eastAsia="Times New Roman" w:cstheme="minorHAnsi"/>
          <w:color w:val="333333"/>
          <w:lang w:val="en-ID" w:eastAsia="en-ID"/>
        </w:rPr>
        <w:t>menggambarkan</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perubahan</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dalam</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kesejateraan</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perusahaan</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seharusnya</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diungkapkan</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secara</w:t>
      </w:r>
      <w:proofErr w:type="spellEnd"/>
      <w:r w:rsidRPr="00F23356">
        <w:rPr>
          <w:rFonts w:eastAsia="Times New Roman" w:cstheme="minorHAnsi"/>
          <w:color w:val="333333"/>
          <w:lang w:val="en-ID" w:eastAsia="en-ID"/>
        </w:rPr>
        <w:t xml:space="preserve"> </w:t>
      </w:r>
      <w:proofErr w:type="spellStart"/>
      <w:r w:rsidRPr="00F23356">
        <w:rPr>
          <w:rFonts w:eastAsia="Times New Roman" w:cstheme="minorHAnsi"/>
          <w:color w:val="333333"/>
          <w:lang w:val="en-ID" w:eastAsia="en-ID"/>
        </w:rPr>
        <w:t>periodik</w:t>
      </w:r>
      <w:proofErr w:type="spellEnd"/>
      <w:r w:rsidRPr="00F23356">
        <w:rPr>
          <w:rFonts w:eastAsia="Times New Roman" w:cstheme="minorHAnsi"/>
          <w:color w:val="333333"/>
          <w:lang w:val="en-ID" w:eastAsia="en-ID"/>
        </w:rPr>
        <w:t>.</w:t>
      </w:r>
    </w:p>
    <w:p w14:paraId="7865D5F9" w14:textId="77777777" w:rsidR="00F23356" w:rsidRPr="00F23356" w:rsidRDefault="00F23356" w:rsidP="00F23356">
      <w:pPr>
        <w:shd w:val="clear" w:color="auto" w:fill="FFFFFF"/>
        <w:spacing w:after="0" w:line="240" w:lineRule="auto"/>
        <w:jc w:val="both"/>
        <w:textAlignment w:val="baseline"/>
        <w:rPr>
          <w:rFonts w:eastAsia="Times New Roman" w:cstheme="minorHAnsi"/>
          <w:color w:val="333333"/>
          <w:lang w:val="en-ID" w:eastAsia="en-ID"/>
        </w:rPr>
      </w:pPr>
      <w:proofErr w:type="spellStart"/>
      <w:proofErr w:type="gramStart"/>
      <w:r w:rsidRPr="00F23356">
        <w:rPr>
          <w:rFonts w:eastAsia="Times New Roman" w:cstheme="minorHAnsi"/>
          <w:color w:val="333333"/>
          <w:lang w:val="en-ID" w:eastAsia="en-ID"/>
        </w:rPr>
        <w:t>Implikasinya</w:t>
      </w:r>
      <w:proofErr w:type="spellEnd"/>
      <w:r w:rsidRPr="00F23356">
        <w:rPr>
          <w:rFonts w:eastAsia="Times New Roman" w:cstheme="minorHAnsi"/>
          <w:color w:val="333333"/>
          <w:lang w:val="en-ID" w:eastAsia="en-ID"/>
        </w:rPr>
        <w:t xml:space="preserve"> :</w:t>
      </w:r>
      <w:proofErr w:type="gramEnd"/>
    </w:p>
    <w:p w14:paraId="75CEA764" w14:textId="0A8B0B1B" w:rsidR="00F23356" w:rsidRPr="00F23356" w:rsidRDefault="00F23356" w:rsidP="00E54A88">
      <w:pPr>
        <w:numPr>
          <w:ilvl w:val="0"/>
          <w:numId w:val="21"/>
        </w:numPr>
        <w:shd w:val="clear" w:color="auto" w:fill="FFFFFF"/>
        <w:spacing w:after="0" w:line="240" w:lineRule="auto"/>
        <w:jc w:val="both"/>
        <w:textAlignment w:val="baseline"/>
        <w:rPr>
          <w:rFonts w:eastAsia="Times New Roman" w:cstheme="minorHAnsi"/>
          <w:color w:val="444444"/>
          <w:lang w:val="en-ID" w:eastAsia="en-ID"/>
        </w:rPr>
      </w:pPr>
      <w:proofErr w:type="spellStart"/>
      <w:r w:rsidRPr="00F23356">
        <w:rPr>
          <w:rFonts w:eastAsia="Times New Roman" w:cstheme="minorHAnsi"/>
          <w:color w:val="444444"/>
          <w:lang w:val="en-ID" w:eastAsia="en-ID"/>
        </w:rPr>
        <w:t>Panjangnya</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periode</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waktu</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dapat</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bervariasi</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tetapi</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hukum</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pajak</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penghasilan</w:t>
      </w:r>
      <w:proofErr w:type="spellEnd"/>
      <w:r w:rsidRPr="00F23356">
        <w:rPr>
          <w:rFonts w:eastAsia="Times New Roman" w:cstheme="minorHAnsi"/>
          <w:color w:val="444444"/>
          <w:lang w:val="en-ID" w:eastAsia="en-ID"/>
        </w:rPr>
        <w:t xml:space="preserve"> yang </w:t>
      </w:r>
      <w:proofErr w:type="spellStart"/>
      <w:r w:rsidRPr="00F23356">
        <w:rPr>
          <w:rFonts w:eastAsia="Times New Roman" w:cstheme="minorHAnsi"/>
          <w:color w:val="444444"/>
          <w:lang w:val="en-ID" w:eastAsia="en-ID"/>
        </w:rPr>
        <w:t>mensyaratkan</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penentuan</w:t>
      </w:r>
      <w:proofErr w:type="spellEnd"/>
      <w:r w:rsidRPr="00F23356">
        <w:rPr>
          <w:rFonts w:eastAsia="Times New Roman" w:cstheme="minorHAnsi"/>
          <w:color w:val="444444"/>
          <w:lang w:val="en-ID" w:eastAsia="en-ID"/>
        </w:rPr>
        <w:t xml:space="preserve"> income </w:t>
      </w:r>
      <w:proofErr w:type="spellStart"/>
      <w:r w:rsidRPr="00F23356">
        <w:rPr>
          <w:rFonts w:eastAsia="Times New Roman" w:cstheme="minorHAnsi"/>
          <w:color w:val="444444"/>
          <w:lang w:val="en-ID" w:eastAsia="en-ID"/>
        </w:rPr>
        <w:t>dengan</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dasar</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tahunan</w:t>
      </w:r>
      <w:proofErr w:type="spellEnd"/>
      <w:r w:rsidRPr="00F23356">
        <w:rPr>
          <w:rFonts w:eastAsia="Times New Roman" w:cstheme="minorHAnsi"/>
          <w:color w:val="444444"/>
          <w:lang w:val="en-ID" w:eastAsia="en-ID"/>
        </w:rPr>
        <w:t xml:space="preserve">, dan </w:t>
      </w:r>
      <w:proofErr w:type="spellStart"/>
      <w:r w:rsidRPr="00F23356">
        <w:rPr>
          <w:rFonts w:eastAsia="Times New Roman" w:cstheme="minorHAnsi"/>
          <w:color w:val="444444"/>
          <w:lang w:val="en-ID" w:eastAsia="en-ID"/>
        </w:rPr>
        <w:t>praktik</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bisnis</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tradisional</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menggunakan</w:t>
      </w:r>
      <w:proofErr w:type="spellEnd"/>
      <w:r w:rsidRPr="00F23356">
        <w:rPr>
          <w:rFonts w:eastAsia="Times New Roman" w:cstheme="minorHAnsi"/>
          <w:color w:val="444444"/>
          <w:lang w:val="en-ID" w:eastAsia="en-ID"/>
        </w:rPr>
        <w:t xml:space="preserve"> p</w:t>
      </w:r>
      <w:r w:rsidR="00E54A88">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eriode</w:t>
      </w:r>
      <w:proofErr w:type="spellEnd"/>
      <w:r w:rsidRPr="00F23356">
        <w:rPr>
          <w:rFonts w:eastAsia="Times New Roman" w:cstheme="minorHAnsi"/>
          <w:color w:val="444444"/>
          <w:lang w:val="en-ID" w:eastAsia="en-ID"/>
        </w:rPr>
        <w:t xml:space="preserve"> normal </w:t>
      </w:r>
      <w:proofErr w:type="spellStart"/>
      <w:r w:rsidRPr="00F23356">
        <w:rPr>
          <w:rFonts w:eastAsia="Times New Roman" w:cstheme="minorHAnsi"/>
          <w:color w:val="444444"/>
          <w:lang w:val="en-ID" w:eastAsia="en-ID"/>
        </w:rPr>
        <w:t>satu</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tahun</w:t>
      </w:r>
      <w:proofErr w:type="spellEnd"/>
      <w:r w:rsidRPr="00F23356">
        <w:rPr>
          <w:rFonts w:eastAsia="Times New Roman" w:cstheme="minorHAnsi"/>
          <w:color w:val="444444"/>
          <w:lang w:val="en-ID" w:eastAsia="en-ID"/>
        </w:rPr>
        <w:t>.</w:t>
      </w:r>
    </w:p>
    <w:p w14:paraId="13F8A3F0" w14:textId="77777777" w:rsidR="00F23356" w:rsidRPr="00F23356" w:rsidRDefault="00F23356" w:rsidP="00E54A88">
      <w:pPr>
        <w:numPr>
          <w:ilvl w:val="0"/>
          <w:numId w:val="21"/>
        </w:numPr>
        <w:shd w:val="clear" w:color="auto" w:fill="FFFFFF"/>
        <w:spacing w:after="0" w:line="240" w:lineRule="auto"/>
        <w:jc w:val="both"/>
        <w:textAlignment w:val="baseline"/>
        <w:rPr>
          <w:rFonts w:eastAsia="Times New Roman" w:cstheme="minorHAnsi"/>
          <w:color w:val="444444"/>
          <w:lang w:val="en-ID" w:eastAsia="en-ID"/>
        </w:rPr>
      </w:pPr>
      <w:proofErr w:type="spellStart"/>
      <w:r w:rsidRPr="00F23356">
        <w:rPr>
          <w:rFonts w:eastAsia="Times New Roman" w:cstheme="minorHAnsi"/>
          <w:color w:val="444444"/>
          <w:lang w:val="en-ID" w:eastAsia="en-ID"/>
        </w:rPr>
        <w:t>Penggunaan</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akrual</w:t>
      </w:r>
      <w:proofErr w:type="spellEnd"/>
      <w:r w:rsidRPr="00F23356">
        <w:rPr>
          <w:rFonts w:eastAsia="Times New Roman" w:cstheme="minorHAnsi"/>
          <w:color w:val="444444"/>
          <w:lang w:val="en-ID" w:eastAsia="en-ID"/>
        </w:rPr>
        <w:t xml:space="preserve"> dan </w:t>
      </w:r>
      <w:proofErr w:type="spellStart"/>
      <w:r w:rsidRPr="00F23356">
        <w:rPr>
          <w:rFonts w:eastAsia="Times New Roman" w:cstheme="minorHAnsi"/>
          <w:color w:val="444444"/>
          <w:lang w:val="en-ID" w:eastAsia="en-ID"/>
        </w:rPr>
        <w:t>tangguhan</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dalam</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pembuatan</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posisi</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keuangan</w:t>
      </w:r>
      <w:proofErr w:type="spellEnd"/>
      <w:r w:rsidRPr="00F23356">
        <w:rPr>
          <w:rFonts w:eastAsia="Times New Roman" w:cstheme="minorHAnsi"/>
          <w:color w:val="444444"/>
          <w:lang w:val="en-ID" w:eastAsia="en-ID"/>
        </w:rPr>
        <w:t xml:space="preserve"> </w:t>
      </w:r>
      <w:proofErr w:type="spellStart"/>
      <w:r w:rsidRPr="00F23356">
        <w:rPr>
          <w:rFonts w:eastAsia="Times New Roman" w:cstheme="minorHAnsi"/>
          <w:color w:val="444444"/>
          <w:lang w:val="en-ID" w:eastAsia="en-ID"/>
        </w:rPr>
        <w:t>perusahaan</w:t>
      </w:r>
      <w:proofErr w:type="spellEnd"/>
      <w:r w:rsidRPr="00F23356">
        <w:rPr>
          <w:rFonts w:eastAsia="Times New Roman" w:cstheme="minorHAnsi"/>
          <w:color w:val="444444"/>
          <w:lang w:val="en-ID" w:eastAsia="en-ID"/>
        </w:rPr>
        <w:t> </w:t>
      </w:r>
    </w:p>
    <w:p w14:paraId="2530B6E8" w14:textId="77777777" w:rsidR="001B466D" w:rsidRPr="001B466D" w:rsidRDefault="001B466D" w:rsidP="00707D54">
      <w:pPr>
        <w:shd w:val="clear" w:color="auto" w:fill="FFFFFF"/>
        <w:spacing w:after="0" w:line="240" w:lineRule="auto"/>
        <w:jc w:val="both"/>
        <w:textAlignment w:val="baseline"/>
        <w:rPr>
          <w:rFonts w:eastAsia="Times New Roman" w:cstheme="minorHAnsi"/>
          <w:color w:val="333333"/>
          <w:lang w:val="en-ID" w:eastAsia="en-ID"/>
        </w:rPr>
      </w:pPr>
      <w:proofErr w:type="spellStart"/>
      <w:r w:rsidRPr="001B466D">
        <w:rPr>
          <w:rFonts w:eastAsia="Times New Roman" w:cstheme="minorHAnsi"/>
          <w:b/>
          <w:bCs/>
          <w:color w:val="333333"/>
          <w:bdr w:val="none" w:sz="0" w:space="0" w:color="auto" w:frame="1"/>
          <w:lang w:val="en-ID" w:eastAsia="en-ID"/>
        </w:rPr>
        <w:lastRenderedPageBreak/>
        <w:t>Konsep-Konsep</w:t>
      </w:r>
      <w:proofErr w:type="spellEnd"/>
      <w:r w:rsidRPr="001B466D">
        <w:rPr>
          <w:rFonts w:eastAsia="Times New Roman" w:cstheme="minorHAnsi"/>
          <w:b/>
          <w:bCs/>
          <w:color w:val="333333"/>
          <w:bdr w:val="none" w:sz="0" w:space="0" w:color="auto" w:frame="1"/>
          <w:lang w:val="en-ID" w:eastAsia="en-ID"/>
        </w:rPr>
        <w:t xml:space="preserve"> </w:t>
      </w:r>
      <w:proofErr w:type="spellStart"/>
      <w:r w:rsidRPr="001B466D">
        <w:rPr>
          <w:rFonts w:eastAsia="Times New Roman" w:cstheme="minorHAnsi"/>
          <w:b/>
          <w:bCs/>
          <w:color w:val="333333"/>
          <w:bdr w:val="none" w:sz="0" w:space="0" w:color="auto" w:frame="1"/>
          <w:lang w:val="en-ID" w:eastAsia="en-ID"/>
        </w:rPr>
        <w:t>Teoritis</w:t>
      </w:r>
      <w:proofErr w:type="spellEnd"/>
      <w:r w:rsidRPr="001B466D">
        <w:rPr>
          <w:rFonts w:eastAsia="Times New Roman" w:cstheme="minorHAnsi"/>
          <w:b/>
          <w:bCs/>
          <w:color w:val="333333"/>
          <w:bdr w:val="none" w:sz="0" w:space="0" w:color="auto" w:frame="1"/>
          <w:lang w:val="en-ID" w:eastAsia="en-ID"/>
        </w:rPr>
        <w:t xml:space="preserve"> </w:t>
      </w:r>
      <w:proofErr w:type="spellStart"/>
      <w:r w:rsidRPr="001B466D">
        <w:rPr>
          <w:rFonts w:eastAsia="Times New Roman" w:cstheme="minorHAnsi"/>
          <w:b/>
          <w:bCs/>
          <w:color w:val="333333"/>
          <w:bdr w:val="none" w:sz="0" w:space="0" w:color="auto" w:frame="1"/>
          <w:lang w:val="en-ID" w:eastAsia="en-ID"/>
        </w:rPr>
        <w:t>Akuntansi</w:t>
      </w:r>
      <w:proofErr w:type="spellEnd"/>
    </w:p>
    <w:p w14:paraId="58E5B3BA" w14:textId="77777777" w:rsidR="001B466D" w:rsidRPr="001B466D" w:rsidRDefault="001B466D" w:rsidP="00707D54">
      <w:pPr>
        <w:shd w:val="clear" w:color="auto" w:fill="FFFFFF"/>
        <w:spacing w:after="0" w:line="240" w:lineRule="auto"/>
        <w:jc w:val="both"/>
        <w:textAlignment w:val="baseline"/>
        <w:rPr>
          <w:rFonts w:eastAsia="Times New Roman" w:cstheme="minorHAnsi"/>
          <w:color w:val="333333"/>
          <w:lang w:val="en-ID" w:eastAsia="en-ID"/>
        </w:rPr>
      </w:pPr>
      <w:proofErr w:type="spellStart"/>
      <w:r w:rsidRPr="001B466D">
        <w:rPr>
          <w:rFonts w:eastAsia="Times New Roman" w:cstheme="minorHAnsi"/>
          <w:color w:val="333333"/>
          <w:lang w:val="en-ID" w:eastAsia="en-ID"/>
        </w:rPr>
        <w:t>Konsep</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teori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akuntansi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adalah</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pernyataan</w:t>
      </w:r>
      <w:proofErr w:type="spellEnd"/>
      <w:r w:rsidRPr="001B466D">
        <w:rPr>
          <w:rFonts w:eastAsia="Times New Roman" w:cstheme="minorHAnsi"/>
          <w:color w:val="333333"/>
          <w:lang w:val="en-ID" w:eastAsia="en-ID"/>
        </w:rPr>
        <w:t xml:space="preserve"> yang </w:t>
      </w:r>
      <w:proofErr w:type="spellStart"/>
      <w:r w:rsidRPr="001B466D">
        <w:rPr>
          <w:rFonts w:eastAsia="Times New Roman" w:cstheme="minorHAnsi"/>
          <w:color w:val="333333"/>
          <w:lang w:val="en-ID" w:eastAsia="en-ID"/>
        </w:rPr>
        <w:t>tidak</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memerlukan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pembuktian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atau</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aksioma</w:t>
      </w:r>
      <w:proofErr w:type="spellEnd"/>
      <w:r w:rsidRPr="001B466D">
        <w:rPr>
          <w:rFonts w:eastAsia="Times New Roman" w:cstheme="minorHAnsi"/>
          <w:color w:val="333333"/>
          <w:lang w:val="en-ID" w:eastAsia="en-ID"/>
        </w:rPr>
        <w:t xml:space="preserve">, juga </w:t>
      </w:r>
      <w:proofErr w:type="spellStart"/>
      <w:r w:rsidRPr="001B466D">
        <w:rPr>
          <w:rFonts w:eastAsia="Times New Roman" w:cstheme="minorHAnsi"/>
          <w:color w:val="333333"/>
          <w:lang w:val="en-ID" w:eastAsia="en-ID"/>
        </w:rPr>
        <w:t>berdasarkan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kesesuainnya</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dengan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tujuan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laporan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keuangan</w:t>
      </w:r>
      <w:proofErr w:type="spellEnd"/>
      <w:r w:rsidRPr="001B466D">
        <w:rPr>
          <w:rFonts w:eastAsia="Times New Roman" w:cstheme="minorHAnsi"/>
          <w:color w:val="333333"/>
          <w:lang w:val="en-ID" w:eastAsia="en-ID"/>
        </w:rPr>
        <w:t xml:space="preserve">, yang </w:t>
      </w:r>
      <w:proofErr w:type="spellStart"/>
      <w:r w:rsidRPr="001B466D">
        <w:rPr>
          <w:rFonts w:eastAsia="Times New Roman" w:cstheme="minorHAnsi"/>
          <w:color w:val="333333"/>
          <w:lang w:val="en-ID" w:eastAsia="en-ID"/>
        </w:rPr>
        <w:t>menggambarkan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sifat</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entitas</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akuntansi</w:t>
      </w:r>
      <w:proofErr w:type="spellEnd"/>
      <w:r w:rsidRPr="001B466D">
        <w:rPr>
          <w:rFonts w:eastAsia="Times New Roman" w:cstheme="minorHAnsi"/>
          <w:color w:val="333333"/>
          <w:lang w:val="en-ID" w:eastAsia="en-ID"/>
        </w:rPr>
        <w:t xml:space="preserve"> yang </w:t>
      </w:r>
      <w:proofErr w:type="spellStart"/>
      <w:r w:rsidRPr="001B466D">
        <w:rPr>
          <w:rFonts w:eastAsia="Times New Roman" w:cstheme="minorHAnsi"/>
          <w:color w:val="333333"/>
          <w:lang w:val="en-ID" w:eastAsia="en-ID"/>
        </w:rPr>
        <w:t>beroperasi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dalam</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ekonomi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bebas</w:t>
      </w:r>
      <w:proofErr w:type="spellEnd"/>
      <w:r w:rsidRPr="001B466D">
        <w:rPr>
          <w:rFonts w:eastAsia="Times New Roman" w:cstheme="minorHAnsi"/>
          <w:color w:val="333333"/>
          <w:lang w:val="en-ID" w:eastAsia="en-ID"/>
        </w:rPr>
        <w:t xml:space="preserve"> yang </w:t>
      </w:r>
      <w:proofErr w:type="spellStart"/>
      <w:r w:rsidRPr="001B466D">
        <w:rPr>
          <w:rFonts w:eastAsia="Times New Roman" w:cstheme="minorHAnsi"/>
          <w:color w:val="333333"/>
          <w:lang w:val="en-ID" w:eastAsia="en-ID"/>
        </w:rPr>
        <w:t>dikarakteritikan</w:t>
      </w:r>
      <w:proofErr w:type="spellEnd"/>
      <w:r w:rsidRPr="001B466D">
        <w:rPr>
          <w:rFonts w:eastAsia="Times New Roman" w:cstheme="minorHAnsi"/>
          <w:color w:val="333333"/>
          <w:lang w:val="en-ID" w:eastAsia="en-ID"/>
        </w:rPr>
        <w:t xml:space="preserve"> oleh </w:t>
      </w:r>
      <w:proofErr w:type="spellStart"/>
      <w:r w:rsidRPr="001B466D">
        <w:rPr>
          <w:rFonts w:eastAsia="Times New Roman" w:cstheme="minorHAnsi"/>
          <w:color w:val="333333"/>
          <w:lang w:val="en-ID" w:eastAsia="en-ID"/>
        </w:rPr>
        <w:t>kepemilikan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pribadi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atas</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kekayaan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diantaranya</w:t>
      </w:r>
      <w:proofErr w:type="spellEnd"/>
      <w:r w:rsidRPr="001B466D">
        <w:rPr>
          <w:rFonts w:eastAsia="Times New Roman" w:cstheme="minorHAnsi"/>
          <w:color w:val="333333"/>
          <w:lang w:val="en-ID" w:eastAsia="en-ID"/>
        </w:rPr>
        <w:t>.</w:t>
      </w:r>
    </w:p>
    <w:p w14:paraId="756AD075" w14:textId="4F77D31F" w:rsidR="001B466D" w:rsidRPr="00707D54" w:rsidRDefault="001B466D" w:rsidP="00E54A88">
      <w:pPr>
        <w:pStyle w:val="ListParagraph"/>
        <w:numPr>
          <w:ilvl w:val="0"/>
          <w:numId w:val="23"/>
        </w:numPr>
        <w:shd w:val="clear" w:color="auto" w:fill="FFFFFF"/>
        <w:spacing w:after="60" w:line="240" w:lineRule="auto"/>
        <w:ind w:left="426" w:hanging="426"/>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Propriatery</w:t>
      </w:r>
      <w:proofErr w:type="spellEnd"/>
      <w:r w:rsidRPr="00707D54">
        <w:rPr>
          <w:rFonts w:eastAsia="Times New Roman" w:cstheme="minorHAnsi"/>
          <w:color w:val="333333"/>
          <w:lang w:val="en-ID" w:eastAsia="en-ID"/>
        </w:rPr>
        <w:t>/</w:t>
      </w:r>
      <w:proofErr w:type="spellStart"/>
      <w:r w:rsidRPr="00707D54">
        <w:rPr>
          <w:rFonts w:eastAsia="Times New Roman" w:cstheme="minorHAnsi"/>
          <w:color w:val="333333"/>
          <w:lang w:val="en-ID" w:eastAsia="en-ID"/>
        </w:rPr>
        <w:t>Kepemilikan</w:t>
      </w:r>
      <w:proofErr w:type="spellEnd"/>
      <w:r w:rsidRPr="00707D54">
        <w:rPr>
          <w:rFonts w:eastAsia="Times New Roman" w:cstheme="minorHAnsi"/>
          <w:color w:val="333333"/>
          <w:lang w:val="en-ID" w:eastAsia="en-ID"/>
        </w:rPr>
        <w:t>.</w:t>
      </w:r>
    </w:p>
    <w:p w14:paraId="1DCC0993" w14:textId="77777777" w:rsidR="001B466D" w:rsidRPr="001B466D" w:rsidRDefault="001B466D" w:rsidP="00707D54">
      <w:pPr>
        <w:shd w:val="clear" w:color="auto" w:fill="FFFFFF"/>
        <w:spacing w:after="0" w:line="240" w:lineRule="auto"/>
        <w:jc w:val="both"/>
        <w:textAlignment w:val="baseline"/>
        <w:rPr>
          <w:rFonts w:eastAsia="Times New Roman" w:cstheme="minorHAnsi"/>
          <w:color w:val="333333"/>
          <w:lang w:val="en-ID" w:eastAsia="en-ID"/>
        </w:rPr>
      </w:pPr>
      <w:proofErr w:type="spellStart"/>
      <w:r w:rsidRPr="001B466D">
        <w:rPr>
          <w:rFonts w:eastAsia="Times New Roman" w:cstheme="minorHAnsi"/>
          <w:color w:val="333333"/>
          <w:lang w:val="en-ID" w:eastAsia="en-ID"/>
        </w:rPr>
        <w:t>Menurut</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teori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propriatery</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entitas</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sebagai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agen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perwakilan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atau</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susunan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melalui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wirausahawan</w:t>
      </w:r>
      <w:proofErr w:type="spellEnd"/>
      <w:r w:rsidRPr="001B466D">
        <w:rPr>
          <w:rFonts w:eastAsia="Times New Roman" w:cstheme="minorHAnsi"/>
          <w:color w:val="333333"/>
          <w:lang w:val="en-ID" w:eastAsia="en-ID"/>
        </w:rPr>
        <w:t xml:space="preserve"> individual </w:t>
      </w:r>
      <w:proofErr w:type="spellStart"/>
      <w:proofErr w:type="gramStart"/>
      <w:r w:rsidRPr="001B466D">
        <w:rPr>
          <w:rFonts w:eastAsia="Times New Roman" w:cstheme="minorHAnsi"/>
          <w:color w:val="333333"/>
          <w:lang w:val="en-ID" w:eastAsia="en-ID"/>
        </w:rPr>
        <w:t>atas</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pengoperasian</w:t>
      </w:r>
      <w:proofErr w:type="spellEnd"/>
      <w:proofErr w:type="gram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pemegang</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saham</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Tujuan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utama</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teori</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propriteray</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adalah</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untuk</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menetukan</w:t>
      </w:r>
      <w:proofErr w:type="spellEnd"/>
      <w:r w:rsidRPr="001B466D">
        <w:rPr>
          <w:rFonts w:eastAsia="Times New Roman" w:cstheme="minorHAnsi"/>
          <w:color w:val="333333"/>
          <w:lang w:val="en-ID" w:eastAsia="en-ID"/>
        </w:rPr>
        <w:t xml:space="preserve"> dan </w:t>
      </w:r>
      <w:proofErr w:type="spellStart"/>
      <w:r w:rsidRPr="001B466D">
        <w:rPr>
          <w:rFonts w:eastAsia="Times New Roman" w:cstheme="minorHAnsi"/>
          <w:color w:val="333333"/>
          <w:lang w:val="en-ID" w:eastAsia="en-ID"/>
        </w:rPr>
        <w:t>menganalisa</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kekayaan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bersih</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pemilik</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dengan</w:t>
      </w:r>
      <w:proofErr w:type="spellEnd"/>
      <w:r w:rsidRPr="001B466D">
        <w:rPr>
          <w:rFonts w:eastAsia="Times New Roman" w:cstheme="minorHAnsi"/>
          <w:color w:val="333333"/>
          <w:lang w:val="en-ID" w:eastAsia="en-ID"/>
        </w:rPr>
        <w:t xml:space="preserve"> </w:t>
      </w:r>
      <w:proofErr w:type="spellStart"/>
      <w:r w:rsidRPr="001B466D">
        <w:rPr>
          <w:rFonts w:eastAsia="Times New Roman" w:cstheme="minorHAnsi"/>
          <w:color w:val="333333"/>
          <w:lang w:val="en-ID" w:eastAsia="en-ID"/>
        </w:rPr>
        <w:t>persamaan</w:t>
      </w:r>
      <w:proofErr w:type="spellEnd"/>
      <w:r w:rsidRPr="001B466D">
        <w:rPr>
          <w:rFonts w:eastAsia="Times New Roman" w:cstheme="minorHAnsi"/>
          <w:color w:val="333333"/>
          <w:lang w:val="en-ID" w:eastAsia="en-ID"/>
        </w:rPr>
        <w:t xml:space="preserve"> </w:t>
      </w:r>
      <w:proofErr w:type="spellStart"/>
      <w:proofErr w:type="gramStart"/>
      <w:r w:rsidRPr="001B466D">
        <w:rPr>
          <w:rFonts w:eastAsia="Times New Roman" w:cstheme="minorHAnsi"/>
          <w:color w:val="333333"/>
          <w:lang w:val="en-ID" w:eastAsia="en-ID"/>
        </w:rPr>
        <w:t>akuntansi</w:t>
      </w:r>
      <w:proofErr w:type="spellEnd"/>
      <w:r w:rsidRPr="001B466D">
        <w:rPr>
          <w:rFonts w:eastAsia="Times New Roman" w:cstheme="minorHAnsi"/>
          <w:color w:val="333333"/>
          <w:lang w:val="en-ID" w:eastAsia="en-ID"/>
        </w:rPr>
        <w:t xml:space="preserve"> :</w:t>
      </w:r>
      <w:proofErr w:type="gramEnd"/>
    </w:p>
    <w:p w14:paraId="379803A0" w14:textId="77777777" w:rsidR="001B466D" w:rsidRPr="001B466D" w:rsidRDefault="001B466D" w:rsidP="00707D54">
      <w:pPr>
        <w:shd w:val="clear" w:color="auto" w:fill="FFFFFF"/>
        <w:spacing w:after="0" w:line="240" w:lineRule="auto"/>
        <w:jc w:val="center"/>
        <w:textAlignment w:val="baseline"/>
        <w:rPr>
          <w:rFonts w:eastAsia="Times New Roman" w:cstheme="minorHAnsi"/>
          <w:color w:val="333333"/>
          <w:lang w:val="en-ID" w:eastAsia="en-ID"/>
        </w:rPr>
      </w:pPr>
      <w:r w:rsidRPr="001B466D">
        <w:rPr>
          <w:rFonts w:eastAsia="Times New Roman" w:cstheme="minorHAnsi"/>
          <w:b/>
          <w:bCs/>
          <w:color w:val="333333"/>
          <w:bdr w:val="none" w:sz="0" w:space="0" w:color="auto" w:frame="1"/>
          <w:lang w:val="en-ID" w:eastAsia="en-ID"/>
        </w:rPr>
        <w:t xml:space="preserve">Asset – Utang = </w:t>
      </w:r>
      <w:proofErr w:type="spellStart"/>
      <w:r w:rsidRPr="001B466D">
        <w:rPr>
          <w:rFonts w:eastAsia="Times New Roman" w:cstheme="minorHAnsi"/>
          <w:b/>
          <w:bCs/>
          <w:color w:val="333333"/>
          <w:bdr w:val="none" w:sz="0" w:space="0" w:color="auto" w:frame="1"/>
          <w:lang w:val="en-ID" w:eastAsia="en-ID"/>
        </w:rPr>
        <w:t>Ekuitas</w:t>
      </w:r>
      <w:proofErr w:type="spellEnd"/>
      <w:r w:rsidRPr="001B466D">
        <w:rPr>
          <w:rFonts w:eastAsia="Times New Roman" w:cstheme="minorHAnsi"/>
          <w:b/>
          <w:bCs/>
          <w:color w:val="333333"/>
          <w:bdr w:val="none" w:sz="0" w:space="0" w:color="auto" w:frame="1"/>
          <w:lang w:val="en-ID" w:eastAsia="en-ID"/>
        </w:rPr>
        <w:t xml:space="preserve"> </w:t>
      </w:r>
      <w:proofErr w:type="spellStart"/>
      <w:r w:rsidRPr="001B466D">
        <w:rPr>
          <w:rFonts w:eastAsia="Times New Roman" w:cstheme="minorHAnsi"/>
          <w:b/>
          <w:bCs/>
          <w:color w:val="333333"/>
          <w:bdr w:val="none" w:sz="0" w:space="0" w:color="auto" w:frame="1"/>
          <w:lang w:val="en-ID" w:eastAsia="en-ID"/>
        </w:rPr>
        <w:t>Pemilik</w:t>
      </w:r>
      <w:proofErr w:type="spellEnd"/>
    </w:p>
    <w:p w14:paraId="5DCFE5F1" w14:textId="77777777" w:rsidR="001B466D" w:rsidRPr="001B466D" w:rsidRDefault="001B466D" w:rsidP="00707D54">
      <w:pPr>
        <w:shd w:val="clear" w:color="auto" w:fill="FFFFFF"/>
        <w:spacing w:after="0" w:line="240" w:lineRule="auto"/>
        <w:jc w:val="both"/>
        <w:textAlignment w:val="baseline"/>
        <w:rPr>
          <w:rFonts w:eastAsia="Times New Roman" w:cstheme="minorHAnsi"/>
          <w:color w:val="333333"/>
          <w:lang w:val="en-ID" w:eastAsia="en-ID"/>
        </w:rPr>
      </w:pPr>
      <w:proofErr w:type="spellStart"/>
      <w:proofErr w:type="gramStart"/>
      <w:r w:rsidRPr="001B466D">
        <w:rPr>
          <w:rFonts w:eastAsia="Times New Roman" w:cstheme="minorHAnsi"/>
          <w:color w:val="333333"/>
          <w:lang w:val="en-ID" w:eastAsia="en-ID"/>
        </w:rPr>
        <w:t>Implikasinya</w:t>
      </w:r>
      <w:proofErr w:type="spellEnd"/>
      <w:r w:rsidRPr="001B466D">
        <w:rPr>
          <w:rFonts w:eastAsia="Times New Roman" w:cstheme="minorHAnsi"/>
          <w:color w:val="333333"/>
          <w:lang w:val="en-ID" w:eastAsia="en-ID"/>
        </w:rPr>
        <w:t xml:space="preserve"> :</w:t>
      </w:r>
      <w:proofErr w:type="gramEnd"/>
    </w:p>
    <w:p w14:paraId="0BB54012" w14:textId="77777777" w:rsidR="001B466D" w:rsidRPr="001B466D" w:rsidRDefault="001B466D" w:rsidP="00E54A88">
      <w:pPr>
        <w:numPr>
          <w:ilvl w:val="0"/>
          <w:numId w:val="22"/>
        </w:numPr>
        <w:shd w:val="clear" w:color="auto" w:fill="FFFFFF"/>
        <w:spacing w:after="60" w:line="240" w:lineRule="auto"/>
        <w:jc w:val="both"/>
        <w:textAlignment w:val="baseline"/>
        <w:rPr>
          <w:rFonts w:eastAsia="Times New Roman" w:cstheme="minorHAnsi"/>
          <w:color w:val="444444"/>
          <w:lang w:val="en-ID" w:eastAsia="en-ID"/>
        </w:rPr>
      </w:pPr>
      <w:r w:rsidRPr="001B466D">
        <w:rPr>
          <w:rFonts w:eastAsia="Times New Roman" w:cstheme="minorHAnsi"/>
          <w:color w:val="444444"/>
          <w:lang w:val="en-ID" w:eastAsia="en-ID"/>
        </w:rPr>
        <w:t xml:space="preserve">Asset </w:t>
      </w:r>
      <w:proofErr w:type="spellStart"/>
      <w:r w:rsidRPr="001B466D">
        <w:rPr>
          <w:rFonts w:eastAsia="Times New Roman" w:cstheme="minorHAnsi"/>
          <w:color w:val="444444"/>
          <w:lang w:val="en-ID" w:eastAsia="en-ID"/>
        </w:rPr>
        <w:t>dinilai</w:t>
      </w:r>
      <w:proofErr w:type="spellEnd"/>
      <w:r w:rsidRPr="001B466D">
        <w:rPr>
          <w:rFonts w:eastAsia="Times New Roman" w:cstheme="minorHAnsi"/>
          <w:color w:val="444444"/>
          <w:lang w:val="en-ID" w:eastAsia="en-ID"/>
        </w:rPr>
        <w:t xml:space="preserve"> dan </w:t>
      </w:r>
      <w:proofErr w:type="spellStart"/>
      <w:r w:rsidRPr="001B466D">
        <w:rPr>
          <w:rFonts w:eastAsia="Times New Roman" w:cstheme="minorHAnsi"/>
          <w:color w:val="444444"/>
          <w:lang w:val="en-ID" w:eastAsia="en-ID"/>
        </w:rPr>
        <w:t>neraca</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disusun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untuk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mengukur</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perubahan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dalam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keperntingan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atau</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kesejahteraan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pemilik</w:t>
      </w:r>
      <w:proofErr w:type="spellEnd"/>
      <w:r w:rsidRPr="001B466D">
        <w:rPr>
          <w:rFonts w:eastAsia="Times New Roman" w:cstheme="minorHAnsi"/>
          <w:color w:val="444444"/>
          <w:lang w:val="en-ID" w:eastAsia="en-ID"/>
        </w:rPr>
        <w:t>.</w:t>
      </w:r>
    </w:p>
    <w:p w14:paraId="4367AD22" w14:textId="77777777" w:rsidR="001B466D" w:rsidRPr="001B466D" w:rsidRDefault="001B466D" w:rsidP="00E54A88">
      <w:pPr>
        <w:numPr>
          <w:ilvl w:val="0"/>
          <w:numId w:val="22"/>
        </w:numPr>
        <w:shd w:val="clear" w:color="auto" w:fill="FFFFFF"/>
        <w:spacing w:after="60" w:line="240" w:lineRule="auto"/>
        <w:jc w:val="both"/>
        <w:textAlignment w:val="baseline"/>
        <w:rPr>
          <w:rFonts w:eastAsia="Times New Roman" w:cstheme="minorHAnsi"/>
          <w:color w:val="444444"/>
          <w:lang w:val="en-ID" w:eastAsia="en-ID"/>
        </w:rPr>
      </w:pPr>
      <w:r w:rsidRPr="001B466D">
        <w:rPr>
          <w:rFonts w:eastAsia="Times New Roman" w:cstheme="minorHAnsi"/>
          <w:color w:val="444444"/>
          <w:lang w:val="en-ID" w:eastAsia="en-ID"/>
        </w:rPr>
        <w:t xml:space="preserve">Revenue dan expense </w:t>
      </w:r>
      <w:proofErr w:type="spellStart"/>
      <w:r w:rsidRPr="001B466D">
        <w:rPr>
          <w:rFonts w:eastAsia="Times New Roman" w:cstheme="minorHAnsi"/>
          <w:color w:val="444444"/>
          <w:lang w:val="en-ID" w:eastAsia="en-ID"/>
        </w:rPr>
        <w:t>dianggap</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meningkat</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atau</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menurun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secara</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berturut-turut</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dalam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kepemilikam</w:t>
      </w:r>
      <w:proofErr w:type="spellEnd"/>
      <w:r w:rsidRPr="001B466D">
        <w:rPr>
          <w:rFonts w:eastAsia="Times New Roman" w:cstheme="minorHAnsi"/>
          <w:color w:val="444444"/>
          <w:lang w:val="en-ID" w:eastAsia="en-ID"/>
        </w:rPr>
        <w:t xml:space="preserve"> yang </w:t>
      </w:r>
      <w:proofErr w:type="spellStart"/>
      <w:r w:rsidRPr="001B466D">
        <w:rPr>
          <w:rFonts w:eastAsia="Times New Roman" w:cstheme="minorHAnsi"/>
          <w:color w:val="444444"/>
          <w:lang w:val="en-ID" w:eastAsia="en-ID"/>
        </w:rPr>
        <w:t>bukan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berasal</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dari</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investasi</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pemilik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atau</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penatikan</w:t>
      </w:r>
      <w:proofErr w:type="spellEnd"/>
      <w:r w:rsidRPr="001B466D">
        <w:rPr>
          <w:rFonts w:eastAsia="Times New Roman" w:cstheme="minorHAnsi"/>
          <w:color w:val="444444"/>
          <w:lang w:val="en-ID" w:eastAsia="en-ID"/>
        </w:rPr>
        <w:t xml:space="preserve"> modal </w:t>
      </w:r>
      <w:proofErr w:type="spellStart"/>
      <w:r w:rsidRPr="001B466D">
        <w:rPr>
          <w:rFonts w:eastAsia="Times New Roman" w:cstheme="minorHAnsi"/>
          <w:color w:val="444444"/>
          <w:lang w:val="en-ID" w:eastAsia="en-ID"/>
        </w:rPr>
        <w:t>jadi</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pemilik</w:t>
      </w:r>
      <w:proofErr w:type="spellEnd"/>
      <w:r w:rsidRPr="001B466D">
        <w:rPr>
          <w:rFonts w:eastAsia="Times New Roman" w:cstheme="minorHAnsi"/>
          <w:color w:val="444444"/>
          <w:lang w:val="en-ID" w:eastAsia="en-ID"/>
        </w:rPr>
        <w:t>.</w:t>
      </w:r>
    </w:p>
    <w:p w14:paraId="7B69CCD6" w14:textId="77777777" w:rsidR="001B466D" w:rsidRPr="001B466D" w:rsidRDefault="001B466D" w:rsidP="00E54A88">
      <w:pPr>
        <w:numPr>
          <w:ilvl w:val="0"/>
          <w:numId w:val="22"/>
        </w:numPr>
        <w:shd w:val="clear" w:color="auto" w:fill="FFFFFF"/>
        <w:spacing w:after="60" w:line="240" w:lineRule="auto"/>
        <w:jc w:val="both"/>
        <w:textAlignment w:val="baseline"/>
        <w:rPr>
          <w:rFonts w:eastAsia="Times New Roman" w:cstheme="minorHAnsi"/>
          <w:color w:val="444444"/>
          <w:lang w:val="en-ID" w:eastAsia="en-ID"/>
        </w:rPr>
      </w:pPr>
      <w:r w:rsidRPr="001B466D">
        <w:rPr>
          <w:rFonts w:eastAsia="Times New Roman" w:cstheme="minorHAnsi"/>
          <w:color w:val="444444"/>
          <w:lang w:val="en-ID" w:eastAsia="en-ID"/>
        </w:rPr>
        <w:t xml:space="preserve">Bunga, </w:t>
      </w:r>
      <w:proofErr w:type="spellStart"/>
      <w:r w:rsidRPr="001B466D">
        <w:rPr>
          <w:rFonts w:eastAsia="Times New Roman" w:cstheme="minorHAnsi"/>
          <w:color w:val="444444"/>
          <w:lang w:val="en-ID" w:eastAsia="en-ID"/>
        </w:rPr>
        <w:t>pajak</w:t>
      </w:r>
      <w:proofErr w:type="spellEnd"/>
      <w:r w:rsidRPr="001B466D">
        <w:rPr>
          <w:rFonts w:eastAsia="Times New Roman" w:cstheme="minorHAnsi"/>
          <w:color w:val="444444"/>
          <w:lang w:val="en-ID" w:eastAsia="en-ID"/>
        </w:rPr>
        <w:t xml:space="preserve"> income </w:t>
      </w:r>
      <w:proofErr w:type="spellStart"/>
      <w:r w:rsidRPr="001B466D">
        <w:rPr>
          <w:rFonts w:eastAsia="Times New Roman" w:cstheme="minorHAnsi"/>
          <w:color w:val="444444"/>
          <w:lang w:val="en-ID" w:eastAsia="en-ID"/>
        </w:rPr>
        <w:t>sebagai</w:t>
      </w:r>
      <w:proofErr w:type="spellEnd"/>
      <w:r w:rsidRPr="001B466D">
        <w:rPr>
          <w:rFonts w:eastAsia="Times New Roman" w:cstheme="minorHAnsi"/>
          <w:color w:val="444444"/>
          <w:lang w:val="en-ID" w:eastAsia="en-ID"/>
        </w:rPr>
        <w:t xml:space="preserve"> expense, </w:t>
      </w:r>
      <w:proofErr w:type="spellStart"/>
      <w:r w:rsidRPr="001B466D">
        <w:rPr>
          <w:rFonts w:eastAsia="Times New Roman" w:cstheme="minorHAnsi"/>
          <w:color w:val="444444"/>
          <w:lang w:val="en-ID" w:eastAsia="en-ID"/>
        </w:rPr>
        <w:t>laba</w:t>
      </w:r>
      <w:proofErr w:type="spellEnd"/>
      <w:r w:rsidRPr="001B466D">
        <w:rPr>
          <w:rFonts w:eastAsia="Times New Roman" w:cstheme="minorHAnsi"/>
          <w:color w:val="444444"/>
          <w:lang w:val="en-ID" w:eastAsia="en-ID"/>
        </w:rPr>
        <w:t xml:space="preserve"> per </w:t>
      </w:r>
      <w:proofErr w:type="spellStart"/>
      <w:r w:rsidRPr="001B466D">
        <w:rPr>
          <w:rFonts w:eastAsia="Times New Roman" w:cstheme="minorHAnsi"/>
          <w:color w:val="444444"/>
          <w:lang w:val="en-ID" w:eastAsia="en-ID"/>
        </w:rPr>
        <w:t>lembar</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saham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dividen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perlembar</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saham</w:t>
      </w:r>
      <w:proofErr w:type="spellEnd"/>
      <w:r w:rsidRPr="001B466D">
        <w:rPr>
          <w:rFonts w:eastAsia="Times New Roman" w:cstheme="minorHAnsi"/>
          <w:color w:val="444444"/>
          <w:lang w:val="en-ID" w:eastAsia="en-ID"/>
        </w:rPr>
        <w:t>.</w:t>
      </w:r>
    </w:p>
    <w:p w14:paraId="24E425A1" w14:textId="77777777" w:rsidR="001B466D" w:rsidRPr="001B466D" w:rsidRDefault="001B466D" w:rsidP="00E54A88">
      <w:pPr>
        <w:numPr>
          <w:ilvl w:val="0"/>
          <w:numId w:val="22"/>
        </w:numPr>
        <w:shd w:val="clear" w:color="auto" w:fill="FFFFFF"/>
        <w:spacing w:after="60" w:line="240" w:lineRule="auto"/>
        <w:jc w:val="both"/>
        <w:textAlignment w:val="baseline"/>
        <w:rPr>
          <w:rFonts w:eastAsia="Times New Roman" w:cstheme="minorHAnsi"/>
          <w:color w:val="444444"/>
          <w:lang w:val="en-ID" w:eastAsia="en-ID"/>
        </w:rPr>
      </w:pPr>
      <w:proofErr w:type="spellStart"/>
      <w:r w:rsidRPr="001B466D">
        <w:rPr>
          <w:rFonts w:eastAsia="Times New Roman" w:cstheme="minorHAnsi"/>
          <w:color w:val="444444"/>
          <w:lang w:val="en-ID" w:eastAsia="en-ID"/>
        </w:rPr>
        <w:t>Hanya</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pemegang</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saham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biasa</w:t>
      </w:r>
      <w:proofErr w:type="spellEnd"/>
      <w:r w:rsidRPr="001B466D">
        <w:rPr>
          <w:rFonts w:eastAsia="Times New Roman" w:cstheme="minorHAnsi"/>
          <w:color w:val="444444"/>
          <w:lang w:val="en-ID" w:eastAsia="en-ID"/>
        </w:rPr>
        <w:t xml:space="preserve"> yang </w:t>
      </w:r>
      <w:proofErr w:type="spellStart"/>
      <w:r w:rsidRPr="001B466D">
        <w:rPr>
          <w:rFonts w:eastAsia="Times New Roman" w:cstheme="minorHAnsi"/>
          <w:color w:val="444444"/>
          <w:lang w:val="en-ID" w:eastAsia="en-ID"/>
        </w:rPr>
        <w:t>merupakan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bagian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dari</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kelompok</w:t>
      </w:r>
      <w:proofErr w:type="spellEnd"/>
      <w:r w:rsidRPr="001B466D">
        <w:rPr>
          <w:rFonts w:eastAsia="Times New Roman" w:cstheme="minorHAnsi"/>
          <w:color w:val="444444"/>
          <w:lang w:val="en-ID" w:eastAsia="en-ID"/>
        </w:rPr>
        <w:t xml:space="preserve"> Proprietary dan </w:t>
      </w:r>
      <w:proofErr w:type="spellStart"/>
      <w:r w:rsidRPr="001B466D">
        <w:rPr>
          <w:rFonts w:eastAsia="Times New Roman" w:cstheme="minorHAnsi"/>
          <w:color w:val="444444"/>
          <w:lang w:val="en-ID" w:eastAsia="en-ID"/>
        </w:rPr>
        <w:t>pemegang</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saham</w:t>
      </w:r>
      <w:proofErr w:type="spellEnd"/>
      <w:r w:rsidRPr="001B466D">
        <w:rPr>
          <w:rFonts w:eastAsia="Times New Roman" w:cstheme="minorHAnsi"/>
          <w:color w:val="444444"/>
          <w:lang w:val="en-ID" w:eastAsia="en-ID"/>
        </w:rPr>
        <w:t xml:space="preserve"> preferred </w:t>
      </w:r>
      <w:proofErr w:type="spellStart"/>
      <w:r w:rsidRPr="001B466D">
        <w:rPr>
          <w:rFonts w:eastAsia="Times New Roman" w:cstheme="minorHAnsi"/>
          <w:color w:val="444444"/>
          <w:lang w:val="en-ID" w:eastAsia="en-ID"/>
        </w:rPr>
        <w:t>tidak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termasuk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didalamnya</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dividen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preferen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dikurangkan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ketika</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menghitung</w:t>
      </w:r>
      <w:proofErr w:type="spellEnd"/>
      <w:r w:rsidRPr="001B466D">
        <w:rPr>
          <w:rFonts w:eastAsia="Times New Roman" w:cstheme="minorHAnsi"/>
          <w:color w:val="444444"/>
          <w:lang w:val="en-ID" w:eastAsia="en-ID"/>
        </w:rPr>
        <w:t xml:space="preserve"> earning </w:t>
      </w:r>
      <w:proofErr w:type="spellStart"/>
      <w:r w:rsidRPr="001B466D">
        <w:rPr>
          <w:rFonts w:eastAsia="Times New Roman" w:cstheme="minorHAnsi"/>
          <w:color w:val="444444"/>
          <w:lang w:val="en-ID" w:eastAsia="en-ID"/>
        </w:rPr>
        <w:t>pemilik</w:t>
      </w:r>
      <w:proofErr w:type="spellEnd"/>
      <w:r w:rsidRPr="001B466D">
        <w:rPr>
          <w:rFonts w:eastAsia="Times New Roman" w:cstheme="minorHAnsi"/>
          <w:color w:val="444444"/>
          <w:lang w:val="en-ID" w:eastAsia="en-ID"/>
        </w:rPr>
        <w:t>.</w:t>
      </w:r>
    </w:p>
    <w:p w14:paraId="5F845CF1" w14:textId="503EC067" w:rsidR="001B466D" w:rsidRDefault="001B466D" w:rsidP="00E54A88">
      <w:pPr>
        <w:numPr>
          <w:ilvl w:val="0"/>
          <w:numId w:val="22"/>
        </w:numPr>
        <w:shd w:val="clear" w:color="auto" w:fill="FFFFFF"/>
        <w:spacing w:after="60" w:line="240" w:lineRule="auto"/>
        <w:jc w:val="both"/>
        <w:textAlignment w:val="baseline"/>
        <w:rPr>
          <w:rFonts w:eastAsia="Times New Roman" w:cstheme="minorHAnsi"/>
          <w:color w:val="444444"/>
          <w:lang w:val="en-ID" w:eastAsia="en-ID"/>
        </w:rPr>
      </w:pPr>
      <w:proofErr w:type="spellStart"/>
      <w:r w:rsidRPr="001B466D">
        <w:rPr>
          <w:rFonts w:eastAsia="Times New Roman" w:cstheme="minorHAnsi"/>
          <w:color w:val="444444"/>
          <w:lang w:val="en-ID" w:eastAsia="en-ID"/>
        </w:rPr>
        <w:t>Saham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biasa</w:t>
      </w:r>
      <w:proofErr w:type="spellEnd"/>
      <w:r w:rsidRPr="001B466D">
        <w:rPr>
          <w:rFonts w:eastAsia="Times New Roman" w:cstheme="minorHAnsi"/>
          <w:color w:val="444444"/>
          <w:lang w:val="en-ID" w:eastAsia="en-ID"/>
        </w:rPr>
        <w:t xml:space="preserve"> dan </w:t>
      </w:r>
      <w:proofErr w:type="spellStart"/>
      <w:r w:rsidRPr="001B466D">
        <w:rPr>
          <w:rFonts w:eastAsia="Times New Roman" w:cstheme="minorHAnsi"/>
          <w:color w:val="444444"/>
          <w:lang w:val="en-ID" w:eastAsia="en-ID"/>
        </w:rPr>
        <w:t>saham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preferen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termasuk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dalam</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ekuitas</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pemilik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deviden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tidak</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dikurangkan</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ketika</w:t>
      </w:r>
      <w:proofErr w:type="spellEnd"/>
      <w:r w:rsidRPr="001B466D">
        <w:rPr>
          <w:rFonts w:eastAsia="Times New Roman" w:cstheme="minorHAnsi"/>
          <w:color w:val="444444"/>
          <w:lang w:val="en-ID" w:eastAsia="en-ID"/>
        </w:rPr>
        <w:t xml:space="preserve"> </w:t>
      </w:r>
      <w:proofErr w:type="spellStart"/>
      <w:r w:rsidRPr="001B466D">
        <w:rPr>
          <w:rFonts w:eastAsia="Times New Roman" w:cstheme="minorHAnsi"/>
          <w:color w:val="444444"/>
          <w:lang w:val="en-ID" w:eastAsia="en-ID"/>
        </w:rPr>
        <w:t>menghitung</w:t>
      </w:r>
      <w:proofErr w:type="spellEnd"/>
      <w:r w:rsidRPr="001B466D">
        <w:rPr>
          <w:rFonts w:eastAsia="Times New Roman" w:cstheme="minorHAnsi"/>
          <w:color w:val="444444"/>
          <w:lang w:val="en-ID" w:eastAsia="en-ID"/>
        </w:rPr>
        <w:t xml:space="preserve"> earning </w:t>
      </w:r>
      <w:proofErr w:type="spellStart"/>
      <w:r w:rsidRPr="001B466D">
        <w:rPr>
          <w:rFonts w:eastAsia="Times New Roman" w:cstheme="minorHAnsi"/>
          <w:color w:val="444444"/>
          <w:lang w:val="en-ID" w:eastAsia="en-ID"/>
        </w:rPr>
        <w:t>pemilik</w:t>
      </w:r>
      <w:proofErr w:type="spellEnd"/>
      <w:r w:rsidRPr="001B466D">
        <w:rPr>
          <w:rFonts w:eastAsia="Times New Roman" w:cstheme="minorHAnsi"/>
          <w:color w:val="444444"/>
          <w:lang w:val="en-ID" w:eastAsia="en-ID"/>
        </w:rPr>
        <w:t>)</w:t>
      </w:r>
    </w:p>
    <w:p w14:paraId="1268084A" w14:textId="3C12A7CB" w:rsidR="00707D54" w:rsidRDefault="00707D54" w:rsidP="00707D54">
      <w:pPr>
        <w:shd w:val="clear" w:color="auto" w:fill="FFFFFF"/>
        <w:spacing w:after="60" w:line="240" w:lineRule="auto"/>
        <w:jc w:val="both"/>
        <w:textAlignment w:val="baseline"/>
        <w:rPr>
          <w:rFonts w:eastAsia="Times New Roman" w:cstheme="minorHAnsi"/>
          <w:color w:val="444444"/>
          <w:lang w:val="en-ID" w:eastAsia="en-ID"/>
        </w:rPr>
      </w:pPr>
    </w:p>
    <w:p w14:paraId="135E1151" w14:textId="5CB674EC" w:rsidR="00707D54" w:rsidRPr="00707D54" w:rsidRDefault="00707D54" w:rsidP="00E54A88">
      <w:pPr>
        <w:pStyle w:val="ListParagraph"/>
        <w:numPr>
          <w:ilvl w:val="0"/>
          <w:numId w:val="23"/>
        </w:numPr>
        <w:shd w:val="clear" w:color="auto" w:fill="FFFFFF"/>
        <w:spacing w:after="60"/>
        <w:ind w:left="426" w:hanging="426"/>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Entitas</w:t>
      </w:r>
      <w:proofErr w:type="spellEnd"/>
    </w:p>
    <w:p w14:paraId="1ACB0122" w14:textId="77777777"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entitas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memandang</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entitas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sebagai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sesuatu</w:t>
      </w:r>
      <w:proofErr w:type="spellEnd"/>
      <w:r w:rsidRPr="00707D54">
        <w:rPr>
          <w:rFonts w:eastAsia="Times New Roman" w:cstheme="minorHAnsi"/>
          <w:color w:val="333333"/>
          <w:lang w:val="en-ID" w:eastAsia="en-ID"/>
        </w:rPr>
        <w:t xml:space="preserve"> yang </w:t>
      </w:r>
      <w:proofErr w:type="spellStart"/>
      <w:r w:rsidRPr="00707D54">
        <w:rPr>
          <w:rFonts w:eastAsia="Times New Roman" w:cstheme="minorHAnsi"/>
          <w:color w:val="333333"/>
          <w:lang w:val="en-ID" w:eastAsia="en-ID"/>
        </w:rPr>
        <w:t>terpisah</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berbeda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dari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pihak</w:t>
      </w:r>
      <w:proofErr w:type="spellEnd"/>
      <w:r w:rsidRPr="00707D54">
        <w:rPr>
          <w:rFonts w:eastAsia="Times New Roman" w:cstheme="minorHAnsi"/>
          <w:color w:val="333333"/>
          <w:lang w:val="en-ID" w:eastAsia="en-ID"/>
        </w:rPr>
        <w:t xml:space="preserve"> yang </w:t>
      </w:r>
      <w:proofErr w:type="spellStart"/>
      <w:r w:rsidRPr="00707D54">
        <w:rPr>
          <w:rFonts w:eastAsia="Times New Roman" w:cstheme="minorHAnsi"/>
          <w:color w:val="333333"/>
          <w:lang w:val="en-ID" w:eastAsia="en-ID"/>
        </w:rPr>
        <w:t>menyediakan</w:t>
      </w:r>
      <w:proofErr w:type="spellEnd"/>
      <w:r w:rsidRPr="00707D54">
        <w:rPr>
          <w:rFonts w:eastAsia="Times New Roman" w:cstheme="minorHAnsi"/>
          <w:color w:val="333333"/>
          <w:lang w:val="en-ID" w:eastAsia="en-ID"/>
        </w:rPr>
        <w:t xml:space="preserve"> modal pada </w:t>
      </w:r>
      <w:proofErr w:type="spellStart"/>
      <w:r w:rsidRPr="00707D54">
        <w:rPr>
          <w:rFonts w:eastAsia="Times New Roman" w:cstheme="minorHAnsi"/>
          <w:color w:val="333333"/>
          <w:lang w:val="en-ID" w:eastAsia="en-ID"/>
        </w:rPr>
        <w:t>entitas</w:t>
      </w:r>
      <w:proofErr w:type="spellEnd"/>
      <w:r w:rsidRPr="00707D54">
        <w:rPr>
          <w:rFonts w:eastAsia="Times New Roman" w:cstheme="minorHAnsi"/>
          <w:color w:val="333333"/>
          <w:lang w:val="en-ID" w:eastAsia="en-ID"/>
        </w:rPr>
        <w:t xml:space="preserve">.  Unit </w:t>
      </w:r>
      <w:proofErr w:type="spellStart"/>
      <w:r w:rsidRPr="00707D54">
        <w:rPr>
          <w:rFonts w:eastAsia="Times New Roman" w:cstheme="minorHAnsi"/>
          <w:color w:val="333333"/>
          <w:lang w:val="en-ID" w:eastAsia="en-ID"/>
        </w:rPr>
        <w:t>bisnis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bukan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pemilik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merupakan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pusat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kepentingan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Unit </w:t>
      </w:r>
      <w:proofErr w:type="spellStart"/>
      <w:r w:rsidRPr="00707D54">
        <w:rPr>
          <w:rFonts w:eastAsia="Times New Roman" w:cstheme="minorHAnsi"/>
          <w:color w:val="333333"/>
          <w:lang w:val="en-ID" w:eastAsia="en-ID"/>
        </w:rPr>
        <w:t>bisnis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memiliki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sumber</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daya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perusahaan</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bertanggung</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jawab</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terhadap</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pemilik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maupun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kreditor</w:t>
      </w:r>
      <w:proofErr w:type="spellEnd"/>
      <w:r w:rsidRPr="00707D54">
        <w:rPr>
          <w:rFonts w:eastAsia="Times New Roman" w:cstheme="minorHAnsi"/>
          <w:color w:val="333333"/>
          <w:lang w:val="en-ID" w:eastAsia="en-ID"/>
        </w:rPr>
        <w:t>.  </w:t>
      </w:r>
      <w:proofErr w:type="spellStart"/>
      <w:r w:rsidRPr="00707D54">
        <w:rPr>
          <w:rFonts w:eastAsia="Times New Roman" w:cstheme="minorHAnsi"/>
          <w:color w:val="333333"/>
          <w:lang w:val="en-ID" w:eastAsia="en-ID"/>
        </w:rPr>
        <w:t>Menurut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ini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persamaan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akuntansinya</w:t>
      </w:r>
      <w:proofErr w:type="spellEnd"/>
      <w:r w:rsidRPr="00707D54">
        <w:rPr>
          <w:rFonts w:eastAsia="Times New Roman" w:cstheme="minorHAnsi"/>
          <w:color w:val="333333"/>
          <w:lang w:val="en-ID" w:eastAsia="en-ID"/>
        </w:rPr>
        <w:t xml:space="preserve"> </w:t>
      </w:r>
      <w:proofErr w:type="spellStart"/>
      <w:proofErr w:type="gramStart"/>
      <w:r w:rsidRPr="00707D54">
        <w:rPr>
          <w:rFonts w:eastAsia="Times New Roman" w:cstheme="minorHAnsi"/>
          <w:color w:val="333333"/>
          <w:lang w:val="en-ID" w:eastAsia="en-ID"/>
        </w:rPr>
        <w:t>adalah</w:t>
      </w:r>
      <w:proofErr w:type="spellEnd"/>
      <w:r w:rsidRPr="00707D54">
        <w:rPr>
          <w:rFonts w:eastAsia="Times New Roman" w:cstheme="minorHAnsi"/>
          <w:color w:val="333333"/>
          <w:lang w:val="en-ID" w:eastAsia="en-ID"/>
        </w:rPr>
        <w:t xml:space="preserve"> :</w:t>
      </w:r>
      <w:proofErr w:type="gramEnd"/>
    </w:p>
    <w:p w14:paraId="78F72B5F" w14:textId="77777777" w:rsidR="00707D54" w:rsidRPr="00707D54" w:rsidRDefault="00707D54" w:rsidP="00707D54">
      <w:pPr>
        <w:shd w:val="clear" w:color="auto" w:fill="FFFFFF"/>
        <w:spacing w:after="0"/>
        <w:jc w:val="center"/>
        <w:textAlignment w:val="baseline"/>
        <w:rPr>
          <w:rFonts w:eastAsia="Times New Roman" w:cstheme="minorHAnsi"/>
          <w:color w:val="333333"/>
          <w:lang w:val="en-ID" w:eastAsia="en-ID"/>
        </w:rPr>
      </w:pPr>
      <w:r w:rsidRPr="00707D54">
        <w:rPr>
          <w:rFonts w:eastAsia="Times New Roman" w:cstheme="minorHAnsi"/>
          <w:b/>
          <w:bCs/>
          <w:color w:val="333333"/>
          <w:bdr w:val="none" w:sz="0" w:space="0" w:color="auto" w:frame="1"/>
          <w:lang w:val="en-ID" w:eastAsia="en-ID"/>
        </w:rPr>
        <w:t xml:space="preserve">Asset = </w:t>
      </w:r>
      <w:proofErr w:type="spellStart"/>
      <w:r w:rsidRPr="00707D54">
        <w:rPr>
          <w:rFonts w:eastAsia="Times New Roman" w:cstheme="minorHAnsi"/>
          <w:b/>
          <w:bCs/>
          <w:color w:val="333333"/>
          <w:bdr w:val="none" w:sz="0" w:space="0" w:color="auto" w:frame="1"/>
          <w:lang w:val="en-ID" w:eastAsia="en-ID"/>
        </w:rPr>
        <w:t>Ekuitas</w:t>
      </w:r>
      <w:proofErr w:type="spellEnd"/>
    </w:p>
    <w:p w14:paraId="3D47DA4A" w14:textId="77777777" w:rsidR="00707D54" w:rsidRPr="00707D54" w:rsidRDefault="00707D54" w:rsidP="00707D54">
      <w:pPr>
        <w:shd w:val="clear" w:color="auto" w:fill="FFFFFF"/>
        <w:spacing w:after="0"/>
        <w:jc w:val="center"/>
        <w:textAlignment w:val="baseline"/>
        <w:rPr>
          <w:rFonts w:eastAsia="Times New Roman" w:cstheme="minorHAnsi"/>
          <w:color w:val="333333"/>
          <w:lang w:val="en-ID" w:eastAsia="en-ID"/>
        </w:rPr>
      </w:pPr>
      <w:r w:rsidRPr="00707D54">
        <w:rPr>
          <w:rFonts w:eastAsia="Times New Roman" w:cstheme="minorHAnsi"/>
          <w:b/>
          <w:bCs/>
          <w:color w:val="333333"/>
          <w:bdr w:val="none" w:sz="0" w:space="0" w:color="auto" w:frame="1"/>
          <w:lang w:val="en-ID" w:eastAsia="en-ID"/>
        </w:rPr>
        <w:t xml:space="preserve">Asset = Utang + </w:t>
      </w:r>
      <w:proofErr w:type="spellStart"/>
      <w:r w:rsidRPr="00707D54">
        <w:rPr>
          <w:rFonts w:eastAsia="Times New Roman" w:cstheme="minorHAnsi"/>
          <w:b/>
          <w:bCs/>
          <w:color w:val="333333"/>
          <w:bdr w:val="none" w:sz="0" w:space="0" w:color="auto" w:frame="1"/>
          <w:lang w:val="en-ID" w:eastAsia="en-ID"/>
        </w:rPr>
        <w:t>Ekuitas</w:t>
      </w:r>
      <w:proofErr w:type="spellEnd"/>
      <w:r w:rsidRPr="00707D54">
        <w:rPr>
          <w:rFonts w:eastAsia="Times New Roman" w:cstheme="minorHAnsi"/>
          <w:b/>
          <w:bCs/>
          <w:color w:val="333333"/>
          <w:bdr w:val="none" w:sz="0" w:space="0" w:color="auto" w:frame="1"/>
          <w:lang w:val="en-ID" w:eastAsia="en-ID"/>
        </w:rPr>
        <w:t xml:space="preserve"> </w:t>
      </w:r>
      <w:proofErr w:type="spellStart"/>
      <w:r w:rsidRPr="00707D54">
        <w:rPr>
          <w:rFonts w:eastAsia="Times New Roman" w:cstheme="minorHAnsi"/>
          <w:b/>
          <w:bCs/>
          <w:color w:val="333333"/>
          <w:bdr w:val="none" w:sz="0" w:space="0" w:color="auto" w:frame="1"/>
          <w:lang w:val="en-ID" w:eastAsia="en-ID"/>
        </w:rPr>
        <w:t>Pemegang</w:t>
      </w:r>
      <w:proofErr w:type="spellEnd"/>
      <w:r w:rsidRPr="00707D54">
        <w:rPr>
          <w:rFonts w:eastAsia="Times New Roman" w:cstheme="minorHAnsi"/>
          <w:b/>
          <w:bCs/>
          <w:color w:val="333333"/>
          <w:bdr w:val="none" w:sz="0" w:space="0" w:color="auto" w:frame="1"/>
          <w:lang w:val="en-ID" w:eastAsia="en-ID"/>
        </w:rPr>
        <w:t xml:space="preserve"> </w:t>
      </w:r>
      <w:proofErr w:type="spellStart"/>
      <w:r w:rsidRPr="00707D54">
        <w:rPr>
          <w:rFonts w:eastAsia="Times New Roman" w:cstheme="minorHAnsi"/>
          <w:b/>
          <w:bCs/>
          <w:color w:val="333333"/>
          <w:bdr w:val="none" w:sz="0" w:space="0" w:color="auto" w:frame="1"/>
          <w:lang w:val="en-ID" w:eastAsia="en-ID"/>
        </w:rPr>
        <w:t>Saham</w:t>
      </w:r>
      <w:proofErr w:type="spellEnd"/>
    </w:p>
    <w:p w14:paraId="088E2F9D" w14:textId="77777777" w:rsidR="00707D54" w:rsidRPr="00707D54" w:rsidRDefault="00707D54" w:rsidP="00707D54">
      <w:pPr>
        <w:shd w:val="clear" w:color="auto" w:fill="FFFFFF"/>
        <w:spacing w:after="0"/>
        <w:textAlignment w:val="baseline"/>
        <w:rPr>
          <w:rFonts w:eastAsia="Times New Roman" w:cstheme="minorHAnsi"/>
          <w:color w:val="333333"/>
          <w:lang w:val="en-ID" w:eastAsia="en-ID"/>
        </w:rPr>
      </w:pPr>
      <w:r w:rsidRPr="00707D54">
        <w:rPr>
          <w:rFonts w:eastAsia="Times New Roman" w:cstheme="minorHAnsi"/>
          <w:b/>
          <w:bCs/>
          <w:color w:val="333333"/>
          <w:u w:val="single"/>
          <w:bdr w:val="none" w:sz="0" w:space="0" w:color="auto" w:frame="1"/>
          <w:lang w:val="en-ID" w:eastAsia="en-ID"/>
        </w:rPr>
        <w:t>Asset</w:t>
      </w:r>
      <w:r w:rsidRPr="00707D54">
        <w:rPr>
          <w:rFonts w:eastAsia="Times New Roman" w:cstheme="minorHAnsi"/>
          <w:color w:val="333333"/>
          <w:u w:val="single"/>
          <w:bdr w:val="none" w:sz="0" w:space="0" w:color="auto" w:frame="1"/>
          <w:lang w:val="en-ID" w:eastAsia="en-ID"/>
        </w:rPr>
        <w:t> </w:t>
      </w:r>
      <w:proofErr w:type="spellStart"/>
      <w:r w:rsidRPr="00707D54">
        <w:rPr>
          <w:rFonts w:eastAsia="Times New Roman" w:cstheme="minorHAnsi"/>
          <w:color w:val="333333"/>
          <w:u w:val="single"/>
          <w:bdr w:val="none" w:sz="0" w:space="0" w:color="auto" w:frame="1"/>
          <w:lang w:val="en-ID" w:eastAsia="en-ID"/>
        </w:rPr>
        <w:t>adalah</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pertumbuhan</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hak</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perusahaan</w:t>
      </w:r>
      <w:proofErr w:type="spellEnd"/>
    </w:p>
    <w:p w14:paraId="51C54EA2" w14:textId="77777777" w:rsidR="00707D54" w:rsidRPr="00707D54" w:rsidRDefault="00707D54" w:rsidP="00707D54">
      <w:pPr>
        <w:shd w:val="clear" w:color="auto" w:fill="FFFFFF"/>
        <w:spacing w:after="0"/>
        <w:textAlignment w:val="baseline"/>
        <w:rPr>
          <w:rFonts w:eastAsia="Times New Roman" w:cstheme="minorHAnsi"/>
          <w:color w:val="333333"/>
          <w:lang w:val="en-ID" w:eastAsia="en-ID"/>
        </w:rPr>
      </w:pPr>
      <w:proofErr w:type="spellStart"/>
      <w:r w:rsidRPr="00707D54">
        <w:rPr>
          <w:rFonts w:eastAsia="Times New Roman" w:cstheme="minorHAnsi"/>
          <w:b/>
          <w:bCs/>
          <w:color w:val="333333"/>
          <w:u w:val="single"/>
          <w:bdr w:val="none" w:sz="0" w:space="0" w:color="auto" w:frame="1"/>
          <w:lang w:val="en-ID" w:eastAsia="en-ID"/>
        </w:rPr>
        <w:t>Ekuitas</w:t>
      </w:r>
      <w:proofErr w:type="spellEnd"/>
      <w:r w:rsidRPr="00707D54">
        <w:rPr>
          <w:rFonts w:eastAsia="Times New Roman" w:cstheme="minorHAnsi"/>
          <w:color w:val="333333"/>
          <w:u w:val="single"/>
          <w:bdr w:val="none" w:sz="0" w:space="0" w:color="auto" w:frame="1"/>
          <w:lang w:val="en-ID" w:eastAsia="en-ID"/>
        </w:rPr>
        <w:t> </w:t>
      </w:r>
      <w:proofErr w:type="spellStart"/>
      <w:r w:rsidRPr="00707D54">
        <w:rPr>
          <w:rFonts w:eastAsia="Times New Roman" w:cstheme="minorHAnsi"/>
          <w:color w:val="333333"/>
          <w:u w:val="single"/>
          <w:bdr w:val="none" w:sz="0" w:space="0" w:color="auto" w:frame="1"/>
          <w:lang w:val="en-ID" w:eastAsia="en-ID"/>
        </w:rPr>
        <w:t>adalah</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sumber</w:t>
      </w:r>
      <w:proofErr w:type="spellEnd"/>
      <w:r w:rsidRPr="00707D54">
        <w:rPr>
          <w:rFonts w:eastAsia="Times New Roman" w:cstheme="minorHAnsi"/>
          <w:color w:val="333333"/>
          <w:u w:val="single"/>
          <w:bdr w:val="none" w:sz="0" w:space="0" w:color="auto" w:frame="1"/>
          <w:lang w:val="en-ID" w:eastAsia="en-ID"/>
        </w:rPr>
        <w:t xml:space="preserve"> asset dan </w:t>
      </w:r>
      <w:proofErr w:type="spellStart"/>
      <w:r w:rsidRPr="00707D54">
        <w:rPr>
          <w:rFonts w:eastAsia="Times New Roman" w:cstheme="minorHAnsi"/>
          <w:color w:val="333333"/>
          <w:u w:val="single"/>
          <w:bdr w:val="none" w:sz="0" w:space="0" w:color="auto" w:frame="1"/>
          <w:lang w:val="en-ID" w:eastAsia="en-ID"/>
        </w:rPr>
        <w:t>terdiri</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dari</w:t>
      </w:r>
      <w:proofErr w:type="spellEnd"/>
      <w:r w:rsidRPr="00707D54">
        <w:rPr>
          <w:rFonts w:eastAsia="Times New Roman" w:cstheme="minorHAnsi"/>
          <w:color w:val="333333"/>
          <w:u w:val="single"/>
          <w:bdr w:val="none" w:sz="0" w:space="0" w:color="auto" w:frame="1"/>
          <w:lang w:val="en-ID" w:eastAsia="en-ID"/>
        </w:rPr>
        <w:t xml:space="preserve"> utang dan </w:t>
      </w:r>
      <w:proofErr w:type="spellStart"/>
      <w:r w:rsidRPr="00707D54">
        <w:rPr>
          <w:rFonts w:eastAsia="Times New Roman" w:cstheme="minorHAnsi"/>
          <w:color w:val="333333"/>
          <w:u w:val="single"/>
          <w:bdr w:val="none" w:sz="0" w:space="0" w:color="auto" w:frame="1"/>
          <w:lang w:val="en-ID" w:eastAsia="en-ID"/>
        </w:rPr>
        <w:t>ekuitas</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pemegang</w:t>
      </w:r>
      <w:proofErr w:type="spellEnd"/>
      <w:r w:rsidRPr="00707D54">
        <w:rPr>
          <w:rFonts w:eastAsia="Times New Roman" w:cstheme="minorHAnsi"/>
          <w:color w:val="333333"/>
          <w:u w:val="single"/>
          <w:bdr w:val="none" w:sz="0" w:space="0" w:color="auto" w:frame="1"/>
          <w:lang w:val="en-ID" w:eastAsia="en-ID"/>
        </w:rPr>
        <w:t xml:space="preserve"> </w:t>
      </w:r>
      <w:proofErr w:type="spellStart"/>
      <w:r w:rsidRPr="00707D54">
        <w:rPr>
          <w:rFonts w:eastAsia="Times New Roman" w:cstheme="minorHAnsi"/>
          <w:color w:val="333333"/>
          <w:u w:val="single"/>
          <w:bdr w:val="none" w:sz="0" w:space="0" w:color="auto" w:frame="1"/>
          <w:lang w:val="en-ID" w:eastAsia="en-ID"/>
        </w:rPr>
        <w:t>saham</w:t>
      </w:r>
      <w:proofErr w:type="spellEnd"/>
      <w:r w:rsidRPr="00707D54">
        <w:rPr>
          <w:rFonts w:eastAsia="Times New Roman" w:cstheme="minorHAnsi"/>
          <w:color w:val="333333"/>
          <w:u w:val="single"/>
          <w:bdr w:val="none" w:sz="0" w:space="0" w:color="auto" w:frame="1"/>
          <w:lang w:val="en-ID" w:eastAsia="en-ID"/>
        </w:rPr>
        <w:t>.</w:t>
      </w:r>
    </w:p>
    <w:p w14:paraId="19668A53" w14:textId="77777777"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proofErr w:type="spellStart"/>
      <w:proofErr w:type="gramStart"/>
      <w:r w:rsidRPr="00707D54">
        <w:rPr>
          <w:rFonts w:eastAsia="Times New Roman" w:cstheme="minorHAnsi"/>
          <w:color w:val="333333"/>
          <w:lang w:val="en-ID" w:eastAsia="en-ID"/>
        </w:rPr>
        <w:t>Implikasinya</w:t>
      </w:r>
      <w:proofErr w:type="spellEnd"/>
      <w:r w:rsidRPr="00707D54">
        <w:rPr>
          <w:rFonts w:eastAsia="Times New Roman" w:cstheme="minorHAnsi"/>
          <w:color w:val="333333"/>
          <w:lang w:val="en-ID" w:eastAsia="en-ID"/>
        </w:rPr>
        <w:t xml:space="preserve"> :</w:t>
      </w:r>
      <w:proofErr w:type="gramEnd"/>
    </w:p>
    <w:p w14:paraId="0DD55418" w14:textId="77777777" w:rsidR="00707D54" w:rsidRPr="00707D54" w:rsidRDefault="00707D54" w:rsidP="00E54A88">
      <w:pPr>
        <w:numPr>
          <w:ilvl w:val="0"/>
          <w:numId w:val="24"/>
        </w:numPr>
        <w:shd w:val="clear" w:color="auto" w:fill="FFFFFF"/>
        <w:spacing w:before="120" w:after="6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Baik</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kreditor</w:t>
      </w:r>
      <w:proofErr w:type="spellEnd"/>
      <w:r w:rsidRPr="00707D54">
        <w:rPr>
          <w:rFonts w:eastAsia="Times New Roman" w:cstheme="minorHAnsi"/>
          <w:color w:val="444444"/>
          <w:lang w:val="en-ID" w:eastAsia="en-ID"/>
        </w:rPr>
        <w:t xml:space="preserve"> dan </w:t>
      </w:r>
      <w:proofErr w:type="spellStart"/>
      <w:r w:rsidRPr="00707D54">
        <w:rPr>
          <w:rFonts w:eastAsia="Times New Roman" w:cstheme="minorHAnsi"/>
          <w:color w:val="444444"/>
          <w:lang w:val="en-ID" w:eastAsia="en-ID"/>
        </w:rPr>
        <w:t>pemegang</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saham</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adalah</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pemilik</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ekuitas</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meskipun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mereka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memiliki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hak</w:t>
      </w:r>
      <w:proofErr w:type="spellEnd"/>
      <w:r w:rsidRPr="00707D54">
        <w:rPr>
          <w:rFonts w:eastAsia="Times New Roman" w:cstheme="minorHAnsi"/>
          <w:color w:val="444444"/>
          <w:lang w:val="en-ID" w:eastAsia="en-ID"/>
        </w:rPr>
        <w:t xml:space="preserve"> yang </w:t>
      </w:r>
      <w:proofErr w:type="spellStart"/>
      <w:r w:rsidRPr="00707D54">
        <w:rPr>
          <w:rFonts w:eastAsia="Times New Roman" w:cstheme="minorHAnsi"/>
          <w:color w:val="444444"/>
          <w:lang w:val="en-ID" w:eastAsia="en-ID"/>
        </w:rPr>
        <w:t>berbeda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terkait</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dengan</w:t>
      </w:r>
      <w:proofErr w:type="spellEnd"/>
      <w:r w:rsidRPr="00707D54">
        <w:rPr>
          <w:rFonts w:eastAsia="Times New Roman" w:cstheme="minorHAnsi"/>
          <w:color w:val="444444"/>
          <w:lang w:val="en-ID" w:eastAsia="en-ID"/>
        </w:rPr>
        <w:t xml:space="preserve"> income, control </w:t>
      </w:r>
      <w:proofErr w:type="spellStart"/>
      <w:r w:rsidRPr="00707D54">
        <w:rPr>
          <w:rFonts w:eastAsia="Times New Roman" w:cstheme="minorHAnsi"/>
          <w:color w:val="444444"/>
          <w:lang w:val="en-ID" w:eastAsia="en-ID"/>
        </w:rPr>
        <w:t>resiko</w:t>
      </w:r>
      <w:proofErr w:type="spellEnd"/>
      <w:r w:rsidRPr="00707D54">
        <w:rPr>
          <w:rFonts w:eastAsia="Times New Roman" w:cstheme="minorHAnsi"/>
          <w:color w:val="444444"/>
          <w:lang w:val="en-ID" w:eastAsia="en-ID"/>
        </w:rPr>
        <w:t xml:space="preserve">, dan </w:t>
      </w:r>
      <w:proofErr w:type="spellStart"/>
      <w:r w:rsidRPr="00707D54">
        <w:rPr>
          <w:rFonts w:eastAsia="Times New Roman" w:cstheme="minorHAnsi"/>
          <w:color w:val="444444"/>
          <w:lang w:val="en-ID" w:eastAsia="en-ID"/>
        </w:rPr>
        <w:t>likuidasi</w:t>
      </w:r>
      <w:proofErr w:type="spellEnd"/>
      <w:r w:rsidRPr="00707D54">
        <w:rPr>
          <w:rFonts w:eastAsia="Times New Roman" w:cstheme="minorHAnsi"/>
          <w:color w:val="444444"/>
          <w:lang w:val="en-ID" w:eastAsia="en-ID"/>
        </w:rPr>
        <w:t>.</w:t>
      </w:r>
    </w:p>
    <w:p w14:paraId="4C07CA33" w14:textId="77777777" w:rsidR="00707D54" w:rsidRPr="00707D54" w:rsidRDefault="00707D54" w:rsidP="00E54A88">
      <w:pPr>
        <w:numPr>
          <w:ilvl w:val="0"/>
          <w:numId w:val="24"/>
        </w:numPr>
        <w:shd w:val="clear" w:color="auto" w:fill="FFFFFF"/>
        <w:spacing w:before="120" w:after="6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Akuntabilitas</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kepada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pemilik</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ekuitas</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dicapai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dengan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mengukur</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kinerja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operasi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dann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keuangan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perusahaan</w:t>
      </w:r>
      <w:proofErr w:type="spellEnd"/>
      <w:r w:rsidRPr="00707D54">
        <w:rPr>
          <w:rFonts w:eastAsia="Times New Roman" w:cstheme="minorHAnsi"/>
          <w:color w:val="444444"/>
          <w:lang w:val="en-ID" w:eastAsia="en-ID"/>
        </w:rPr>
        <w:t>.</w:t>
      </w:r>
    </w:p>
    <w:p w14:paraId="61E4EA2E" w14:textId="77777777" w:rsidR="00707D54" w:rsidRPr="00707D54" w:rsidRDefault="00707D54" w:rsidP="00E54A88">
      <w:pPr>
        <w:numPr>
          <w:ilvl w:val="0"/>
          <w:numId w:val="24"/>
        </w:numPr>
        <w:shd w:val="clear" w:color="auto" w:fill="FFFFFF"/>
        <w:spacing w:before="120" w:after="60"/>
        <w:jc w:val="both"/>
        <w:textAlignment w:val="baseline"/>
        <w:rPr>
          <w:rFonts w:eastAsia="Times New Roman" w:cstheme="minorHAnsi"/>
          <w:color w:val="444444"/>
          <w:lang w:val="en-ID" w:eastAsia="en-ID"/>
        </w:rPr>
      </w:pPr>
      <w:r w:rsidRPr="00707D54">
        <w:rPr>
          <w:rFonts w:eastAsia="Times New Roman" w:cstheme="minorHAnsi"/>
          <w:color w:val="444444"/>
          <w:lang w:val="en-ID" w:eastAsia="en-ID"/>
        </w:rPr>
        <w:t xml:space="preserve">Income </w:t>
      </w:r>
      <w:proofErr w:type="spellStart"/>
      <w:r w:rsidRPr="00707D54">
        <w:rPr>
          <w:rFonts w:eastAsia="Times New Roman" w:cstheme="minorHAnsi"/>
          <w:color w:val="444444"/>
          <w:lang w:val="en-ID" w:eastAsia="en-ID"/>
        </w:rPr>
        <w:t>merupakan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peningkatan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dalam</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ekuitas</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pemegang</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saham</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setelah</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klaim</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pemilik</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ekuitas</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lainnya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sebagai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contoh</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bunga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jangka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panjang</w:t>
      </w:r>
      <w:proofErr w:type="spellEnd"/>
      <w:r w:rsidRPr="00707D54">
        <w:rPr>
          <w:rFonts w:eastAsia="Times New Roman" w:cstheme="minorHAnsi"/>
          <w:color w:val="444444"/>
          <w:lang w:val="en-ID" w:eastAsia="en-ID"/>
        </w:rPr>
        <w:t xml:space="preserve">, dan </w:t>
      </w:r>
      <w:proofErr w:type="spellStart"/>
      <w:r w:rsidRPr="00707D54">
        <w:rPr>
          <w:rFonts w:eastAsia="Times New Roman" w:cstheme="minorHAnsi"/>
          <w:color w:val="444444"/>
          <w:lang w:val="en-ID" w:eastAsia="en-ID"/>
        </w:rPr>
        <w:t>pajak</w:t>
      </w:r>
      <w:proofErr w:type="spellEnd"/>
      <w:r w:rsidRPr="00707D54">
        <w:rPr>
          <w:rFonts w:eastAsia="Times New Roman" w:cstheme="minorHAnsi"/>
          <w:color w:val="444444"/>
          <w:lang w:val="en-ID" w:eastAsia="en-ID"/>
        </w:rPr>
        <w:t xml:space="preserve"> </w:t>
      </w:r>
      <w:proofErr w:type="spellStart"/>
      <w:proofErr w:type="gramStart"/>
      <w:r w:rsidRPr="00707D54">
        <w:rPr>
          <w:rFonts w:eastAsia="Times New Roman" w:cstheme="minorHAnsi"/>
          <w:color w:val="444444"/>
          <w:lang w:val="en-ID" w:eastAsia="en-ID"/>
        </w:rPr>
        <w:t>penghasilan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telah</w:t>
      </w:r>
      <w:proofErr w:type="spellEnd"/>
      <w:proofErr w:type="gram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terpenuhi</w:t>
      </w:r>
      <w:proofErr w:type="spellEnd"/>
      <w:r w:rsidRPr="00707D54">
        <w:rPr>
          <w:rFonts w:eastAsia="Times New Roman" w:cstheme="minorHAnsi"/>
          <w:color w:val="444444"/>
          <w:lang w:val="en-ID" w:eastAsia="en-ID"/>
        </w:rPr>
        <w:t>).</w:t>
      </w:r>
    </w:p>
    <w:p w14:paraId="25F8D6E1" w14:textId="77777777" w:rsidR="00707D54" w:rsidRPr="00707D54" w:rsidRDefault="00707D54" w:rsidP="00E54A88">
      <w:pPr>
        <w:numPr>
          <w:ilvl w:val="0"/>
          <w:numId w:val="24"/>
        </w:numPr>
        <w:shd w:val="clear" w:color="auto" w:fill="FFFFFF"/>
        <w:spacing w:before="120" w:after="6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Teori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entitas</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menyetujui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pengadopsian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penilaian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persediaan</w:t>
      </w:r>
      <w:proofErr w:type="spellEnd"/>
      <w:r w:rsidRPr="00707D54">
        <w:rPr>
          <w:rFonts w:eastAsia="Times New Roman" w:cstheme="minorHAnsi"/>
          <w:color w:val="444444"/>
          <w:lang w:val="en-ID" w:eastAsia="en-ID"/>
        </w:rPr>
        <w:t xml:space="preserve"> LIFO </w:t>
      </w:r>
      <w:proofErr w:type="spellStart"/>
      <w:r w:rsidRPr="00707D54">
        <w:rPr>
          <w:rFonts w:eastAsia="Times New Roman" w:cstheme="minorHAnsi"/>
          <w:color w:val="444444"/>
          <w:lang w:val="en-ID" w:eastAsia="en-ID"/>
        </w:rPr>
        <w:t>ketimbang</w:t>
      </w:r>
      <w:proofErr w:type="spellEnd"/>
      <w:r w:rsidRPr="00707D54">
        <w:rPr>
          <w:rFonts w:eastAsia="Times New Roman" w:cstheme="minorHAnsi"/>
          <w:color w:val="444444"/>
          <w:lang w:val="en-ID" w:eastAsia="en-ID"/>
        </w:rPr>
        <w:t xml:space="preserve"> FIFO, </w:t>
      </w:r>
      <w:proofErr w:type="spellStart"/>
      <w:r w:rsidRPr="00707D54">
        <w:rPr>
          <w:rFonts w:eastAsia="Times New Roman" w:cstheme="minorHAnsi"/>
          <w:color w:val="444444"/>
          <w:lang w:val="en-ID" w:eastAsia="en-ID"/>
        </w:rPr>
        <w:t>karena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penilaian</w:t>
      </w:r>
      <w:proofErr w:type="spellEnd"/>
      <w:r w:rsidRPr="00707D54">
        <w:rPr>
          <w:rFonts w:eastAsia="Times New Roman" w:cstheme="minorHAnsi"/>
          <w:color w:val="444444"/>
          <w:lang w:val="en-ID" w:eastAsia="en-ID"/>
        </w:rPr>
        <w:t xml:space="preserve"> LIFO </w:t>
      </w:r>
      <w:proofErr w:type="spellStart"/>
      <w:r w:rsidRPr="00707D54">
        <w:rPr>
          <w:rFonts w:eastAsia="Times New Roman" w:cstheme="minorHAnsi"/>
          <w:color w:val="444444"/>
          <w:lang w:val="en-ID" w:eastAsia="en-ID"/>
        </w:rPr>
        <w:t>dapat</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mencapai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penentuan</w:t>
      </w:r>
      <w:proofErr w:type="spellEnd"/>
      <w:r w:rsidRPr="00707D54">
        <w:rPr>
          <w:rFonts w:eastAsia="Times New Roman" w:cstheme="minorHAnsi"/>
          <w:color w:val="444444"/>
          <w:lang w:val="en-ID" w:eastAsia="en-ID"/>
        </w:rPr>
        <w:t xml:space="preserve"> income yang </w:t>
      </w:r>
      <w:proofErr w:type="spellStart"/>
      <w:r w:rsidRPr="00707D54">
        <w:rPr>
          <w:rFonts w:eastAsia="Times New Roman" w:cstheme="minorHAnsi"/>
          <w:color w:val="444444"/>
          <w:lang w:val="en-ID" w:eastAsia="en-ID"/>
        </w:rPr>
        <w:t>lebih</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baik</w:t>
      </w:r>
      <w:proofErr w:type="spellEnd"/>
      <w:r w:rsidRPr="00707D54">
        <w:rPr>
          <w:rFonts w:eastAsia="Times New Roman" w:cstheme="minorHAnsi"/>
          <w:color w:val="444444"/>
          <w:lang w:val="en-ID" w:eastAsia="en-ID"/>
        </w:rPr>
        <w:t>.</w:t>
      </w:r>
    </w:p>
    <w:p w14:paraId="56584C5B" w14:textId="77777777" w:rsidR="00707D54" w:rsidRPr="00707D54" w:rsidRDefault="00707D54" w:rsidP="00E54A88">
      <w:pPr>
        <w:numPr>
          <w:ilvl w:val="0"/>
          <w:numId w:val="24"/>
        </w:numPr>
        <w:shd w:val="clear" w:color="auto" w:fill="FFFFFF"/>
        <w:spacing w:before="120" w:after="6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Definisi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umum</w:t>
      </w:r>
      <w:proofErr w:type="spellEnd"/>
      <w:r w:rsidRPr="00707D54">
        <w:rPr>
          <w:rFonts w:eastAsia="Times New Roman" w:cstheme="minorHAnsi"/>
          <w:color w:val="444444"/>
          <w:lang w:val="en-ID" w:eastAsia="en-ID"/>
        </w:rPr>
        <w:t xml:space="preserve"> revenue </w:t>
      </w:r>
      <w:proofErr w:type="spellStart"/>
      <w:r w:rsidRPr="00707D54">
        <w:rPr>
          <w:rFonts w:eastAsia="Times New Roman" w:cstheme="minorHAnsi"/>
          <w:color w:val="444444"/>
          <w:lang w:val="en-ID" w:eastAsia="en-ID"/>
        </w:rPr>
        <w:t>sebagai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produk</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perusahaan</w:t>
      </w:r>
      <w:proofErr w:type="spellEnd"/>
      <w:r w:rsidRPr="00707D54">
        <w:rPr>
          <w:rFonts w:eastAsia="Times New Roman" w:cstheme="minorHAnsi"/>
          <w:color w:val="444444"/>
          <w:lang w:val="en-ID" w:eastAsia="en-ID"/>
        </w:rPr>
        <w:t xml:space="preserve"> dan expenses </w:t>
      </w:r>
      <w:proofErr w:type="spellStart"/>
      <w:r w:rsidRPr="00707D54">
        <w:rPr>
          <w:rFonts w:eastAsia="Times New Roman" w:cstheme="minorHAnsi"/>
          <w:color w:val="444444"/>
          <w:lang w:val="en-ID" w:eastAsia="en-ID"/>
        </w:rPr>
        <w:t>sebagai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barang</w:t>
      </w:r>
      <w:proofErr w:type="spellEnd"/>
      <w:r w:rsidRPr="00707D54">
        <w:rPr>
          <w:rFonts w:eastAsia="Times New Roman" w:cstheme="minorHAnsi"/>
          <w:color w:val="444444"/>
          <w:lang w:val="en-ID" w:eastAsia="en-ID"/>
        </w:rPr>
        <w:t xml:space="preserve"> dan </w:t>
      </w:r>
      <w:proofErr w:type="spellStart"/>
      <w:r w:rsidRPr="00707D54">
        <w:rPr>
          <w:rFonts w:eastAsia="Times New Roman" w:cstheme="minorHAnsi"/>
          <w:color w:val="444444"/>
          <w:lang w:val="en-ID" w:eastAsia="en-ID"/>
        </w:rPr>
        <w:t>jasa</w:t>
      </w:r>
      <w:proofErr w:type="spellEnd"/>
      <w:r w:rsidRPr="00707D54">
        <w:rPr>
          <w:rFonts w:eastAsia="Times New Roman" w:cstheme="minorHAnsi"/>
          <w:color w:val="444444"/>
          <w:lang w:val="en-ID" w:eastAsia="en-ID"/>
        </w:rPr>
        <w:t xml:space="preserve"> yang </w:t>
      </w:r>
      <w:proofErr w:type="spellStart"/>
      <w:r w:rsidRPr="00707D54">
        <w:rPr>
          <w:rFonts w:eastAsia="Times New Roman" w:cstheme="minorHAnsi"/>
          <w:color w:val="444444"/>
          <w:lang w:val="en-ID" w:eastAsia="en-ID"/>
        </w:rPr>
        <w:t>dikonsumsi</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untuk</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mendapatkan</w:t>
      </w:r>
      <w:proofErr w:type="spellEnd"/>
      <w:r w:rsidRPr="00707D54">
        <w:rPr>
          <w:rFonts w:eastAsia="Times New Roman" w:cstheme="minorHAnsi"/>
          <w:color w:val="444444"/>
          <w:lang w:val="en-ID" w:eastAsia="en-ID"/>
        </w:rPr>
        <w:t xml:space="preserve"> revenue.</w:t>
      </w:r>
    </w:p>
    <w:p w14:paraId="32BBF754" w14:textId="77777777" w:rsidR="00707D54" w:rsidRPr="001B466D" w:rsidRDefault="00707D54" w:rsidP="00707D54">
      <w:pPr>
        <w:shd w:val="clear" w:color="auto" w:fill="FFFFFF"/>
        <w:spacing w:after="60"/>
        <w:jc w:val="both"/>
        <w:textAlignment w:val="baseline"/>
        <w:rPr>
          <w:rFonts w:eastAsia="Times New Roman" w:cstheme="minorHAnsi"/>
          <w:color w:val="444444"/>
          <w:lang w:val="en-ID" w:eastAsia="en-ID"/>
        </w:rPr>
      </w:pPr>
    </w:p>
    <w:p w14:paraId="21730631" w14:textId="0CEE9BD5" w:rsidR="00707D54" w:rsidRPr="00707D54" w:rsidRDefault="00707D54" w:rsidP="00E54A88">
      <w:pPr>
        <w:pStyle w:val="ListParagraph"/>
        <w:numPr>
          <w:ilvl w:val="0"/>
          <w:numId w:val="23"/>
        </w:numPr>
        <w:shd w:val="clear" w:color="auto" w:fill="FFFFFF"/>
        <w:spacing w:after="60"/>
        <w:ind w:left="426" w:hanging="426"/>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lastRenderedPageBreak/>
        <w:t>Teori</w:t>
      </w:r>
      <w:proofErr w:type="spellEnd"/>
      <w:r w:rsidRPr="00707D54">
        <w:rPr>
          <w:rFonts w:eastAsia="Times New Roman" w:cstheme="minorHAnsi"/>
          <w:color w:val="333333"/>
          <w:lang w:val="en-ID" w:eastAsia="en-ID"/>
        </w:rPr>
        <w:t xml:space="preserve"> Dana</w:t>
      </w:r>
    </w:p>
    <w:p w14:paraId="54C13A79" w14:textId="77777777"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Dalam</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dasar</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bukan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proprietary </w:t>
      </w:r>
      <w:proofErr w:type="spellStart"/>
      <w:r w:rsidRPr="00707D54">
        <w:rPr>
          <w:rFonts w:eastAsia="Times New Roman" w:cstheme="minorHAnsi"/>
          <w:color w:val="333333"/>
          <w:lang w:val="en-ID" w:eastAsia="en-ID"/>
        </w:rPr>
        <w:t>maupun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entitas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tetapi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kelompok</w:t>
      </w:r>
      <w:proofErr w:type="spellEnd"/>
      <w:r w:rsidRPr="00707D54">
        <w:rPr>
          <w:rFonts w:eastAsia="Times New Roman" w:cstheme="minorHAnsi"/>
          <w:color w:val="333333"/>
          <w:lang w:val="en-ID" w:eastAsia="en-ID"/>
        </w:rPr>
        <w:t xml:space="preserve"> asset, </w:t>
      </w:r>
      <w:proofErr w:type="spellStart"/>
      <w:r w:rsidRPr="00707D54">
        <w:rPr>
          <w:rFonts w:eastAsia="Times New Roman" w:cstheme="minorHAnsi"/>
          <w:color w:val="333333"/>
          <w:lang w:val="en-ID" w:eastAsia="en-ID"/>
        </w:rPr>
        <w:t>kewajiban</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restriksi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terkait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atau</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disebut</w:t>
      </w:r>
      <w:proofErr w:type="spellEnd"/>
      <w:r w:rsidRPr="00707D54">
        <w:rPr>
          <w:rFonts w:eastAsia="Times New Roman" w:cstheme="minorHAnsi"/>
          <w:color w:val="333333"/>
          <w:lang w:val="en-ID" w:eastAsia="en-ID"/>
        </w:rPr>
        <w:t xml:space="preserve"> dana, yang </w:t>
      </w:r>
      <w:proofErr w:type="spellStart"/>
      <w:r w:rsidRPr="00707D54">
        <w:rPr>
          <w:rFonts w:eastAsia="Times New Roman" w:cstheme="minorHAnsi"/>
          <w:color w:val="333333"/>
          <w:lang w:val="en-ID" w:eastAsia="en-ID"/>
        </w:rPr>
        <w:t>mengatur</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penggunaan</w:t>
      </w:r>
      <w:proofErr w:type="spellEnd"/>
      <w:r w:rsidRPr="00707D54">
        <w:rPr>
          <w:rFonts w:eastAsia="Times New Roman" w:cstheme="minorHAnsi"/>
          <w:color w:val="333333"/>
          <w:lang w:val="en-ID" w:eastAsia="en-ID"/>
        </w:rPr>
        <w:t xml:space="preserve"> asset.  </w:t>
      </w:r>
      <w:proofErr w:type="spellStart"/>
      <w:r w:rsidRPr="00707D54">
        <w:rPr>
          <w:rFonts w:eastAsia="Times New Roman" w:cstheme="minorHAnsi"/>
          <w:color w:val="333333"/>
          <w:lang w:val="en-ID" w:eastAsia="en-ID"/>
        </w:rPr>
        <w:t>Jadi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memandang</w:t>
      </w:r>
      <w:proofErr w:type="spellEnd"/>
      <w:r w:rsidRPr="00707D54">
        <w:rPr>
          <w:rFonts w:eastAsia="Times New Roman" w:cstheme="minorHAnsi"/>
          <w:color w:val="333333"/>
          <w:lang w:val="en-ID" w:eastAsia="en-ID"/>
        </w:rPr>
        <w:t xml:space="preserve"> unit </w:t>
      </w:r>
      <w:proofErr w:type="spellStart"/>
      <w:r w:rsidRPr="00707D54">
        <w:rPr>
          <w:rFonts w:eastAsia="Times New Roman" w:cstheme="minorHAnsi"/>
          <w:color w:val="333333"/>
          <w:lang w:val="en-ID" w:eastAsia="en-ID"/>
        </w:rPr>
        <w:t>bisnis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terdiri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atas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sumber</w:t>
      </w:r>
      <w:proofErr w:type="spellEnd"/>
      <w:r w:rsidRPr="00707D54">
        <w:rPr>
          <w:rFonts w:eastAsia="Times New Roman" w:cstheme="minorHAnsi"/>
          <w:color w:val="333333"/>
          <w:lang w:val="en-ID" w:eastAsia="en-ID"/>
        </w:rPr>
        <w:t xml:space="preserve"> </w:t>
      </w:r>
      <w:proofErr w:type="spellStart"/>
      <w:proofErr w:type="gramStart"/>
      <w:r w:rsidRPr="00707D54">
        <w:rPr>
          <w:rFonts w:eastAsia="Times New Roman" w:cstheme="minorHAnsi"/>
          <w:color w:val="333333"/>
          <w:lang w:val="en-ID" w:eastAsia="en-ID"/>
        </w:rPr>
        <w:t>daya</w:t>
      </w:r>
      <w:proofErr w:type="spellEnd"/>
      <w:r w:rsidRPr="00707D54">
        <w:rPr>
          <w:rFonts w:eastAsia="Times New Roman" w:cstheme="minorHAnsi"/>
          <w:color w:val="333333"/>
          <w:lang w:val="en-ID" w:eastAsia="en-ID"/>
        </w:rPr>
        <w:t xml:space="preserve"> .</w:t>
      </w:r>
      <w:proofErr w:type="gram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Persamaan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akuntansinya</w:t>
      </w:r>
      <w:proofErr w:type="spellEnd"/>
      <w:r w:rsidRPr="00707D54">
        <w:rPr>
          <w:rFonts w:eastAsia="Times New Roman" w:cstheme="minorHAnsi"/>
          <w:color w:val="333333"/>
          <w:lang w:val="en-ID" w:eastAsia="en-ID"/>
        </w:rPr>
        <w:t xml:space="preserve"> </w:t>
      </w:r>
      <w:proofErr w:type="spellStart"/>
      <w:proofErr w:type="gramStart"/>
      <w:r w:rsidRPr="00707D54">
        <w:rPr>
          <w:rFonts w:eastAsia="Times New Roman" w:cstheme="minorHAnsi"/>
          <w:color w:val="333333"/>
          <w:lang w:val="en-ID" w:eastAsia="en-ID"/>
        </w:rPr>
        <w:t>adalah</w:t>
      </w:r>
      <w:proofErr w:type="spellEnd"/>
      <w:r w:rsidRPr="00707D54">
        <w:rPr>
          <w:rFonts w:eastAsia="Times New Roman" w:cstheme="minorHAnsi"/>
          <w:color w:val="333333"/>
          <w:lang w:val="en-ID" w:eastAsia="en-ID"/>
        </w:rPr>
        <w:t xml:space="preserve"> :</w:t>
      </w:r>
      <w:proofErr w:type="gramEnd"/>
    </w:p>
    <w:p w14:paraId="13ED2866" w14:textId="77777777" w:rsidR="00707D54" w:rsidRPr="00707D54" w:rsidRDefault="00707D54" w:rsidP="00707D54">
      <w:pPr>
        <w:shd w:val="clear" w:color="auto" w:fill="FFFFFF"/>
        <w:spacing w:after="0"/>
        <w:jc w:val="center"/>
        <w:textAlignment w:val="baseline"/>
        <w:rPr>
          <w:rFonts w:eastAsia="Times New Roman" w:cstheme="minorHAnsi"/>
          <w:color w:val="333333"/>
          <w:lang w:val="en-ID" w:eastAsia="en-ID"/>
        </w:rPr>
      </w:pPr>
      <w:r w:rsidRPr="00707D54">
        <w:rPr>
          <w:rFonts w:eastAsia="Times New Roman" w:cstheme="minorHAnsi"/>
          <w:b/>
          <w:bCs/>
          <w:color w:val="333333"/>
          <w:bdr w:val="none" w:sz="0" w:space="0" w:color="auto" w:frame="1"/>
          <w:lang w:val="en-ID" w:eastAsia="en-ID"/>
        </w:rPr>
        <w:t xml:space="preserve">Asset = </w:t>
      </w:r>
      <w:proofErr w:type="spellStart"/>
      <w:r w:rsidRPr="00707D54">
        <w:rPr>
          <w:rFonts w:eastAsia="Times New Roman" w:cstheme="minorHAnsi"/>
          <w:b/>
          <w:bCs/>
          <w:color w:val="333333"/>
          <w:bdr w:val="none" w:sz="0" w:space="0" w:color="auto" w:frame="1"/>
          <w:lang w:val="en-ID" w:eastAsia="en-ID"/>
        </w:rPr>
        <w:t>Restriksi</w:t>
      </w:r>
      <w:proofErr w:type="spellEnd"/>
      <w:r w:rsidRPr="00707D54">
        <w:rPr>
          <w:rFonts w:eastAsia="Times New Roman" w:cstheme="minorHAnsi"/>
          <w:b/>
          <w:bCs/>
          <w:color w:val="333333"/>
          <w:bdr w:val="none" w:sz="0" w:space="0" w:color="auto" w:frame="1"/>
          <w:lang w:val="en-ID" w:eastAsia="en-ID"/>
        </w:rPr>
        <w:t xml:space="preserve"> Asset</w:t>
      </w:r>
    </w:p>
    <w:p w14:paraId="30FCD53B" w14:textId="38DCFA25"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r w:rsidRPr="00707D54">
        <w:rPr>
          <w:rFonts w:eastAsia="Times New Roman" w:cstheme="minorHAnsi"/>
          <w:color w:val="333333"/>
          <w:lang w:val="en-ID" w:eastAsia="en-ID"/>
        </w:rPr>
        <w:t xml:space="preserve">Unit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didefinisi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dalam</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pengertian</w:t>
      </w:r>
      <w:proofErr w:type="spellEnd"/>
      <w:r w:rsidRPr="00707D54">
        <w:rPr>
          <w:rFonts w:eastAsia="Times New Roman" w:cstheme="minorHAnsi"/>
          <w:color w:val="333333"/>
          <w:lang w:val="en-ID" w:eastAsia="en-ID"/>
        </w:rPr>
        <w:t xml:space="preserve"> asset dan </w:t>
      </w:r>
      <w:proofErr w:type="spellStart"/>
      <w:r w:rsidRPr="00707D54">
        <w:rPr>
          <w:rFonts w:eastAsia="Times New Roman" w:cstheme="minorHAnsi"/>
          <w:color w:val="333333"/>
          <w:lang w:val="en-ID" w:eastAsia="en-ID"/>
        </w:rPr>
        <w:t>penggunaan</w:t>
      </w:r>
      <w:proofErr w:type="spellEnd"/>
      <w:r w:rsidRPr="00707D54">
        <w:rPr>
          <w:rFonts w:eastAsia="Times New Roman" w:cstheme="minorHAnsi"/>
          <w:color w:val="333333"/>
          <w:lang w:val="en-ID" w:eastAsia="en-ID"/>
        </w:rPr>
        <w:t xml:space="preserve"> asset yang </w:t>
      </w:r>
      <w:proofErr w:type="spellStart"/>
      <w:r w:rsidRPr="00707D54">
        <w:rPr>
          <w:rFonts w:eastAsia="Times New Roman" w:cstheme="minorHAnsi"/>
          <w:color w:val="333333"/>
          <w:lang w:val="en-ID" w:eastAsia="en-ID"/>
        </w:rPr>
        <w:t>telah</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dilakukan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Kewajiban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menunjukkan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serangkaian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rertriksi</w:t>
      </w:r>
      <w:proofErr w:type="spellEnd"/>
      <w:r w:rsidRPr="00707D54">
        <w:rPr>
          <w:rFonts w:eastAsia="Times New Roman" w:cstheme="minorHAnsi"/>
          <w:color w:val="333333"/>
          <w:lang w:val="en-ID" w:eastAsia="en-ID"/>
        </w:rPr>
        <w:t xml:space="preserve"> hokum dan </w:t>
      </w:r>
      <w:proofErr w:type="spellStart"/>
      <w:r w:rsidRPr="00707D54">
        <w:rPr>
          <w:rFonts w:eastAsia="Times New Roman" w:cstheme="minorHAnsi"/>
          <w:color w:val="333333"/>
          <w:lang w:val="en-ID" w:eastAsia="en-ID"/>
        </w:rPr>
        <w:t>ekonomi</w:t>
      </w:r>
      <w:proofErr w:type="spellEnd"/>
      <w:r w:rsidRPr="00707D54">
        <w:rPr>
          <w:rFonts w:eastAsia="Times New Roman" w:cstheme="minorHAnsi"/>
          <w:color w:val="333333"/>
          <w:lang w:val="en-ID" w:eastAsia="en-ID"/>
        </w:rPr>
        <w:t xml:space="preserve"> pada </w:t>
      </w:r>
      <w:proofErr w:type="spellStart"/>
      <w:r w:rsidRPr="00707D54">
        <w:rPr>
          <w:rFonts w:eastAsia="Times New Roman" w:cstheme="minorHAnsi"/>
          <w:color w:val="333333"/>
          <w:lang w:val="en-ID" w:eastAsia="en-ID"/>
        </w:rPr>
        <w:t>penggunaan</w:t>
      </w:r>
      <w:proofErr w:type="spellEnd"/>
      <w:r w:rsidRPr="00707D54">
        <w:rPr>
          <w:rFonts w:eastAsia="Times New Roman" w:cstheme="minorHAnsi"/>
          <w:color w:val="333333"/>
          <w:lang w:val="en-ID" w:eastAsia="en-ID"/>
        </w:rPr>
        <w:t xml:space="preserve"> asset. </w:t>
      </w:r>
      <w:proofErr w:type="spellStart"/>
      <w:r w:rsidRPr="00707D54">
        <w:rPr>
          <w:rFonts w:eastAsia="Times New Roman" w:cstheme="minorHAnsi"/>
          <w:color w:val="333333"/>
          <w:lang w:val="en-ID" w:eastAsia="en-ID"/>
        </w:rPr>
        <w:t>Sehingga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berorientasi</w:t>
      </w:r>
      <w:proofErr w:type="spellEnd"/>
      <w:r w:rsidRPr="00707D54">
        <w:rPr>
          <w:rFonts w:eastAsia="Times New Roman" w:cstheme="minorHAnsi"/>
          <w:color w:val="333333"/>
          <w:lang w:val="en-ID" w:eastAsia="en-ID"/>
        </w:rPr>
        <w:t xml:space="preserve"> asset, </w:t>
      </w:r>
      <w:proofErr w:type="spellStart"/>
      <w:r w:rsidRPr="00707D54">
        <w:rPr>
          <w:rFonts w:eastAsia="Times New Roman" w:cstheme="minorHAnsi"/>
          <w:color w:val="333333"/>
          <w:lang w:val="en-ID" w:eastAsia="en-ID"/>
        </w:rPr>
        <w:t>terutama</w:t>
      </w:r>
      <w:proofErr w:type="spellEnd"/>
      <w:r w:rsidRPr="00707D54">
        <w:rPr>
          <w:rFonts w:eastAsia="Times New Roman" w:cstheme="minorHAnsi"/>
          <w:color w:val="333333"/>
          <w:lang w:val="en-ID" w:eastAsia="en-ID"/>
        </w:rPr>
        <w:t xml:space="preserve"> pada </w:t>
      </w:r>
      <w:proofErr w:type="spellStart"/>
      <w:r w:rsidRPr="00707D54">
        <w:rPr>
          <w:rFonts w:eastAsia="Times New Roman" w:cstheme="minorHAnsi"/>
          <w:color w:val="333333"/>
          <w:lang w:val="en-ID" w:eastAsia="en-ID"/>
        </w:rPr>
        <w:t>administrasi</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penggunaan</w:t>
      </w:r>
      <w:proofErr w:type="spellEnd"/>
      <w:r w:rsidRPr="00707D54">
        <w:rPr>
          <w:rFonts w:eastAsia="Times New Roman" w:cstheme="minorHAnsi"/>
          <w:color w:val="333333"/>
          <w:lang w:val="en-ID" w:eastAsia="en-ID"/>
        </w:rPr>
        <w:t xml:space="preserve"> asset </w:t>
      </w:r>
      <w:proofErr w:type="spellStart"/>
      <w:r w:rsidRPr="00707D54">
        <w:rPr>
          <w:rFonts w:eastAsia="Times New Roman" w:cstheme="minorHAnsi"/>
          <w:color w:val="333333"/>
          <w:lang w:val="en-ID" w:eastAsia="en-ID"/>
        </w:rPr>
        <w:t>secara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memadai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Laporan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sumber</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penggunaan</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bukan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neraca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atau</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laporan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keuangan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merupakan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tujuan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pelaporan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keuangan</w:t>
      </w:r>
      <w:proofErr w:type="spellEnd"/>
      <w:r w:rsidRPr="00707D54">
        <w:rPr>
          <w:rFonts w:eastAsia="Times New Roman" w:cstheme="minorHAnsi"/>
          <w:color w:val="333333"/>
          <w:lang w:val="en-ID" w:eastAsia="en-ID"/>
        </w:rPr>
        <w:t>.</w:t>
      </w:r>
    </w:p>
    <w:p w14:paraId="6E8D1890" w14:textId="10752706" w:rsidR="00707D54" w:rsidRDefault="00707D54" w:rsidP="00707D54">
      <w:pPr>
        <w:shd w:val="clear" w:color="auto" w:fill="FFFFFF"/>
        <w:spacing w:after="0"/>
        <w:jc w:val="both"/>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Teori</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terutama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berguna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untuk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pemerintah</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organisasi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nirlaba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rumah</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sakit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universitas</w:t>
      </w:r>
      <w:proofErr w:type="spellEnd"/>
      <w:r w:rsidRPr="00707D54">
        <w:rPr>
          <w:rFonts w:eastAsia="Times New Roman" w:cstheme="minorHAnsi"/>
          <w:color w:val="333333"/>
          <w:lang w:val="en-ID" w:eastAsia="en-ID"/>
        </w:rPr>
        <w:t xml:space="preserve">, Unit </w:t>
      </w:r>
      <w:proofErr w:type="spellStart"/>
      <w:r w:rsidRPr="00707D54">
        <w:rPr>
          <w:rFonts w:eastAsia="Times New Roman" w:cstheme="minorHAnsi"/>
          <w:color w:val="333333"/>
          <w:lang w:val="en-ID" w:eastAsia="en-ID"/>
        </w:rPr>
        <w:t>kota</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pemerintah</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Selain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itu</w:t>
      </w:r>
      <w:proofErr w:type="spellEnd"/>
      <w:r w:rsidRPr="00707D54">
        <w:rPr>
          <w:rFonts w:eastAsia="Times New Roman" w:cstheme="minorHAnsi"/>
          <w:color w:val="333333"/>
          <w:lang w:val="en-ID" w:eastAsia="en-ID"/>
        </w:rPr>
        <w:t xml:space="preserve"> juga </w:t>
      </w:r>
      <w:proofErr w:type="spellStart"/>
      <w:r w:rsidRPr="00707D54">
        <w:rPr>
          <w:rFonts w:eastAsia="Times New Roman" w:cstheme="minorHAnsi"/>
          <w:color w:val="333333"/>
          <w:lang w:val="en-ID" w:eastAsia="en-ID"/>
        </w:rPr>
        <w:t>relevan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untuk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organisasi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berorientasi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laba</w:t>
      </w:r>
      <w:proofErr w:type="spellEnd"/>
      <w:r w:rsidRPr="00707D54">
        <w:rPr>
          <w:rFonts w:eastAsia="Times New Roman" w:cstheme="minorHAnsi"/>
          <w:color w:val="333333"/>
          <w:lang w:val="en-ID" w:eastAsia="en-ID"/>
        </w:rPr>
        <w:t xml:space="preserve">, yang </w:t>
      </w:r>
      <w:proofErr w:type="spellStart"/>
      <w:r w:rsidRPr="00707D54">
        <w:rPr>
          <w:rFonts w:eastAsia="Times New Roman" w:cstheme="minorHAnsi"/>
          <w:color w:val="333333"/>
          <w:lang w:val="en-ID" w:eastAsia="en-ID"/>
        </w:rPr>
        <w:t>menggunkan</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untuk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aktivitas</w:t>
      </w:r>
      <w:proofErr w:type="spellEnd"/>
      <w:r w:rsidRPr="00707D54">
        <w:rPr>
          <w:rFonts w:eastAsia="Times New Roman" w:cstheme="minorHAnsi"/>
          <w:color w:val="333333"/>
          <w:lang w:val="en-ID" w:eastAsia="en-ID"/>
        </w:rPr>
        <w:t xml:space="preserve"> yang </w:t>
      </w:r>
      <w:proofErr w:type="spellStart"/>
      <w:r w:rsidRPr="00707D54">
        <w:rPr>
          <w:rFonts w:eastAsia="Times New Roman" w:cstheme="minorHAnsi"/>
          <w:color w:val="333333"/>
          <w:lang w:val="en-ID" w:eastAsia="en-ID"/>
        </w:rPr>
        <w:t>bermacam-macam</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seperti</w:t>
      </w:r>
      <w:proofErr w:type="spellEnd"/>
      <w:r w:rsidRPr="00707D54">
        <w:rPr>
          <w:rFonts w:eastAsia="Times New Roman" w:cstheme="minorHAnsi"/>
          <w:color w:val="333333"/>
          <w:lang w:val="en-ID" w:eastAsia="en-ID"/>
        </w:rPr>
        <w:t xml:space="preserve"> dana </w:t>
      </w:r>
      <w:proofErr w:type="spellStart"/>
      <w:r w:rsidRPr="00707D54">
        <w:rPr>
          <w:rFonts w:eastAsia="Times New Roman" w:cstheme="minorHAnsi"/>
          <w:color w:val="333333"/>
          <w:lang w:val="en-ID" w:eastAsia="en-ID"/>
        </w:rPr>
        <w:t>pelunasan</w:t>
      </w:r>
      <w:proofErr w:type="spellEnd"/>
      <w:r w:rsidRPr="00707D54">
        <w:rPr>
          <w:rFonts w:eastAsia="Times New Roman" w:cstheme="minorHAnsi"/>
          <w:color w:val="333333"/>
          <w:lang w:val="en-ID" w:eastAsia="en-ID"/>
        </w:rPr>
        <w:t xml:space="preserve"> (</w:t>
      </w:r>
      <w:r w:rsidRPr="00707D54">
        <w:rPr>
          <w:rFonts w:eastAsia="Times New Roman" w:cstheme="minorHAnsi"/>
          <w:i/>
          <w:iCs/>
          <w:color w:val="333333"/>
          <w:lang w:val="en-ID" w:eastAsia="en-ID"/>
        </w:rPr>
        <w:t>sinking funds</w:t>
      </w:r>
      <w:r w:rsidRPr="00707D54">
        <w:rPr>
          <w:rFonts w:eastAsia="Times New Roman" w:cstheme="minorHAnsi"/>
          <w:color w:val="333333"/>
          <w:lang w:val="en-ID" w:eastAsia="en-ID"/>
        </w:rPr>
        <w:t>).</w:t>
      </w:r>
    </w:p>
    <w:p w14:paraId="7966D2E3" w14:textId="78B55A21"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p>
    <w:p w14:paraId="722B2939" w14:textId="77777777"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proofErr w:type="spellStart"/>
      <w:r w:rsidRPr="00707D54">
        <w:rPr>
          <w:rFonts w:eastAsia="Times New Roman" w:cstheme="minorHAnsi"/>
          <w:b/>
          <w:bCs/>
          <w:color w:val="333333"/>
          <w:bdr w:val="none" w:sz="0" w:space="0" w:color="auto" w:frame="1"/>
          <w:lang w:val="en-ID" w:eastAsia="en-ID"/>
        </w:rPr>
        <w:t>Prinsip-Prinsip</w:t>
      </w:r>
      <w:proofErr w:type="spellEnd"/>
      <w:r w:rsidRPr="00707D54">
        <w:rPr>
          <w:rFonts w:eastAsia="Times New Roman" w:cstheme="minorHAnsi"/>
          <w:b/>
          <w:bCs/>
          <w:color w:val="333333"/>
          <w:bdr w:val="none" w:sz="0" w:space="0" w:color="auto" w:frame="1"/>
          <w:lang w:val="en-ID" w:eastAsia="en-ID"/>
        </w:rPr>
        <w:t xml:space="preserve"> </w:t>
      </w:r>
      <w:proofErr w:type="spellStart"/>
      <w:r w:rsidRPr="00707D54">
        <w:rPr>
          <w:rFonts w:eastAsia="Times New Roman" w:cstheme="minorHAnsi"/>
          <w:b/>
          <w:bCs/>
          <w:color w:val="333333"/>
          <w:bdr w:val="none" w:sz="0" w:space="0" w:color="auto" w:frame="1"/>
          <w:lang w:val="en-ID" w:eastAsia="en-ID"/>
        </w:rPr>
        <w:t>Akuntansi</w:t>
      </w:r>
      <w:proofErr w:type="spellEnd"/>
    </w:p>
    <w:p w14:paraId="7CD95C33" w14:textId="115E719E" w:rsidR="00707D54" w:rsidRPr="00707D54" w:rsidRDefault="00707D54" w:rsidP="00707D54">
      <w:pPr>
        <w:shd w:val="clear" w:color="auto" w:fill="FFFFFF"/>
        <w:spacing w:after="0"/>
        <w:jc w:val="both"/>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Prinsip</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adalah</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aturan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keputusan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umum</w:t>
      </w:r>
      <w:proofErr w:type="spellEnd"/>
      <w:r w:rsidRPr="00707D54">
        <w:rPr>
          <w:rFonts w:eastAsia="Times New Roman" w:cstheme="minorHAnsi"/>
          <w:color w:val="333333"/>
          <w:lang w:val="en-ID" w:eastAsia="en-ID"/>
        </w:rPr>
        <w:t xml:space="preserve">, yang </w:t>
      </w:r>
      <w:proofErr w:type="spellStart"/>
      <w:r w:rsidRPr="00707D54">
        <w:rPr>
          <w:rFonts w:eastAsia="Times New Roman" w:cstheme="minorHAnsi"/>
          <w:color w:val="333333"/>
          <w:lang w:val="en-ID" w:eastAsia="en-ID"/>
        </w:rPr>
        <w:t>diturunkan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baik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dari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tujuan</w:t>
      </w:r>
      <w:proofErr w:type="spellEnd"/>
      <w:r w:rsidRPr="00707D54">
        <w:rPr>
          <w:rFonts w:eastAsia="Times New Roman" w:cstheme="minorHAnsi"/>
          <w:color w:val="333333"/>
          <w:lang w:val="en-ID" w:eastAsia="en-ID"/>
        </w:rPr>
        <w:t xml:space="preserve"> dan </w:t>
      </w:r>
      <w:proofErr w:type="spellStart"/>
      <w:r w:rsidRPr="00707D54">
        <w:rPr>
          <w:rFonts w:eastAsia="Times New Roman" w:cstheme="minorHAnsi"/>
          <w:color w:val="333333"/>
          <w:lang w:val="en-ID" w:eastAsia="en-ID"/>
        </w:rPr>
        <w:t>konsep</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teoritis</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yang </w:t>
      </w:r>
      <w:proofErr w:type="spellStart"/>
      <w:r w:rsidRPr="00707D54">
        <w:rPr>
          <w:rFonts w:eastAsia="Times New Roman" w:cstheme="minorHAnsi"/>
          <w:color w:val="333333"/>
          <w:lang w:val="en-ID" w:eastAsia="en-ID"/>
        </w:rPr>
        <w:t>mengatur</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pengembangan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teknik-teknik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w:t>
      </w:r>
      <w:proofErr w:type="spellStart"/>
      <w:r w:rsidRPr="00707D54">
        <w:rPr>
          <w:rFonts w:eastAsia="Times New Roman" w:cstheme="minorHAnsi"/>
          <w:color w:val="333333"/>
          <w:lang w:val="en-ID" w:eastAsia="en-ID"/>
        </w:rPr>
        <w:t>Untuk</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lebih</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memahami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berikut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ini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dikemukakan</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perangkat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konsep-konsep</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dasar</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menurut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beberapa</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sumber</w:t>
      </w:r>
      <w:proofErr w:type="spellEnd"/>
      <w:r w:rsidRPr="00707D54">
        <w:rPr>
          <w:rFonts w:eastAsia="Times New Roman" w:cstheme="minorHAnsi"/>
          <w:color w:val="333333"/>
          <w:lang w:val="en-ID" w:eastAsia="en-ID"/>
        </w:rPr>
        <w:t>:</w:t>
      </w:r>
    </w:p>
    <w:p w14:paraId="25ACA6A6" w14:textId="59998459" w:rsidR="00707D54" w:rsidRPr="00707D54" w:rsidRDefault="00707D54" w:rsidP="00E54A88">
      <w:pPr>
        <w:numPr>
          <w:ilvl w:val="0"/>
          <w:numId w:val="25"/>
        </w:numPr>
        <w:shd w:val="clear" w:color="auto" w:fill="FFFFFF"/>
        <w:spacing w:after="0"/>
        <w:jc w:val="both"/>
        <w:textAlignment w:val="baseline"/>
        <w:rPr>
          <w:rFonts w:eastAsia="Times New Roman" w:cstheme="minorHAnsi"/>
          <w:color w:val="333333"/>
          <w:lang w:val="en-ID" w:eastAsia="en-ID"/>
        </w:rPr>
      </w:pPr>
      <w:proofErr w:type="spellStart"/>
      <w:r w:rsidRPr="00707D54">
        <w:rPr>
          <w:rFonts w:eastAsia="Times New Roman" w:cstheme="minorHAnsi"/>
          <w:color w:val="333333"/>
          <w:lang w:val="en-ID" w:eastAsia="en-ID"/>
        </w:rPr>
        <w:t>Prinsip</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menurut</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Prinsip</w:t>
      </w:r>
      <w:proofErr w:type="spellEnd"/>
      <w:r w:rsidRPr="00707D54">
        <w:rPr>
          <w:rFonts w:eastAsia="Times New Roman" w:cstheme="minorHAnsi"/>
          <w:color w:val="333333"/>
          <w:lang w:val="en-ID" w:eastAsia="en-ID"/>
        </w:rPr>
        <w:t xml:space="preserve"> </w:t>
      </w:r>
      <w:proofErr w:type="spellStart"/>
      <w:r w:rsidRPr="00707D54">
        <w:rPr>
          <w:rFonts w:eastAsia="Times New Roman" w:cstheme="minorHAnsi"/>
          <w:color w:val="333333"/>
          <w:lang w:val="en-ID" w:eastAsia="en-ID"/>
        </w:rPr>
        <w:t>Akuntansi</w:t>
      </w:r>
      <w:proofErr w:type="spellEnd"/>
      <w:r w:rsidRPr="00707D54">
        <w:rPr>
          <w:rFonts w:eastAsia="Times New Roman" w:cstheme="minorHAnsi"/>
          <w:color w:val="333333"/>
          <w:lang w:val="en-ID" w:eastAsia="en-ID"/>
        </w:rPr>
        <w:t xml:space="preserve"> 1984.</w:t>
      </w:r>
    </w:p>
    <w:p w14:paraId="6B81EDB1" w14:textId="77777777" w:rsidR="00707D54" w:rsidRPr="00707D54" w:rsidRDefault="00707D54" w:rsidP="00E54A88">
      <w:pPr>
        <w:numPr>
          <w:ilvl w:val="0"/>
          <w:numId w:val="25"/>
        </w:numPr>
        <w:shd w:val="clear" w:color="auto" w:fill="FFFFFF"/>
        <w:spacing w:before="120" w:after="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Kesatuan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Akuntansi</w:t>
      </w:r>
      <w:proofErr w:type="spellEnd"/>
    </w:p>
    <w:p w14:paraId="728892C3" w14:textId="77777777" w:rsidR="00707D54" w:rsidRPr="00707D54" w:rsidRDefault="00707D54" w:rsidP="00E54A88">
      <w:pPr>
        <w:numPr>
          <w:ilvl w:val="0"/>
          <w:numId w:val="25"/>
        </w:numPr>
        <w:shd w:val="clear" w:color="auto" w:fill="FFFFFF"/>
        <w:spacing w:before="120" w:after="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Kesinambungan</w:t>
      </w:r>
      <w:proofErr w:type="spellEnd"/>
    </w:p>
    <w:p w14:paraId="7C733F98" w14:textId="5B291492" w:rsidR="00707D54" w:rsidRPr="00707D54" w:rsidRDefault="00707D54" w:rsidP="00E54A88">
      <w:pPr>
        <w:numPr>
          <w:ilvl w:val="0"/>
          <w:numId w:val="25"/>
        </w:numPr>
        <w:shd w:val="clear" w:color="auto" w:fill="FFFFFF"/>
        <w:spacing w:before="120" w:after="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Periode</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Akuntansi</w:t>
      </w:r>
      <w:proofErr w:type="spellEnd"/>
      <w:r w:rsidR="00024EC3">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Pengukuran</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Dalam</w:t>
      </w:r>
      <w:proofErr w:type="spellEnd"/>
      <w:r w:rsidRPr="00707D54">
        <w:rPr>
          <w:rFonts w:eastAsia="Times New Roman" w:cstheme="minorHAnsi"/>
          <w:color w:val="444444"/>
          <w:lang w:val="en-ID" w:eastAsia="en-ID"/>
        </w:rPr>
        <w:t xml:space="preserve"> Nilai </w:t>
      </w:r>
      <w:proofErr w:type="spellStart"/>
      <w:r w:rsidRPr="00707D54">
        <w:rPr>
          <w:rFonts w:eastAsia="Times New Roman" w:cstheme="minorHAnsi"/>
          <w:color w:val="444444"/>
          <w:lang w:val="en-ID" w:eastAsia="en-ID"/>
        </w:rPr>
        <w:t>Uang</w:t>
      </w:r>
      <w:proofErr w:type="spellEnd"/>
    </w:p>
    <w:p w14:paraId="6C5B94B1" w14:textId="77777777" w:rsidR="00707D54" w:rsidRPr="00707D54" w:rsidRDefault="00707D54" w:rsidP="00E54A88">
      <w:pPr>
        <w:numPr>
          <w:ilvl w:val="0"/>
          <w:numId w:val="25"/>
        </w:numPr>
        <w:shd w:val="clear" w:color="auto" w:fill="FFFFFF"/>
        <w:spacing w:before="120" w:after="0"/>
        <w:jc w:val="both"/>
        <w:textAlignment w:val="baseline"/>
        <w:rPr>
          <w:rFonts w:eastAsia="Times New Roman" w:cstheme="minorHAnsi"/>
          <w:color w:val="444444"/>
          <w:lang w:val="en-ID" w:eastAsia="en-ID"/>
        </w:rPr>
      </w:pPr>
      <w:proofErr w:type="spellStart"/>
      <w:r w:rsidRPr="00707D54">
        <w:rPr>
          <w:rFonts w:eastAsia="Times New Roman" w:cstheme="minorHAnsi"/>
          <w:color w:val="444444"/>
          <w:lang w:val="en-ID" w:eastAsia="en-ID"/>
        </w:rPr>
        <w:t>Harga</w:t>
      </w:r>
      <w:proofErr w:type="spellEnd"/>
      <w:r w:rsidRPr="00707D54">
        <w:rPr>
          <w:rFonts w:eastAsia="Times New Roman" w:cstheme="minorHAnsi"/>
          <w:color w:val="444444"/>
          <w:lang w:val="en-ID" w:eastAsia="en-ID"/>
        </w:rPr>
        <w:t xml:space="preserve"> </w:t>
      </w:r>
      <w:proofErr w:type="spellStart"/>
      <w:r w:rsidRPr="00707D54">
        <w:rPr>
          <w:rFonts w:eastAsia="Times New Roman" w:cstheme="minorHAnsi"/>
          <w:color w:val="444444"/>
          <w:lang w:val="en-ID" w:eastAsia="en-ID"/>
        </w:rPr>
        <w:t>Pertukaran</w:t>
      </w:r>
      <w:proofErr w:type="spellEnd"/>
    </w:p>
    <w:p w14:paraId="1064287D" w14:textId="77777777" w:rsidR="00707D54" w:rsidRPr="00707D54" w:rsidRDefault="00707D54" w:rsidP="00024EC3">
      <w:pPr>
        <w:spacing w:after="0"/>
        <w:rPr>
          <w:rFonts w:ascii="Times New Roman" w:eastAsia="Times New Roman" w:hAnsi="Times New Roman" w:cs="Times New Roman"/>
          <w:sz w:val="24"/>
          <w:szCs w:val="24"/>
          <w:lang w:val="en-ID" w:eastAsia="en-ID"/>
        </w:rPr>
      </w:pPr>
    </w:p>
    <w:p w14:paraId="1A5FA321" w14:textId="18AFEA94" w:rsidR="00024EC3" w:rsidRPr="008B48C8" w:rsidRDefault="00024EC3" w:rsidP="008B48C8">
      <w:pPr>
        <w:shd w:val="clear" w:color="auto" w:fill="FFFFFF"/>
        <w:spacing w:after="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Akuntansi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menurut</w:t>
      </w:r>
      <w:proofErr w:type="spellEnd"/>
      <w:r w:rsidRPr="008B48C8">
        <w:rPr>
          <w:rFonts w:eastAsia="Times New Roman" w:cstheme="minorHAnsi"/>
          <w:color w:val="333333"/>
          <w:lang w:val="en-ID" w:eastAsia="en-ID"/>
        </w:rPr>
        <w:t xml:space="preserve"> </w:t>
      </w:r>
      <w:proofErr w:type="gramStart"/>
      <w:r w:rsidRPr="008B48C8">
        <w:rPr>
          <w:rFonts w:eastAsia="Times New Roman" w:cstheme="minorHAnsi"/>
          <w:color w:val="333333"/>
          <w:lang w:val="en-ID" w:eastAsia="en-ID"/>
        </w:rPr>
        <w:t>APB  Statement</w:t>
      </w:r>
      <w:proofErr w:type="gramEnd"/>
      <w:r w:rsidRPr="008B48C8">
        <w:rPr>
          <w:rFonts w:eastAsia="Times New Roman" w:cstheme="minorHAnsi"/>
          <w:color w:val="333333"/>
          <w:lang w:val="en-ID" w:eastAsia="en-ID"/>
        </w:rPr>
        <w:t xml:space="preserve"> No.4</w:t>
      </w:r>
    </w:p>
    <w:p w14:paraId="6201F736"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Kesatuan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usaha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sebagai</w:t>
      </w:r>
      <w:proofErr w:type="spellEnd"/>
      <w:r w:rsidRPr="008B48C8">
        <w:rPr>
          <w:rFonts w:eastAsia="Times New Roman" w:cstheme="minorHAnsi"/>
          <w:color w:val="444444"/>
          <w:lang w:val="en-ID" w:eastAsia="en-ID"/>
        </w:rPr>
        <w:t xml:space="preserve"> focus </w:t>
      </w:r>
      <w:proofErr w:type="spellStart"/>
      <w:r w:rsidRPr="008B48C8">
        <w:rPr>
          <w:rFonts w:eastAsia="Times New Roman" w:cstheme="minorHAnsi"/>
          <w:color w:val="444444"/>
          <w:lang w:val="en-ID" w:eastAsia="en-ID"/>
        </w:rPr>
        <w:t>akuntansi</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accounting entity</w:t>
      </w:r>
      <w:r w:rsidRPr="008B48C8">
        <w:rPr>
          <w:rFonts w:eastAsia="Times New Roman" w:cstheme="minorHAnsi"/>
          <w:color w:val="444444"/>
          <w:lang w:val="en-ID" w:eastAsia="en-ID"/>
        </w:rPr>
        <w:t>)</w:t>
      </w:r>
    </w:p>
    <w:p w14:paraId="0075C4BD"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Kontinuitas</w:t>
      </w:r>
      <w:proofErr w:type="spellEnd"/>
      <w:r w:rsidRPr="008B48C8">
        <w:rPr>
          <w:rFonts w:eastAsia="Times New Roman" w:cstheme="minorHAnsi"/>
          <w:color w:val="444444"/>
          <w:lang w:val="en-ID" w:eastAsia="en-ID"/>
        </w:rPr>
        <w:t xml:space="preserve"> Usaha (</w:t>
      </w:r>
      <w:r w:rsidRPr="008B48C8">
        <w:rPr>
          <w:rFonts w:eastAsia="Times New Roman" w:cstheme="minorHAnsi"/>
          <w:i/>
          <w:iCs/>
          <w:color w:val="444444"/>
          <w:lang w:val="en-ID" w:eastAsia="en-ID"/>
        </w:rPr>
        <w:t>Going Concern</w:t>
      </w:r>
      <w:r w:rsidRPr="008B48C8">
        <w:rPr>
          <w:rFonts w:eastAsia="Times New Roman" w:cstheme="minorHAnsi"/>
          <w:color w:val="444444"/>
          <w:lang w:val="en-ID" w:eastAsia="en-ID"/>
        </w:rPr>
        <w:t>)</w:t>
      </w:r>
    </w:p>
    <w:p w14:paraId="41092C46"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Pengukuran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aktiva</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Passiva</w:t>
      </w:r>
      <w:proofErr w:type="spellEnd"/>
      <w:r w:rsidRPr="008B48C8">
        <w:rPr>
          <w:rFonts w:eastAsia="Times New Roman" w:cstheme="minorHAnsi"/>
          <w:color w:val="444444"/>
          <w:lang w:val="en-ID" w:eastAsia="en-ID"/>
        </w:rPr>
        <w:t xml:space="preserve"> unit Usaha (</w:t>
      </w:r>
      <w:r w:rsidRPr="008B48C8">
        <w:rPr>
          <w:rFonts w:eastAsia="Times New Roman" w:cstheme="minorHAnsi"/>
          <w:i/>
          <w:iCs/>
          <w:color w:val="444444"/>
          <w:lang w:val="en-ID" w:eastAsia="en-ID"/>
        </w:rPr>
        <w:t>measurement of economic resources and obligations</w:t>
      </w:r>
      <w:r w:rsidRPr="008B48C8">
        <w:rPr>
          <w:rFonts w:eastAsia="Times New Roman" w:cstheme="minorHAnsi"/>
          <w:color w:val="444444"/>
          <w:lang w:val="en-ID" w:eastAsia="en-ID"/>
        </w:rPr>
        <w:t>)</w:t>
      </w:r>
    </w:p>
    <w:p w14:paraId="17F45A51"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Laporan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berdasarkan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periode</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waktu</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 xml:space="preserve">Time </w:t>
      </w:r>
      <w:proofErr w:type="spellStart"/>
      <w:r w:rsidRPr="008B48C8">
        <w:rPr>
          <w:rFonts w:eastAsia="Times New Roman" w:cstheme="minorHAnsi"/>
          <w:i/>
          <w:iCs/>
          <w:color w:val="444444"/>
          <w:lang w:val="en-ID" w:eastAsia="en-ID"/>
        </w:rPr>
        <w:t>Periode</w:t>
      </w:r>
      <w:proofErr w:type="spellEnd"/>
      <w:r w:rsidRPr="008B48C8">
        <w:rPr>
          <w:rFonts w:eastAsia="Times New Roman" w:cstheme="minorHAnsi"/>
          <w:color w:val="444444"/>
          <w:lang w:val="en-ID" w:eastAsia="en-ID"/>
        </w:rPr>
        <w:t>)</w:t>
      </w:r>
    </w:p>
    <w:p w14:paraId="14398F0C"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Pengukuran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satuan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moneter</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measurement in term of money</w:t>
      </w:r>
      <w:r w:rsidRPr="008B48C8">
        <w:rPr>
          <w:rFonts w:eastAsia="Times New Roman" w:cstheme="minorHAnsi"/>
          <w:color w:val="444444"/>
          <w:lang w:val="en-ID" w:eastAsia="en-ID"/>
        </w:rPr>
        <w:t>)</w:t>
      </w:r>
    </w:p>
    <w:p w14:paraId="7F318CFB"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Asas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himpun</w:t>
      </w:r>
      <w:proofErr w:type="spellEnd"/>
      <w:r w:rsidRPr="008B48C8">
        <w:rPr>
          <w:rFonts w:eastAsia="Times New Roman" w:cstheme="minorHAnsi"/>
          <w:color w:val="444444"/>
          <w:lang w:val="en-ID" w:eastAsia="en-ID"/>
        </w:rPr>
        <w:t>/</w:t>
      </w:r>
      <w:proofErr w:type="spellStart"/>
      <w:r w:rsidRPr="008B48C8">
        <w:rPr>
          <w:rFonts w:eastAsia="Times New Roman" w:cstheme="minorHAnsi"/>
          <w:color w:val="444444"/>
          <w:lang w:val="en-ID" w:eastAsia="en-ID"/>
        </w:rPr>
        <w:t>akrual</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accrual</w:t>
      </w:r>
      <w:r w:rsidRPr="008B48C8">
        <w:rPr>
          <w:rFonts w:eastAsia="Times New Roman" w:cstheme="minorHAnsi"/>
          <w:color w:val="444444"/>
          <w:lang w:val="en-ID" w:eastAsia="en-ID"/>
        </w:rPr>
        <w:t>)</w:t>
      </w:r>
    </w:p>
    <w:p w14:paraId="2AFA8048"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Harga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Pertukaran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jual</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beli</w:t>
      </w:r>
      <w:proofErr w:type="spellEnd"/>
      <w:r w:rsidRPr="008B48C8">
        <w:rPr>
          <w:rFonts w:eastAsia="Times New Roman" w:cstheme="minorHAnsi"/>
          <w:color w:val="444444"/>
          <w:lang w:val="en-ID" w:eastAsia="en-ID"/>
        </w:rPr>
        <w:t>) (</w:t>
      </w:r>
      <w:r w:rsidRPr="008B48C8">
        <w:rPr>
          <w:rFonts w:eastAsia="Times New Roman" w:cstheme="minorHAnsi"/>
          <w:i/>
          <w:iCs/>
          <w:color w:val="444444"/>
          <w:lang w:val="en-ID" w:eastAsia="en-ID"/>
        </w:rPr>
        <w:t>exchange price</w:t>
      </w:r>
      <w:r w:rsidRPr="008B48C8">
        <w:rPr>
          <w:rFonts w:eastAsia="Times New Roman" w:cstheme="minorHAnsi"/>
          <w:color w:val="444444"/>
          <w:lang w:val="en-ID" w:eastAsia="en-ID"/>
        </w:rPr>
        <w:t>)</w:t>
      </w:r>
    </w:p>
    <w:p w14:paraId="671810D0"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r w:rsidRPr="008B48C8">
        <w:rPr>
          <w:rFonts w:eastAsia="Times New Roman" w:cstheme="minorHAnsi"/>
          <w:color w:val="444444"/>
          <w:lang w:val="en-ID" w:eastAsia="en-ID"/>
        </w:rPr>
        <w:t>Angka/</w:t>
      </w:r>
      <w:proofErr w:type="spellStart"/>
      <w:r w:rsidRPr="008B48C8">
        <w:rPr>
          <w:rFonts w:eastAsia="Times New Roman" w:cstheme="minorHAnsi"/>
          <w:color w:val="444444"/>
          <w:lang w:val="en-ID" w:eastAsia="en-ID"/>
        </w:rPr>
        <w:t>jumlah</w:t>
      </w:r>
      <w:proofErr w:type="spellEnd"/>
      <w:r w:rsidRPr="008B48C8">
        <w:rPr>
          <w:rFonts w:eastAsia="Times New Roman" w:cstheme="minorHAnsi"/>
          <w:color w:val="444444"/>
          <w:lang w:val="en-ID" w:eastAsia="en-ID"/>
        </w:rPr>
        <w:t xml:space="preserve"> rupiah </w:t>
      </w:r>
      <w:proofErr w:type="spellStart"/>
      <w:r w:rsidRPr="008B48C8">
        <w:rPr>
          <w:rFonts w:eastAsia="Times New Roman" w:cstheme="minorHAnsi"/>
          <w:color w:val="444444"/>
          <w:lang w:val="en-ID" w:eastAsia="en-ID"/>
        </w:rPr>
        <w:t>pendekatan</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Approximation</w:t>
      </w:r>
      <w:r w:rsidRPr="008B48C8">
        <w:rPr>
          <w:rFonts w:eastAsia="Times New Roman" w:cstheme="minorHAnsi"/>
          <w:color w:val="444444"/>
          <w:lang w:val="en-ID" w:eastAsia="en-ID"/>
        </w:rPr>
        <w:t>)</w:t>
      </w:r>
    </w:p>
    <w:p w14:paraId="2149E06B"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Kebijaksanaan</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judgement</w:t>
      </w:r>
      <w:r w:rsidRPr="008B48C8">
        <w:rPr>
          <w:rFonts w:eastAsia="Times New Roman" w:cstheme="minorHAnsi"/>
          <w:color w:val="444444"/>
          <w:lang w:val="en-ID" w:eastAsia="en-ID"/>
        </w:rPr>
        <w:t>)</w:t>
      </w:r>
    </w:p>
    <w:p w14:paraId="2A332F15"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Informasi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Keuangan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Umum</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 xml:space="preserve">General Purpose </w:t>
      </w:r>
      <w:proofErr w:type="spellStart"/>
      <w:r w:rsidRPr="008B48C8">
        <w:rPr>
          <w:rFonts w:eastAsia="Times New Roman" w:cstheme="minorHAnsi"/>
          <w:i/>
          <w:iCs/>
          <w:color w:val="444444"/>
          <w:lang w:val="en-ID" w:eastAsia="en-ID"/>
        </w:rPr>
        <w:t>Finansial</w:t>
      </w:r>
      <w:proofErr w:type="spellEnd"/>
      <w:r w:rsidRPr="008B48C8">
        <w:rPr>
          <w:rFonts w:eastAsia="Times New Roman" w:cstheme="minorHAnsi"/>
          <w:i/>
          <w:iCs/>
          <w:color w:val="444444"/>
          <w:lang w:val="en-ID" w:eastAsia="en-ID"/>
        </w:rPr>
        <w:t xml:space="preserve"> Information</w:t>
      </w:r>
      <w:r w:rsidRPr="008B48C8">
        <w:rPr>
          <w:rFonts w:eastAsia="Times New Roman" w:cstheme="minorHAnsi"/>
          <w:color w:val="444444"/>
          <w:lang w:val="en-ID" w:eastAsia="en-ID"/>
        </w:rPr>
        <w:t>)</w:t>
      </w:r>
    </w:p>
    <w:p w14:paraId="08A1F3AD"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Laporan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Keuangan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Saling</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Berkaitan</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Fundamentally Related Financial Statements</w:t>
      </w:r>
      <w:r w:rsidRPr="008B48C8">
        <w:rPr>
          <w:rFonts w:eastAsia="Times New Roman" w:cstheme="minorHAnsi"/>
          <w:color w:val="444444"/>
          <w:lang w:val="en-ID" w:eastAsia="en-ID"/>
        </w:rPr>
        <w:t>)</w:t>
      </w:r>
    </w:p>
    <w:p w14:paraId="480DEC6B"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Mementingkan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Substansi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Daripada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Bentuk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luar</w:t>
      </w:r>
      <w:proofErr w:type="spellEnd"/>
      <w:r w:rsidRPr="008B48C8">
        <w:rPr>
          <w:rFonts w:eastAsia="Times New Roman" w:cstheme="minorHAnsi"/>
          <w:color w:val="444444"/>
          <w:lang w:val="en-ID" w:eastAsia="en-ID"/>
        </w:rPr>
        <w:t>/</w:t>
      </w:r>
      <w:proofErr w:type="spellStart"/>
      <w:r w:rsidRPr="008B48C8">
        <w:rPr>
          <w:rFonts w:eastAsia="Times New Roman" w:cstheme="minorHAnsi"/>
          <w:color w:val="444444"/>
          <w:lang w:val="en-ID" w:eastAsia="en-ID"/>
        </w:rPr>
        <w:t>Yuridis</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Substance Over Form</w:t>
      </w:r>
      <w:r w:rsidRPr="008B48C8">
        <w:rPr>
          <w:rFonts w:eastAsia="Times New Roman" w:cstheme="minorHAnsi"/>
          <w:color w:val="444444"/>
          <w:lang w:val="en-ID" w:eastAsia="en-ID"/>
        </w:rPr>
        <w:t>)</w:t>
      </w:r>
    </w:p>
    <w:p w14:paraId="5933A407" w14:textId="77777777" w:rsidR="00024EC3" w:rsidRPr="008B48C8" w:rsidRDefault="00024EC3" w:rsidP="00E54A88">
      <w:pPr>
        <w:numPr>
          <w:ilvl w:val="0"/>
          <w:numId w:val="26"/>
        </w:numPr>
        <w:shd w:val="clear" w:color="auto" w:fill="FFFFFF"/>
        <w:spacing w:before="120" w:after="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lastRenderedPageBreak/>
        <w:t>Materialitas</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Materiality</w:t>
      </w:r>
      <w:r w:rsidRPr="008B48C8">
        <w:rPr>
          <w:rFonts w:eastAsia="Times New Roman" w:cstheme="minorHAnsi"/>
          <w:color w:val="444444"/>
          <w:lang w:val="en-ID" w:eastAsia="en-ID"/>
        </w:rPr>
        <w:t>)</w:t>
      </w:r>
    </w:p>
    <w:p w14:paraId="604F9401" w14:textId="77777777" w:rsidR="00707D54" w:rsidRPr="008B48C8" w:rsidRDefault="00707D54" w:rsidP="008B48C8">
      <w:pPr>
        <w:shd w:val="clear" w:color="auto" w:fill="FFFFFF"/>
        <w:spacing w:after="0"/>
        <w:jc w:val="both"/>
        <w:textAlignment w:val="baseline"/>
        <w:rPr>
          <w:rFonts w:eastAsia="Times New Roman" w:cstheme="minorHAnsi"/>
          <w:color w:val="333333"/>
          <w:lang w:val="en-ID" w:eastAsia="en-ID"/>
        </w:rPr>
      </w:pPr>
    </w:p>
    <w:p w14:paraId="161D226F" w14:textId="77777777" w:rsidR="008B48C8" w:rsidRPr="008B48C8" w:rsidRDefault="008B48C8" w:rsidP="008B48C8">
      <w:p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Konsep</w:t>
      </w:r>
      <w:proofErr w:type="spellEnd"/>
      <w:r w:rsidRPr="008B48C8">
        <w:rPr>
          <w:rFonts w:eastAsia="Times New Roman" w:cstheme="minorHAnsi"/>
          <w:color w:val="333333"/>
          <w:lang w:val="en-ID" w:eastAsia="en-ID"/>
        </w:rPr>
        <w:t xml:space="preserve"> Dasar </w:t>
      </w:r>
      <w:proofErr w:type="spellStart"/>
      <w:r w:rsidRPr="008B48C8">
        <w:rPr>
          <w:rFonts w:eastAsia="Times New Roman" w:cstheme="minorHAnsi"/>
          <w:color w:val="333333"/>
          <w:lang w:val="en-ID" w:eastAsia="en-ID"/>
        </w:rPr>
        <w:t>Menurut</w:t>
      </w:r>
      <w:proofErr w:type="spellEnd"/>
      <w:r w:rsidRPr="008B48C8">
        <w:rPr>
          <w:rFonts w:eastAsia="Times New Roman" w:cstheme="minorHAnsi"/>
          <w:color w:val="333333"/>
          <w:lang w:val="en-ID" w:eastAsia="en-ID"/>
        </w:rPr>
        <w:t xml:space="preserve"> Paul Grady</w:t>
      </w:r>
    </w:p>
    <w:p w14:paraId="76BEBCFC" w14:textId="77777777" w:rsidR="008B48C8" w:rsidRPr="008B48C8" w:rsidRDefault="008B48C8" w:rsidP="00E54A88">
      <w:pPr>
        <w:numPr>
          <w:ilvl w:val="0"/>
          <w:numId w:val="27"/>
        </w:numPr>
        <w:shd w:val="clear" w:color="auto" w:fill="FFFFFF"/>
        <w:spacing w:before="120" w:after="60"/>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Pengakuan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hak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milik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pribadi</w:t>
      </w:r>
      <w:proofErr w:type="spellEnd"/>
      <w:r w:rsidRPr="008B48C8">
        <w:rPr>
          <w:rFonts w:eastAsia="Times New Roman" w:cstheme="minorHAnsi"/>
          <w:color w:val="444444"/>
          <w:lang w:val="en-ID" w:eastAsia="en-ID"/>
        </w:rPr>
        <w:t xml:space="preserve"> (</w:t>
      </w:r>
      <w:r w:rsidRPr="008B48C8">
        <w:rPr>
          <w:rFonts w:eastAsia="Times New Roman" w:cstheme="minorHAnsi"/>
          <w:i/>
          <w:iCs/>
          <w:color w:val="444444"/>
          <w:lang w:val="en-ID" w:eastAsia="en-ID"/>
        </w:rPr>
        <w:t xml:space="preserve">A Society and Government structure </w:t>
      </w:r>
      <w:proofErr w:type="spellStart"/>
      <w:r w:rsidRPr="008B48C8">
        <w:rPr>
          <w:rFonts w:eastAsia="Times New Roman" w:cstheme="minorHAnsi"/>
          <w:i/>
          <w:iCs/>
          <w:color w:val="444444"/>
          <w:lang w:val="en-ID" w:eastAsia="en-ID"/>
        </w:rPr>
        <w:t>honoting</w:t>
      </w:r>
      <w:proofErr w:type="spellEnd"/>
      <w:r w:rsidRPr="008B48C8">
        <w:rPr>
          <w:rFonts w:eastAsia="Times New Roman" w:cstheme="minorHAnsi"/>
          <w:i/>
          <w:iCs/>
          <w:color w:val="444444"/>
          <w:lang w:val="en-ID" w:eastAsia="en-ID"/>
        </w:rPr>
        <w:t xml:space="preserve"> private property right</w:t>
      </w:r>
      <w:r w:rsidRPr="008B48C8">
        <w:rPr>
          <w:rFonts w:eastAsia="Times New Roman" w:cstheme="minorHAnsi"/>
          <w:color w:val="444444"/>
          <w:lang w:val="en-ID" w:eastAsia="en-ID"/>
        </w:rPr>
        <w:t>)</w:t>
      </w:r>
    </w:p>
    <w:p w14:paraId="0E650663" w14:textId="77777777" w:rsidR="008B48C8" w:rsidRPr="008B48C8" w:rsidRDefault="008B48C8" w:rsidP="00E54A88">
      <w:pPr>
        <w:numPr>
          <w:ilvl w:val="0"/>
          <w:numId w:val="27"/>
        </w:numPr>
        <w:shd w:val="clear" w:color="auto" w:fill="FFFFFF"/>
        <w:spacing w:before="120" w:after="60"/>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Kesatuan</w:t>
      </w:r>
      <w:proofErr w:type="spellEnd"/>
      <w:r w:rsidRPr="008B48C8">
        <w:rPr>
          <w:rFonts w:eastAsia="Times New Roman" w:cstheme="minorHAnsi"/>
          <w:color w:val="444444"/>
          <w:lang w:val="en-ID" w:eastAsia="en-ID"/>
        </w:rPr>
        <w:t xml:space="preserve"> Usaha yang </w:t>
      </w:r>
      <w:proofErr w:type="spellStart"/>
      <w:r w:rsidRPr="008B48C8">
        <w:rPr>
          <w:rFonts w:eastAsia="Times New Roman" w:cstheme="minorHAnsi"/>
          <w:color w:val="444444"/>
          <w:lang w:val="en-ID" w:eastAsia="en-ID"/>
        </w:rPr>
        <w:t>berdiri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sendiri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i/>
          <w:iCs/>
          <w:color w:val="444444"/>
          <w:lang w:val="en-ID" w:eastAsia="en-ID"/>
        </w:rPr>
        <w:t>spesifik</w:t>
      </w:r>
      <w:proofErr w:type="spellEnd"/>
      <w:r w:rsidRPr="008B48C8">
        <w:rPr>
          <w:rFonts w:eastAsia="Times New Roman" w:cstheme="minorHAnsi"/>
          <w:i/>
          <w:iCs/>
          <w:color w:val="444444"/>
          <w:lang w:val="en-ID" w:eastAsia="en-ID"/>
        </w:rPr>
        <w:t xml:space="preserve"> </w:t>
      </w:r>
      <w:proofErr w:type="spellStart"/>
      <w:r w:rsidRPr="008B48C8">
        <w:rPr>
          <w:rFonts w:eastAsia="Times New Roman" w:cstheme="minorHAnsi"/>
          <w:i/>
          <w:iCs/>
          <w:color w:val="444444"/>
          <w:lang w:val="en-ID" w:eastAsia="en-ID"/>
        </w:rPr>
        <w:t>businee</w:t>
      </w:r>
      <w:proofErr w:type="spellEnd"/>
      <w:r w:rsidRPr="008B48C8">
        <w:rPr>
          <w:rFonts w:eastAsia="Times New Roman" w:cstheme="minorHAnsi"/>
          <w:i/>
          <w:iCs/>
          <w:color w:val="444444"/>
          <w:lang w:val="en-ID" w:eastAsia="en-ID"/>
        </w:rPr>
        <w:t xml:space="preserve"> entities</w:t>
      </w:r>
      <w:r w:rsidRPr="008B48C8">
        <w:rPr>
          <w:rFonts w:eastAsia="Times New Roman" w:cstheme="minorHAnsi"/>
          <w:color w:val="444444"/>
          <w:lang w:val="en-ID" w:eastAsia="en-ID"/>
        </w:rPr>
        <w:t>)</w:t>
      </w:r>
    </w:p>
    <w:p w14:paraId="54B2BABD" w14:textId="77777777" w:rsidR="008B48C8" w:rsidRPr="008B48C8" w:rsidRDefault="008B48C8" w:rsidP="00E54A88">
      <w:pPr>
        <w:numPr>
          <w:ilvl w:val="0"/>
          <w:numId w:val="27"/>
        </w:numPr>
        <w:shd w:val="clear" w:color="auto" w:fill="FFFFFF"/>
        <w:spacing w:before="120" w:after="60"/>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Kontinuitas</w:t>
      </w:r>
      <w:proofErr w:type="spellEnd"/>
      <w:r w:rsidRPr="008B48C8">
        <w:rPr>
          <w:rFonts w:eastAsia="Times New Roman" w:cstheme="minorHAnsi"/>
          <w:color w:val="444444"/>
          <w:lang w:val="en-ID" w:eastAsia="en-ID"/>
        </w:rPr>
        <w:t xml:space="preserve"> Usaha (</w:t>
      </w:r>
      <w:r w:rsidRPr="008B48C8">
        <w:rPr>
          <w:rFonts w:eastAsia="Times New Roman" w:cstheme="minorHAnsi"/>
          <w:i/>
          <w:iCs/>
          <w:color w:val="444444"/>
          <w:lang w:val="en-ID" w:eastAsia="en-ID"/>
        </w:rPr>
        <w:t>Going Concern</w:t>
      </w:r>
      <w:r w:rsidRPr="008B48C8">
        <w:rPr>
          <w:rFonts w:eastAsia="Times New Roman" w:cstheme="minorHAnsi"/>
          <w:color w:val="444444"/>
          <w:lang w:val="en-ID" w:eastAsia="en-ID"/>
        </w:rPr>
        <w:t>)</w:t>
      </w:r>
    </w:p>
    <w:p w14:paraId="67B2B608" w14:textId="77777777" w:rsidR="008B48C8" w:rsidRPr="008B48C8" w:rsidRDefault="008B48C8" w:rsidP="00E54A88">
      <w:pPr>
        <w:numPr>
          <w:ilvl w:val="0"/>
          <w:numId w:val="27"/>
        </w:numPr>
        <w:shd w:val="clear" w:color="auto" w:fill="FFFFFF"/>
        <w:spacing w:before="120" w:after="60"/>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Satuan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Uang</w:t>
      </w:r>
      <w:proofErr w:type="spellEnd"/>
    </w:p>
    <w:p w14:paraId="1B6245BB" w14:textId="77777777" w:rsidR="008B48C8" w:rsidRPr="008B48C8" w:rsidRDefault="008B48C8" w:rsidP="008B48C8">
      <w:pPr>
        <w:shd w:val="clear" w:color="auto" w:fill="FFFFFF"/>
        <w:spacing w:after="60"/>
        <w:textAlignment w:val="baseline"/>
        <w:rPr>
          <w:rFonts w:eastAsia="Times New Roman" w:cstheme="minorHAnsi"/>
          <w:color w:val="333333"/>
          <w:lang w:val="en-ID" w:eastAsia="en-ID"/>
        </w:rPr>
      </w:pPr>
    </w:p>
    <w:p w14:paraId="072DDF60" w14:textId="0A5210CC"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Kos</w:t>
      </w:r>
    </w:p>
    <w:p w14:paraId="05DF19CE" w14:textId="77777777" w:rsidR="008B48C8" w:rsidRPr="008B48C8" w:rsidRDefault="008B48C8" w:rsidP="008B48C8">
      <w:pPr>
        <w:spacing w:after="0"/>
        <w:rPr>
          <w:rFonts w:eastAsia="Times New Roman" w:cstheme="minorHAnsi"/>
          <w:lang w:val="en-ID" w:eastAsia="en-ID"/>
        </w:rPr>
      </w:pPr>
    </w:p>
    <w:p w14:paraId="5AEDA297"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r w:rsidRPr="008B48C8">
        <w:rPr>
          <w:rFonts w:eastAsia="Times New Roman" w:cstheme="minorHAnsi"/>
          <w:color w:val="333333"/>
          <w:lang w:val="en-ID" w:eastAsia="en-ID"/>
        </w:rPr>
        <w:t xml:space="preserve">APB Statement No.4 </w:t>
      </w:r>
      <w:proofErr w:type="spellStart"/>
      <w:r w:rsidRPr="008B48C8">
        <w:rPr>
          <w:rFonts w:eastAsia="Times New Roman" w:cstheme="minorHAnsi"/>
          <w:color w:val="333333"/>
          <w:lang w:val="en-ID" w:eastAsia="en-ID"/>
        </w:rPr>
        <w:t>mendefinisikan</w:t>
      </w:r>
      <w:proofErr w:type="spellEnd"/>
      <w:r w:rsidRPr="008B48C8">
        <w:rPr>
          <w:rFonts w:eastAsia="Times New Roman" w:cstheme="minorHAnsi"/>
          <w:color w:val="333333"/>
          <w:lang w:val="en-ID" w:eastAsia="en-ID"/>
        </w:rPr>
        <w:t xml:space="preserve"> Kos </w:t>
      </w:r>
      <w:proofErr w:type="spellStart"/>
      <w:r w:rsidRPr="008B48C8">
        <w:rPr>
          <w:rFonts w:eastAsia="Times New Roman" w:cstheme="minorHAnsi"/>
          <w:color w:val="333333"/>
          <w:lang w:val="en-ID" w:eastAsia="en-ID"/>
        </w:rPr>
        <w:t>adalah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jumlah</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diukur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dalam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uang</w:t>
      </w:r>
      <w:proofErr w:type="spellEnd"/>
      <w:r w:rsidRPr="008B48C8">
        <w:rPr>
          <w:rFonts w:eastAsia="Times New Roman" w:cstheme="minorHAnsi"/>
          <w:color w:val="333333"/>
          <w:lang w:val="en-ID" w:eastAsia="en-ID"/>
        </w:rPr>
        <w:t xml:space="preserve">, kas yang </w:t>
      </w:r>
      <w:proofErr w:type="spellStart"/>
      <w:r w:rsidRPr="008B48C8">
        <w:rPr>
          <w:rFonts w:eastAsia="Times New Roman" w:cstheme="minorHAnsi"/>
          <w:color w:val="333333"/>
          <w:lang w:val="en-ID" w:eastAsia="en-ID"/>
        </w:rPr>
        <w:t>dibelanjakan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jasa</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diberikan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uang</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terjadi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sebagai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imbalan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atas</w:t>
      </w:r>
      <w:proofErr w:type="spellEnd"/>
      <w:r w:rsidRPr="008B48C8">
        <w:rPr>
          <w:rFonts w:eastAsia="Times New Roman" w:cstheme="minorHAnsi"/>
          <w:color w:val="333333"/>
          <w:lang w:val="en-ID" w:eastAsia="en-ID"/>
        </w:rPr>
        <w:t xml:space="preserve"> </w:t>
      </w:r>
      <w:proofErr w:type="spellStart"/>
      <w:proofErr w:type="gramStart"/>
      <w:r w:rsidRPr="008B48C8">
        <w:rPr>
          <w:rFonts w:eastAsia="Times New Roman" w:cstheme="minorHAnsi"/>
          <w:color w:val="333333"/>
          <w:lang w:val="en-ID" w:eastAsia="en-ID"/>
        </w:rPr>
        <w:t>barang</w:t>
      </w:r>
      <w:proofErr w:type="spellEnd"/>
      <w:r w:rsidRPr="008B48C8">
        <w:rPr>
          <w:rFonts w:eastAsia="Times New Roman" w:cstheme="minorHAnsi"/>
          <w:color w:val="333333"/>
          <w:lang w:val="en-ID" w:eastAsia="en-ID"/>
        </w:rPr>
        <w:t>,  </w:t>
      </w:r>
      <w:proofErr w:type="spellStart"/>
      <w:r w:rsidRPr="008B48C8">
        <w:rPr>
          <w:rFonts w:eastAsia="Times New Roman" w:cstheme="minorHAnsi"/>
          <w:color w:val="333333"/>
          <w:lang w:val="en-ID" w:eastAsia="en-ID"/>
        </w:rPr>
        <w:t>jasa</w:t>
      </w:r>
      <w:proofErr w:type="spellEnd"/>
      <w:proofErr w:type="gram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diterima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seharusnya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diterima</w:t>
      </w:r>
      <w:proofErr w:type="spellEnd"/>
      <w:r w:rsidRPr="008B48C8">
        <w:rPr>
          <w:rFonts w:eastAsia="Times New Roman" w:cstheme="minorHAnsi"/>
          <w:color w:val="333333"/>
          <w:lang w:val="en-ID" w:eastAsia="en-ID"/>
        </w:rPr>
        <w:t>.</w:t>
      </w:r>
    </w:p>
    <w:p w14:paraId="698361E1"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
    <w:p w14:paraId="704EEB92"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r w:rsidRPr="008B48C8">
        <w:rPr>
          <w:rFonts w:eastAsia="Times New Roman" w:cstheme="minorHAnsi"/>
          <w:color w:val="333333"/>
          <w:lang w:val="en-ID" w:eastAsia="en-ID"/>
        </w:rPr>
        <w:t xml:space="preserve">Kos </w:t>
      </w:r>
      <w:proofErr w:type="spellStart"/>
      <w:r w:rsidRPr="008B48C8">
        <w:rPr>
          <w:rFonts w:eastAsia="Times New Roman" w:cstheme="minorHAnsi"/>
          <w:color w:val="333333"/>
          <w:lang w:val="en-ID" w:eastAsia="en-ID"/>
        </w:rPr>
        <w:t>dapat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diklasifikasikan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sebagai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belum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terpakai</w:t>
      </w:r>
      <w:proofErr w:type="spellEnd"/>
      <w:r w:rsidRPr="008B48C8">
        <w:rPr>
          <w:rFonts w:eastAsia="Times New Roman" w:cstheme="minorHAnsi"/>
          <w:color w:val="333333"/>
          <w:lang w:val="en-ID" w:eastAsia="en-ID"/>
        </w:rPr>
        <w:t xml:space="preserve"> (unexpired) </w:t>
      </w:r>
      <w:proofErr w:type="spellStart"/>
      <w:r w:rsidRPr="008B48C8">
        <w:rPr>
          <w:rFonts w:eastAsia="Times New Roman" w:cstheme="minorHAnsi"/>
          <w:color w:val="333333"/>
          <w:lang w:val="en-ID" w:eastAsia="en-ID"/>
        </w:rPr>
        <w:t>seperti</w:t>
      </w:r>
      <w:proofErr w:type="spellEnd"/>
      <w:r w:rsidRPr="008B48C8">
        <w:rPr>
          <w:rFonts w:eastAsia="Times New Roman" w:cstheme="minorHAnsi"/>
          <w:color w:val="333333"/>
          <w:lang w:val="en-ID" w:eastAsia="en-ID"/>
        </w:rPr>
        <w:t xml:space="preserve"> asset yang </w:t>
      </w:r>
      <w:proofErr w:type="spellStart"/>
      <w:r w:rsidRPr="008B48C8">
        <w:rPr>
          <w:rFonts w:eastAsia="Times New Roman" w:cstheme="minorHAnsi"/>
          <w:color w:val="333333"/>
          <w:lang w:val="en-ID" w:eastAsia="en-ID"/>
        </w:rPr>
        <w:t>dapat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digunakan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menghasilkan</w:t>
      </w:r>
      <w:proofErr w:type="spellEnd"/>
      <w:r w:rsidRPr="008B48C8">
        <w:rPr>
          <w:rFonts w:eastAsia="Times New Roman" w:cstheme="minorHAnsi"/>
          <w:color w:val="333333"/>
          <w:lang w:val="en-ID" w:eastAsia="en-ID"/>
        </w:rPr>
        <w:t xml:space="preserve"> revenue di masa </w:t>
      </w:r>
      <w:proofErr w:type="spellStart"/>
      <w:r w:rsidRPr="008B48C8">
        <w:rPr>
          <w:rFonts w:eastAsia="Times New Roman" w:cstheme="minorHAnsi"/>
          <w:color w:val="333333"/>
          <w:lang w:val="en-ID" w:eastAsia="en-ID"/>
        </w:rPr>
        <w:t>mendatang</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telah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terpakai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experid</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mengurangi</w:t>
      </w:r>
      <w:proofErr w:type="spellEnd"/>
      <w:r w:rsidRPr="008B48C8">
        <w:rPr>
          <w:rFonts w:eastAsia="Times New Roman" w:cstheme="minorHAnsi"/>
          <w:color w:val="333333"/>
          <w:lang w:val="en-ID" w:eastAsia="en-ID"/>
        </w:rPr>
        <w:t xml:space="preserve"> revenue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dibebankan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sebagai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pengurang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laba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ditahan</w:t>
      </w:r>
      <w:proofErr w:type="spellEnd"/>
      <w:r w:rsidRPr="008B48C8">
        <w:rPr>
          <w:rFonts w:eastAsia="Times New Roman" w:cstheme="minorHAnsi"/>
          <w:color w:val="333333"/>
          <w:lang w:val="en-ID" w:eastAsia="en-ID"/>
        </w:rPr>
        <w:t>.</w:t>
      </w:r>
    </w:p>
    <w:p w14:paraId="1EB04364"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
    <w:p w14:paraId="6B1616D6"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kos </w:t>
      </w:r>
      <w:proofErr w:type="spellStart"/>
      <w:r w:rsidRPr="008B48C8">
        <w:rPr>
          <w:rFonts w:eastAsia="Times New Roman" w:cstheme="minorHAnsi"/>
          <w:color w:val="333333"/>
          <w:lang w:val="en-ID" w:eastAsia="en-ID"/>
        </w:rPr>
        <w:t>dijustifikasi</w:t>
      </w:r>
      <w:proofErr w:type="spellEnd"/>
      <w:r w:rsidRPr="008B48C8">
        <w:rPr>
          <w:rFonts w:eastAsia="Times New Roman" w:cstheme="minorHAnsi"/>
          <w:color w:val="333333"/>
          <w:lang w:val="en-ID" w:eastAsia="en-ID"/>
        </w:rPr>
        <w:t xml:space="preserve"> oleh </w:t>
      </w:r>
      <w:proofErr w:type="spellStart"/>
      <w:r w:rsidRPr="008B48C8">
        <w:rPr>
          <w:rFonts w:eastAsia="Times New Roman" w:cstheme="minorHAnsi"/>
          <w:color w:val="333333"/>
          <w:lang w:val="en-ID" w:eastAsia="en-ID"/>
        </w:rPr>
        <w:t>postulat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kelangsungan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usaha</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mengasumsikan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entitas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meneruskan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aktivitasnya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secara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tidak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terbatas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sehingga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mengelimiasi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perlunya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menggunakan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nilai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sekarang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nilai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likuiditas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penilaian</w:t>
      </w:r>
      <w:proofErr w:type="spellEnd"/>
      <w:r w:rsidRPr="008B48C8">
        <w:rPr>
          <w:rFonts w:eastAsia="Times New Roman" w:cstheme="minorHAnsi"/>
          <w:color w:val="333333"/>
          <w:lang w:val="en-ID" w:eastAsia="en-ID"/>
        </w:rPr>
        <w:t xml:space="preserve"> asset.</w:t>
      </w:r>
    </w:p>
    <w:p w14:paraId="497702D5"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
    <w:p w14:paraId="75B47F37"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kos </w:t>
      </w:r>
      <w:proofErr w:type="spellStart"/>
      <w:r w:rsidRPr="008B48C8">
        <w:rPr>
          <w:rFonts w:eastAsia="Times New Roman" w:cstheme="minorHAnsi"/>
          <w:color w:val="333333"/>
          <w:lang w:val="en-ID" w:eastAsia="en-ID"/>
        </w:rPr>
        <w:t>lemah</w:t>
      </w:r>
      <w:proofErr w:type="spellEnd"/>
      <w:r w:rsidRPr="008B48C8">
        <w:rPr>
          <w:rFonts w:eastAsia="Times New Roman" w:cstheme="minorHAnsi"/>
          <w:color w:val="333333"/>
          <w:lang w:val="en-ID" w:eastAsia="en-ID"/>
        </w:rPr>
        <w:t xml:space="preserve"> pada </w:t>
      </w:r>
      <w:proofErr w:type="spellStart"/>
      <w:r w:rsidRPr="008B48C8">
        <w:rPr>
          <w:rFonts w:eastAsia="Times New Roman" w:cstheme="minorHAnsi"/>
          <w:color w:val="333333"/>
          <w:lang w:val="en-ID" w:eastAsia="en-ID"/>
        </w:rPr>
        <w:t>validitas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postulat</w:t>
      </w:r>
      <w:proofErr w:type="spellEnd"/>
      <w:r w:rsidRPr="008B48C8">
        <w:rPr>
          <w:rFonts w:eastAsia="Times New Roman" w:cstheme="minorHAnsi"/>
          <w:color w:val="333333"/>
          <w:lang w:val="en-ID" w:eastAsia="en-ID"/>
        </w:rPr>
        <w:t xml:space="preserve"> unit </w:t>
      </w:r>
      <w:proofErr w:type="spellStart"/>
      <w:r w:rsidRPr="008B48C8">
        <w:rPr>
          <w:rFonts w:eastAsia="Times New Roman" w:cstheme="minorHAnsi"/>
          <w:color w:val="333333"/>
          <w:lang w:val="en-ID" w:eastAsia="en-ID"/>
        </w:rPr>
        <w:t>pengukur</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mengasumsikan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beli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dolar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adalah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stabil</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merupakan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keterbatasan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utama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menerapkan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kos, pada </w:t>
      </w:r>
      <w:proofErr w:type="spellStart"/>
      <w:r w:rsidRPr="008B48C8">
        <w:rPr>
          <w:rFonts w:eastAsia="Times New Roman" w:cstheme="minorHAnsi"/>
          <w:color w:val="333333"/>
          <w:lang w:val="en-ID" w:eastAsia="en-ID"/>
        </w:rPr>
        <w:t>kenyataannya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adanya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inflasi</w:t>
      </w:r>
      <w:proofErr w:type="spellEnd"/>
      <w:r w:rsidRPr="008B48C8">
        <w:rPr>
          <w:rFonts w:eastAsia="Times New Roman" w:cstheme="minorHAnsi"/>
          <w:color w:val="333333"/>
          <w:lang w:val="en-ID" w:eastAsia="en-ID"/>
        </w:rPr>
        <w:t>.</w:t>
      </w:r>
    </w:p>
    <w:p w14:paraId="0540C7FF" w14:textId="4DD13E14"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Revenue</w:t>
      </w:r>
    </w:p>
    <w:p w14:paraId="21453770"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u w:val="single"/>
          <w:bdr w:val="none" w:sz="0" w:space="0" w:color="auto" w:frame="1"/>
          <w:lang w:val="en-ID" w:eastAsia="en-ID"/>
        </w:rPr>
        <w:t>Sifat</w:t>
      </w:r>
      <w:proofErr w:type="spellEnd"/>
      <w:r w:rsidRPr="008B48C8">
        <w:rPr>
          <w:rFonts w:eastAsia="Times New Roman" w:cstheme="minorHAnsi"/>
          <w:color w:val="333333"/>
          <w:u w:val="single"/>
          <w:bdr w:val="none" w:sz="0" w:space="0" w:color="auto" w:frame="1"/>
          <w:lang w:val="en-ID" w:eastAsia="en-ID"/>
        </w:rPr>
        <w:t xml:space="preserve"> dan </w:t>
      </w:r>
      <w:proofErr w:type="spellStart"/>
      <w:r w:rsidRPr="008B48C8">
        <w:rPr>
          <w:rFonts w:eastAsia="Times New Roman" w:cstheme="minorHAnsi"/>
          <w:color w:val="333333"/>
          <w:u w:val="single"/>
          <w:bdr w:val="none" w:sz="0" w:space="0" w:color="auto" w:frame="1"/>
          <w:lang w:val="en-ID" w:eastAsia="en-ID"/>
        </w:rPr>
        <w:t>Komponen-Komponen</w:t>
      </w:r>
      <w:proofErr w:type="spellEnd"/>
      <w:r w:rsidRPr="008B48C8">
        <w:rPr>
          <w:rFonts w:eastAsia="Times New Roman" w:cstheme="minorHAnsi"/>
          <w:color w:val="333333"/>
          <w:u w:val="single"/>
          <w:bdr w:val="none" w:sz="0" w:space="0" w:color="auto" w:frame="1"/>
          <w:lang w:val="en-ID" w:eastAsia="en-ID"/>
        </w:rPr>
        <w:t xml:space="preserve"> Revenue</w:t>
      </w:r>
    </w:p>
    <w:p w14:paraId="776C8732"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Aliran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masuk</w:t>
      </w:r>
      <w:proofErr w:type="spellEnd"/>
      <w:r w:rsidRPr="008B48C8">
        <w:rPr>
          <w:rFonts w:eastAsia="Times New Roman" w:cstheme="minorHAnsi"/>
          <w:color w:val="333333"/>
          <w:lang w:val="en-ID" w:eastAsia="en-ID"/>
        </w:rPr>
        <w:t xml:space="preserve"> asset </w:t>
      </w:r>
      <w:proofErr w:type="spellStart"/>
      <w:r w:rsidRPr="008B48C8">
        <w:rPr>
          <w:rFonts w:eastAsia="Times New Roman" w:cstheme="minorHAnsi"/>
          <w:color w:val="333333"/>
          <w:lang w:val="en-ID" w:eastAsia="en-ID"/>
        </w:rPr>
        <w:t>bersih</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berasal</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dari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penjualan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barang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jasa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Aliran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keluar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barang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jasa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dari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perusahaan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kepada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pelanggan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Produk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perusahaan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dihasilkan</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penciptaan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barang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jasa</w:t>
      </w:r>
      <w:proofErr w:type="spellEnd"/>
      <w:r w:rsidRPr="008B48C8">
        <w:rPr>
          <w:rFonts w:eastAsia="Times New Roman" w:cstheme="minorHAnsi"/>
          <w:color w:val="333333"/>
          <w:lang w:val="en-ID" w:eastAsia="en-ID"/>
        </w:rPr>
        <w:t xml:space="preserve"> oleh </w:t>
      </w:r>
      <w:proofErr w:type="spellStart"/>
      <w:r w:rsidRPr="008B48C8">
        <w:rPr>
          <w:rFonts w:eastAsia="Times New Roman" w:cstheme="minorHAnsi"/>
          <w:color w:val="333333"/>
          <w:lang w:val="en-ID" w:eastAsia="en-ID"/>
        </w:rPr>
        <w:t>perusahaan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selama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periode</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waktu</w:t>
      </w:r>
      <w:proofErr w:type="spellEnd"/>
      <w:r w:rsidRPr="008B48C8">
        <w:rPr>
          <w:rFonts w:eastAsia="Times New Roman" w:cstheme="minorHAnsi"/>
          <w:color w:val="333333"/>
          <w:lang w:val="en-ID" w:eastAsia="en-ID"/>
        </w:rPr>
        <w:t xml:space="preserve"> </w:t>
      </w:r>
      <w:proofErr w:type="spellStart"/>
      <w:proofErr w:type="gramStart"/>
      <w:r w:rsidRPr="008B48C8">
        <w:rPr>
          <w:rFonts w:eastAsia="Times New Roman" w:cstheme="minorHAnsi"/>
          <w:color w:val="333333"/>
          <w:lang w:val="en-ID" w:eastAsia="en-ID"/>
        </w:rPr>
        <w:t>tertentu.Terdapat</w:t>
      </w:r>
      <w:proofErr w:type="spellEnd"/>
      <w:proofErr w:type="gram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dua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pandangan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tentang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komponen</w:t>
      </w:r>
      <w:proofErr w:type="spellEnd"/>
      <w:r w:rsidRPr="008B48C8">
        <w:rPr>
          <w:rFonts w:eastAsia="Times New Roman" w:cstheme="minorHAnsi"/>
          <w:color w:val="333333"/>
          <w:lang w:val="en-ID" w:eastAsia="en-ID"/>
        </w:rPr>
        <w:t xml:space="preserve"> revenue </w:t>
      </w:r>
      <w:proofErr w:type="spellStart"/>
      <w:r w:rsidRPr="008B48C8">
        <w:rPr>
          <w:rFonts w:eastAsia="Times New Roman" w:cstheme="minorHAnsi"/>
          <w:color w:val="333333"/>
          <w:lang w:val="en-ID" w:eastAsia="en-ID"/>
        </w:rPr>
        <w:t>yaitu</w:t>
      </w:r>
      <w:proofErr w:type="spellEnd"/>
      <w:r w:rsidRPr="008B48C8">
        <w:rPr>
          <w:rFonts w:eastAsia="Times New Roman" w:cstheme="minorHAnsi"/>
          <w:color w:val="333333"/>
          <w:lang w:val="en-ID" w:eastAsia="en-ID"/>
        </w:rPr>
        <w:t xml:space="preserve"> :</w:t>
      </w:r>
    </w:p>
    <w:p w14:paraId="198B7C42" w14:textId="77777777" w:rsidR="008B48C8" w:rsidRPr="008B48C8" w:rsidRDefault="008B48C8" w:rsidP="00E54A88">
      <w:pPr>
        <w:numPr>
          <w:ilvl w:val="0"/>
          <w:numId w:val="29"/>
        </w:numPr>
        <w:shd w:val="clear" w:color="auto" w:fill="FFFFFF"/>
        <w:spacing w:before="120" w:after="6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Pandangan</w:t>
      </w:r>
      <w:proofErr w:type="spellEnd"/>
      <w:r w:rsidRPr="008B48C8">
        <w:rPr>
          <w:rFonts w:eastAsia="Times New Roman" w:cstheme="minorHAnsi"/>
          <w:color w:val="444444"/>
          <w:lang w:val="en-ID" w:eastAsia="en-ID"/>
        </w:rPr>
        <w:t xml:space="preserve"> revenue yang </w:t>
      </w:r>
      <w:proofErr w:type="spellStart"/>
      <w:r w:rsidRPr="008B48C8">
        <w:rPr>
          <w:rFonts w:eastAsia="Times New Roman" w:cstheme="minorHAnsi"/>
          <w:color w:val="444444"/>
          <w:lang w:val="en-ID" w:eastAsia="en-ID"/>
        </w:rPr>
        <w:t>komprehensif</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adalah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semua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perubahan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asset </w:t>
      </w:r>
      <w:proofErr w:type="spellStart"/>
      <w:r w:rsidRPr="008B48C8">
        <w:rPr>
          <w:rFonts w:eastAsia="Times New Roman" w:cstheme="minorHAnsi"/>
          <w:color w:val="444444"/>
          <w:lang w:val="en-ID" w:eastAsia="en-ID"/>
        </w:rPr>
        <w:t>bersih</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berasal</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dari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aktivitas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penghasil</w:t>
      </w:r>
      <w:proofErr w:type="spellEnd"/>
      <w:r w:rsidRPr="008B48C8">
        <w:rPr>
          <w:rFonts w:eastAsia="Times New Roman" w:cstheme="minorHAnsi"/>
          <w:color w:val="444444"/>
          <w:lang w:val="en-ID" w:eastAsia="en-ID"/>
        </w:rPr>
        <w:t xml:space="preserve"> revenue dan </w:t>
      </w:r>
      <w:proofErr w:type="spellStart"/>
      <w:r w:rsidRPr="008B48C8">
        <w:rPr>
          <w:rFonts w:eastAsia="Times New Roman" w:cstheme="minorHAnsi"/>
          <w:color w:val="444444"/>
          <w:lang w:val="en-ID" w:eastAsia="en-ID"/>
        </w:rPr>
        <w:t>keuntungan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atau</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kerugian</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berasal</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dari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penjualan</w:t>
      </w:r>
      <w:proofErr w:type="spellEnd"/>
      <w:r w:rsidRPr="008B48C8">
        <w:rPr>
          <w:rFonts w:eastAsia="Times New Roman" w:cstheme="minorHAnsi"/>
          <w:color w:val="444444"/>
          <w:lang w:val="en-ID" w:eastAsia="en-ID"/>
        </w:rPr>
        <w:t xml:space="preserve"> asset </w:t>
      </w:r>
      <w:proofErr w:type="spellStart"/>
      <w:r w:rsidRPr="008B48C8">
        <w:rPr>
          <w:rFonts w:eastAsia="Times New Roman" w:cstheme="minorHAnsi"/>
          <w:color w:val="444444"/>
          <w:lang w:val="en-ID" w:eastAsia="en-ID"/>
        </w:rPr>
        <w:t>tetap</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investasi</w:t>
      </w:r>
      <w:proofErr w:type="spellEnd"/>
      <w:r w:rsidRPr="008B48C8">
        <w:rPr>
          <w:rFonts w:eastAsia="Times New Roman" w:cstheme="minorHAnsi"/>
          <w:color w:val="444444"/>
          <w:lang w:val="en-ID" w:eastAsia="en-ID"/>
        </w:rPr>
        <w:t>.</w:t>
      </w:r>
    </w:p>
    <w:p w14:paraId="172AA375" w14:textId="77777777" w:rsidR="008B48C8" w:rsidRPr="008B48C8" w:rsidRDefault="008B48C8" w:rsidP="00E54A88">
      <w:pPr>
        <w:numPr>
          <w:ilvl w:val="0"/>
          <w:numId w:val="29"/>
        </w:numPr>
        <w:shd w:val="clear" w:color="auto" w:fill="FFFFFF"/>
        <w:spacing w:before="120" w:after="6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Pandangan</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lebih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sempit</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tentang</w:t>
      </w:r>
      <w:proofErr w:type="spellEnd"/>
      <w:r w:rsidRPr="008B48C8">
        <w:rPr>
          <w:rFonts w:eastAsia="Times New Roman" w:cstheme="minorHAnsi"/>
          <w:color w:val="444444"/>
          <w:lang w:val="en-ID" w:eastAsia="en-ID"/>
        </w:rPr>
        <w:t xml:space="preserve"> revenue </w:t>
      </w:r>
      <w:proofErr w:type="spellStart"/>
      <w:r w:rsidRPr="008B48C8">
        <w:rPr>
          <w:rFonts w:eastAsia="Times New Roman" w:cstheme="minorHAnsi"/>
          <w:color w:val="444444"/>
          <w:lang w:val="en-ID" w:eastAsia="en-ID"/>
        </w:rPr>
        <w:t>hanya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memasukkan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hasil</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berasal</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dari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aktivitas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penghasil</w:t>
      </w:r>
      <w:proofErr w:type="spellEnd"/>
      <w:r w:rsidRPr="008B48C8">
        <w:rPr>
          <w:rFonts w:eastAsia="Times New Roman" w:cstheme="minorHAnsi"/>
          <w:color w:val="444444"/>
          <w:lang w:val="en-ID" w:eastAsia="en-ID"/>
        </w:rPr>
        <w:t xml:space="preserve"> revenue dan </w:t>
      </w:r>
      <w:proofErr w:type="spellStart"/>
      <w:r w:rsidRPr="008B48C8">
        <w:rPr>
          <w:rFonts w:eastAsia="Times New Roman" w:cstheme="minorHAnsi"/>
          <w:color w:val="444444"/>
          <w:lang w:val="en-ID" w:eastAsia="en-ID"/>
        </w:rPr>
        <w:t>tidak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memasukkan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Penghasilan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investasi</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keuntungan</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kerugian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dari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pelepasan</w:t>
      </w:r>
      <w:proofErr w:type="spellEnd"/>
      <w:r w:rsidRPr="008B48C8">
        <w:rPr>
          <w:rFonts w:eastAsia="Times New Roman" w:cstheme="minorHAnsi"/>
          <w:color w:val="444444"/>
          <w:lang w:val="en-ID" w:eastAsia="en-ID"/>
        </w:rPr>
        <w:t xml:space="preserve"> asset </w:t>
      </w:r>
      <w:proofErr w:type="spellStart"/>
      <w:r w:rsidRPr="008B48C8">
        <w:rPr>
          <w:rFonts w:eastAsia="Times New Roman" w:cstheme="minorHAnsi"/>
          <w:color w:val="444444"/>
          <w:lang w:val="en-ID" w:eastAsia="en-ID"/>
        </w:rPr>
        <w:t>tetap</w:t>
      </w:r>
      <w:proofErr w:type="spellEnd"/>
      <w:r w:rsidRPr="008B48C8">
        <w:rPr>
          <w:rFonts w:eastAsia="Times New Roman" w:cstheme="minorHAnsi"/>
          <w:color w:val="444444"/>
          <w:lang w:val="en-ID" w:eastAsia="en-ID"/>
        </w:rPr>
        <w:t>.</w:t>
      </w:r>
    </w:p>
    <w:p w14:paraId="59CD6AD0" w14:textId="77777777" w:rsidR="008B48C8" w:rsidRPr="008B48C8" w:rsidRDefault="008B48C8" w:rsidP="008B48C8">
      <w:pPr>
        <w:spacing w:after="0"/>
        <w:rPr>
          <w:rFonts w:eastAsia="Times New Roman" w:cstheme="minorHAnsi"/>
          <w:lang w:val="en-ID" w:eastAsia="en-ID"/>
        </w:rPr>
      </w:pPr>
    </w:p>
    <w:p w14:paraId="388786F4"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u w:val="single"/>
          <w:bdr w:val="none" w:sz="0" w:space="0" w:color="auto" w:frame="1"/>
          <w:lang w:val="en-ID" w:eastAsia="en-ID"/>
        </w:rPr>
        <w:t>Pengukuran</w:t>
      </w:r>
      <w:proofErr w:type="spellEnd"/>
      <w:r w:rsidRPr="008B48C8">
        <w:rPr>
          <w:rFonts w:eastAsia="Times New Roman" w:cstheme="minorHAnsi"/>
          <w:color w:val="333333"/>
          <w:u w:val="single"/>
          <w:bdr w:val="none" w:sz="0" w:space="0" w:color="auto" w:frame="1"/>
          <w:lang w:val="en-ID" w:eastAsia="en-ID"/>
        </w:rPr>
        <w:t xml:space="preserve"> Revenue</w:t>
      </w:r>
    </w:p>
    <w:p w14:paraId="42510CDE"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Terdapat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dua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interpretasi</w:t>
      </w:r>
      <w:proofErr w:type="spellEnd"/>
      <w:r w:rsidRPr="008B48C8">
        <w:rPr>
          <w:rFonts w:eastAsia="Times New Roman" w:cstheme="minorHAnsi"/>
          <w:color w:val="333333"/>
          <w:lang w:val="en-ID" w:eastAsia="en-ID"/>
        </w:rPr>
        <w:t xml:space="preserve"> revenue yang </w:t>
      </w:r>
      <w:proofErr w:type="spellStart"/>
      <w:r w:rsidRPr="008B48C8">
        <w:rPr>
          <w:rFonts w:eastAsia="Times New Roman" w:cstheme="minorHAnsi"/>
          <w:color w:val="333333"/>
          <w:lang w:val="en-ID" w:eastAsia="en-ID"/>
        </w:rPr>
        <w:t>muncul</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dari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konsep</w:t>
      </w:r>
      <w:proofErr w:type="spellEnd"/>
      <w:r w:rsidRPr="008B48C8">
        <w:rPr>
          <w:rFonts w:eastAsia="Times New Roman" w:cstheme="minorHAnsi"/>
          <w:color w:val="333333"/>
          <w:lang w:val="en-ID" w:eastAsia="en-ID"/>
        </w:rPr>
        <w:t xml:space="preserve"> revenue </w:t>
      </w:r>
      <w:proofErr w:type="spellStart"/>
      <w:proofErr w:type="gramStart"/>
      <w:r w:rsidRPr="008B48C8">
        <w:rPr>
          <w:rFonts w:eastAsia="Times New Roman" w:cstheme="minorHAnsi"/>
          <w:color w:val="333333"/>
          <w:lang w:val="en-ID" w:eastAsia="en-ID"/>
        </w:rPr>
        <w:t>ini</w:t>
      </w:r>
      <w:proofErr w:type="spellEnd"/>
      <w:r w:rsidRPr="008B48C8">
        <w:rPr>
          <w:rFonts w:eastAsia="Times New Roman" w:cstheme="minorHAnsi"/>
          <w:color w:val="333333"/>
          <w:lang w:val="en-ID" w:eastAsia="en-ID"/>
        </w:rPr>
        <w:t xml:space="preserve"> :</w:t>
      </w:r>
      <w:proofErr w:type="gramEnd"/>
    </w:p>
    <w:p w14:paraId="3A676C67" w14:textId="77777777" w:rsidR="008B48C8" w:rsidRPr="008B48C8" w:rsidRDefault="008B48C8" w:rsidP="00E54A88">
      <w:pPr>
        <w:numPr>
          <w:ilvl w:val="0"/>
          <w:numId w:val="30"/>
        </w:numPr>
        <w:shd w:val="clear" w:color="auto" w:fill="FFFFFF"/>
        <w:spacing w:before="120" w:after="60"/>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lastRenderedPageBreak/>
        <w:t>Potongan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tunai</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berbagai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pengurangan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adalah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harga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tetap</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seperti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kerugian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piutang</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tidak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tertagih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memerlukan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penyesuaian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untuk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menghitung</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ekuivalen</w:t>
      </w:r>
      <w:proofErr w:type="spellEnd"/>
      <w:r w:rsidRPr="008B48C8">
        <w:rPr>
          <w:rFonts w:eastAsia="Times New Roman" w:cstheme="minorHAnsi"/>
          <w:color w:val="444444"/>
          <w:lang w:val="en-ID" w:eastAsia="en-ID"/>
        </w:rPr>
        <w:t xml:space="preserve"> kas </w:t>
      </w:r>
      <w:proofErr w:type="spellStart"/>
      <w:r w:rsidRPr="008B48C8">
        <w:rPr>
          <w:rFonts w:eastAsia="Times New Roman" w:cstheme="minorHAnsi"/>
          <w:color w:val="444444"/>
          <w:lang w:val="en-ID" w:eastAsia="en-ID"/>
        </w:rPr>
        <w:t>bersih</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sesungguhnya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atau</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nilai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diskonto</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sekarang</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atau</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klaim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uang</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secara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konsekuen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harus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dikurangkan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ketika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harus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menghitung</w:t>
      </w:r>
      <w:proofErr w:type="spellEnd"/>
      <w:r w:rsidRPr="008B48C8">
        <w:rPr>
          <w:rFonts w:eastAsia="Times New Roman" w:cstheme="minorHAnsi"/>
          <w:color w:val="444444"/>
          <w:lang w:val="en-ID" w:eastAsia="en-ID"/>
        </w:rPr>
        <w:t xml:space="preserve"> revenue.</w:t>
      </w:r>
    </w:p>
    <w:p w14:paraId="2CB67766" w14:textId="77777777" w:rsidR="008B48C8" w:rsidRPr="008B48C8" w:rsidRDefault="008B48C8" w:rsidP="00E54A88">
      <w:pPr>
        <w:numPr>
          <w:ilvl w:val="0"/>
          <w:numId w:val="30"/>
        </w:numPr>
        <w:shd w:val="clear" w:color="auto" w:fill="FFFFFF"/>
        <w:spacing w:before="120" w:after="60"/>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Untuk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transaksi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nonkas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nilai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pertukaran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sama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dengan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nilai</w:t>
      </w:r>
      <w:proofErr w:type="spellEnd"/>
      <w:r w:rsidRPr="008B48C8">
        <w:rPr>
          <w:rFonts w:eastAsia="Times New Roman" w:cstheme="minorHAnsi"/>
          <w:color w:val="444444"/>
          <w:lang w:val="en-ID" w:eastAsia="en-ID"/>
        </w:rPr>
        <w:t xml:space="preserve"> pasar yang </w:t>
      </w:r>
      <w:proofErr w:type="spellStart"/>
      <w:r w:rsidRPr="008B48C8">
        <w:rPr>
          <w:rFonts w:eastAsia="Times New Roman" w:cstheme="minorHAnsi"/>
          <w:color w:val="444444"/>
          <w:lang w:val="en-ID" w:eastAsia="en-ID"/>
        </w:rPr>
        <w:t>wajar</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barang</w:t>
      </w:r>
      <w:proofErr w:type="spellEnd"/>
      <w:r w:rsidRPr="008B48C8">
        <w:rPr>
          <w:rFonts w:eastAsia="Times New Roman" w:cstheme="minorHAnsi"/>
          <w:color w:val="444444"/>
          <w:lang w:val="en-ID" w:eastAsia="en-ID"/>
        </w:rPr>
        <w:t>/</w:t>
      </w:r>
      <w:proofErr w:type="spellStart"/>
      <w:r w:rsidRPr="008B48C8">
        <w:rPr>
          <w:rFonts w:eastAsia="Times New Roman" w:cstheme="minorHAnsi"/>
          <w:color w:val="444444"/>
          <w:lang w:val="en-ID" w:eastAsia="en-ID"/>
        </w:rPr>
        <w:t>jasa</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diberikan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atau</w:t>
      </w:r>
      <w:proofErr w:type="spellEnd"/>
      <w:r w:rsidRPr="008B48C8">
        <w:rPr>
          <w:rFonts w:eastAsia="Times New Roman" w:cstheme="minorHAnsi"/>
          <w:color w:val="444444"/>
          <w:lang w:val="en-ID" w:eastAsia="en-ID"/>
        </w:rPr>
        <w:t xml:space="preserve"> yang </w:t>
      </w:r>
      <w:proofErr w:type="spellStart"/>
      <w:r w:rsidRPr="008B48C8">
        <w:rPr>
          <w:rFonts w:eastAsia="Times New Roman" w:cstheme="minorHAnsi"/>
          <w:color w:val="444444"/>
          <w:lang w:val="en-ID" w:eastAsia="en-ID"/>
        </w:rPr>
        <w:t>diterima</w:t>
      </w:r>
      <w:proofErr w:type="spellEnd"/>
      <w:r w:rsidRPr="008B48C8">
        <w:rPr>
          <w:rFonts w:eastAsia="Times New Roman" w:cstheme="minorHAnsi"/>
          <w:color w:val="444444"/>
          <w:lang w:val="en-ID" w:eastAsia="en-ID"/>
        </w:rPr>
        <w:t xml:space="preserve">, mana yang </w:t>
      </w:r>
      <w:proofErr w:type="spellStart"/>
      <w:r w:rsidRPr="008B48C8">
        <w:rPr>
          <w:rFonts w:eastAsia="Times New Roman" w:cstheme="minorHAnsi"/>
          <w:color w:val="444444"/>
          <w:lang w:val="en-ID" w:eastAsia="en-ID"/>
        </w:rPr>
        <w:t>lebih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mudah</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jelas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menghitungnya</w:t>
      </w:r>
      <w:proofErr w:type="spellEnd"/>
      <w:r w:rsidRPr="008B48C8">
        <w:rPr>
          <w:rFonts w:eastAsia="Times New Roman" w:cstheme="minorHAnsi"/>
          <w:color w:val="444444"/>
          <w:lang w:val="en-ID" w:eastAsia="en-ID"/>
        </w:rPr>
        <w:t>.</w:t>
      </w:r>
    </w:p>
    <w:p w14:paraId="6F0F3E92" w14:textId="77777777" w:rsidR="008B48C8" w:rsidRPr="008B48C8" w:rsidRDefault="008B48C8" w:rsidP="008B48C8">
      <w:pPr>
        <w:spacing w:after="0"/>
        <w:rPr>
          <w:rFonts w:eastAsia="Times New Roman" w:cstheme="minorHAnsi"/>
          <w:lang w:val="en-ID" w:eastAsia="en-ID"/>
        </w:rPr>
      </w:pPr>
    </w:p>
    <w:p w14:paraId="36E061EC"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r w:rsidRPr="008B48C8">
        <w:rPr>
          <w:rFonts w:eastAsia="Times New Roman" w:cstheme="minorHAnsi"/>
          <w:color w:val="333333"/>
          <w:u w:val="single"/>
          <w:bdr w:val="none" w:sz="0" w:space="0" w:color="auto" w:frame="1"/>
          <w:lang w:val="en-ID" w:eastAsia="en-ID"/>
        </w:rPr>
        <w:t xml:space="preserve">Waktu </w:t>
      </w:r>
      <w:proofErr w:type="spellStart"/>
      <w:r w:rsidRPr="008B48C8">
        <w:rPr>
          <w:rFonts w:eastAsia="Times New Roman" w:cstheme="minorHAnsi"/>
          <w:color w:val="333333"/>
          <w:u w:val="single"/>
          <w:bdr w:val="none" w:sz="0" w:space="0" w:color="auto" w:frame="1"/>
          <w:lang w:val="en-ID" w:eastAsia="en-ID"/>
        </w:rPr>
        <w:t>Pengakuan</w:t>
      </w:r>
      <w:proofErr w:type="spellEnd"/>
      <w:r w:rsidRPr="008B48C8">
        <w:rPr>
          <w:rFonts w:eastAsia="Times New Roman" w:cstheme="minorHAnsi"/>
          <w:color w:val="333333"/>
          <w:u w:val="single"/>
          <w:bdr w:val="none" w:sz="0" w:space="0" w:color="auto" w:frame="1"/>
          <w:lang w:val="en-ID" w:eastAsia="en-ID"/>
        </w:rPr>
        <w:t xml:space="preserve"> Revenue</w:t>
      </w:r>
    </w:p>
    <w:p w14:paraId="59197060" w14:textId="77777777" w:rsidR="008B48C8" w:rsidRPr="008B48C8" w:rsidRDefault="008B48C8" w:rsidP="00E54A88">
      <w:pPr>
        <w:numPr>
          <w:ilvl w:val="0"/>
          <w:numId w:val="31"/>
        </w:numPr>
        <w:shd w:val="clear" w:color="auto" w:fill="FFFFFF"/>
        <w:spacing w:before="120" w:after="6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Umumnya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diakui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bahwa</w:t>
      </w:r>
      <w:proofErr w:type="spellEnd"/>
      <w:r w:rsidRPr="008B48C8">
        <w:rPr>
          <w:rFonts w:eastAsia="Times New Roman" w:cstheme="minorHAnsi"/>
          <w:color w:val="444444"/>
          <w:lang w:val="en-ID" w:eastAsia="en-ID"/>
        </w:rPr>
        <w:t xml:space="preserve"> revenue dan income yang </w:t>
      </w:r>
      <w:proofErr w:type="spellStart"/>
      <w:r w:rsidRPr="008B48C8">
        <w:rPr>
          <w:rFonts w:eastAsia="Times New Roman" w:cstheme="minorHAnsi"/>
          <w:color w:val="444444"/>
          <w:lang w:val="en-ID" w:eastAsia="en-ID"/>
        </w:rPr>
        <w:t>diperoleh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semua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tahap</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siklus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operasi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yaitu</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selama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penerimaan</w:t>
      </w:r>
      <w:proofErr w:type="spellEnd"/>
      <w:r w:rsidRPr="008B48C8">
        <w:rPr>
          <w:rFonts w:eastAsia="Times New Roman" w:cstheme="minorHAnsi"/>
          <w:color w:val="444444"/>
          <w:lang w:val="en-ID" w:eastAsia="en-ID"/>
        </w:rPr>
        <w:t xml:space="preserve"> order, </w:t>
      </w:r>
      <w:proofErr w:type="spellStart"/>
      <w:r w:rsidRPr="008B48C8">
        <w:rPr>
          <w:rFonts w:eastAsia="Times New Roman" w:cstheme="minorHAnsi"/>
          <w:color w:val="444444"/>
          <w:lang w:val="en-ID" w:eastAsia="en-ID"/>
        </w:rPr>
        <w:t>produksi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penjualan</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penagihan</w:t>
      </w:r>
      <w:proofErr w:type="spellEnd"/>
      <w:r w:rsidRPr="008B48C8">
        <w:rPr>
          <w:rFonts w:eastAsia="Times New Roman" w:cstheme="minorHAnsi"/>
          <w:color w:val="444444"/>
          <w:lang w:val="en-ID" w:eastAsia="en-ID"/>
        </w:rPr>
        <w:t>).</w:t>
      </w:r>
    </w:p>
    <w:p w14:paraId="3FF90451" w14:textId="77777777" w:rsidR="008B48C8" w:rsidRPr="008B48C8" w:rsidRDefault="008B48C8" w:rsidP="00E54A88">
      <w:pPr>
        <w:numPr>
          <w:ilvl w:val="0"/>
          <w:numId w:val="31"/>
        </w:numPr>
        <w:shd w:val="clear" w:color="auto" w:fill="FFFFFF"/>
        <w:spacing w:before="120" w:after="6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Akuntan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menggunakan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prinsip</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realisasi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untuk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memilih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sebuah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peristiwa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kritis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siklus</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untuk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waktu</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pengakuan</w:t>
      </w:r>
      <w:proofErr w:type="spellEnd"/>
      <w:r w:rsidRPr="008B48C8">
        <w:rPr>
          <w:rFonts w:eastAsia="Times New Roman" w:cstheme="minorHAnsi"/>
          <w:color w:val="444444"/>
          <w:lang w:val="en-ID" w:eastAsia="en-ID"/>
        </w:rPr>
        <w:t xml:space="preserve"> revenue dan income.</w:t>
      </w:r>
    </w:p>
    <w:p w14:paraId="3736CF1E" w14:textId="56CEF610" w:rsidR="008B48C8" w:rsidRPr="008B48C8" w:rsidRDefault="008B48C8" w:rsidP="00E54A88">
      <w:pPr>
        <w:numPr>
          <w:ilvl w:val="0"/>
          <w:numId w:val="31"/>
        </w:numPr>
        <w:shd w:val="clear" w:color="auto" w:fill="FFFFFF"/>
        <w:spacing w:before="120" w:after="60"/>
        <w:jc w:val="both"/>
        <w:textAlignment w:val="baseline"/>
        <w:rPr>
          <w:rFonts w:eastAsia="Times New Roman" w:cstheme="minorHAnsi"/>
          <w:color w:val="444444"/>
          <w:lang w:val="en-ID" w:eastAsia="en-ID"/>
        </w:rPr>
      </w:pPr>
      <w:proofErr w:type="spellStart"/>
      <w:r w:rsidRPr="008B48C8">
        <w:rPr>
          <w:rFonts w:eastAsia="Times New Roman" w:cstheme="minorHAnsi"/>
          <w:color w:val="444444"/>
          <w:lang w:val="en-ID" w:eastAsia="en-ID"/>
        </w:rPr>
        <w:t>Realisasi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perubahan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asset </w:t>
      </w:r>
      <w:proofErr w:type="spellStart"/>
      <w:r w:rsidRPr="008B48C8">
        <w:rPr>
          <w:rFonts w:eastAsia="Times New Roman" w:cstheme="minorHAnsi"/>
          <w:color w:val="444444"/>
          <w:lang w:val="en-ID" w:eastAsia="en-ID"/>
        </w:rPr>
        <w:t>atau</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uatang</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secara</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memadai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telah</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menjadi</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tertentu</w:t>
      </w:r>
      <w:proofErr w:type="spellEnd"/>
      <w:r w:rsidRPr="008B48C8">
        <w:rPr>
          <w:rFonts w:eastAsia="Times New Roman" w:cstheme="minorHAnsi"/>
          <w:color w:val="444444"/>
          <w:lang w:val="en-ID" w:eastAsia="en-ID"/>
        </w:rPr>
        <w:t xml:space="preserve"> dan </w:t>
      </w:r>
      <w:proofErr w:type="spellStart"/>
      <w:r w:rsidRPr="008B48C8">
        <w:rPr>
          <w:rFonts w:eastAsia="Times New Roman" w:cstheme="minorHAnsi"/>
          <w:color w:val="444444"/>
          <w:lang w:val="en-ID" w:eastAsia="en-ID"/>
        </w:rPr>
        <w:t>bertujuan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untuk</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membenarkan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pengakuan</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dalam</w:t>
      </w:r>
      <w:proofErr w:type="spellEnd"/>
      <w:r w:rsidRPr="008B48C8">
        <w:rPr>
          <w:rFonts w:eastAsia="Times New Roman" w:cstheme="minorHAnsi"/>
          <w:color w:val="444444"/>
          <w:lang w:val="en-ID" w:eastAsia="en-ID"/>
        </w:rPr>
        <w:t xml:space="preserve"> </w:t>
      </w:r>
      <w:proofErr w:type="spellStart"/>
      <w:r w:rsidRPr="008B48C8">
        <w:rPr>
          <w:rFonts w:eastAsia="Times New Roman" w:cstheme="minorHAnsi"/>
          <w:color w:val="444444"/>
          <w:lang w:val="en-ID" w:eastAsia="en-ID"/>
        </w:rPr>
        <w:t>akun</w:t>
      </w:r>
      <w:proofErr w:type="spellEnd"/>
      <w:r w:rsidRPr="008B48C8">
        <w:rPr>
          <w:rFonts w:eastAsia="Times New Roman" w:cstheme="minorHAnsi"/>
          <w:color w:val="444444"/>
          <w:lang w:val="en-ID" w:eastAsia="en-ID"/>
        </w:rPr>
        <w:t>.</w:t>
      </w:r>
    </w:p>
    <w:p w14:paraId="44143255" w14:textId="290D5BCC"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Penandingan</w:t>
      </w:r>
      <w:proofErr w:type="spellEnd"/>
    </w:p>
    <w:p w14:paraId="55DBD1F3"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penandingan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mengatakan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expense (</w:t>
      </w:r>
      <w:proofErr w:type="spellStart"/>
      <w:r w:rsidRPr="008B48C8">
        <w:rPr>
          <w:rFonts w:eastAsia="Times New Roman" w:cstheme="minorHAnsi"/>
          <w:color w:val="333333"/>
          <w:lang w:val="en-ID" w:eastAsia="en-ID"/>
        </w:rPr>
        <w:t>beban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harus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diakui</w:t>
      </w:r>
      <w:proofErr w:type="spellEnd"/>
      <w:r w:rsidRPr="008B48C8">
        <w:rPr>
          <w:rFonts w:eastAsia="Times New Roman" w:cstheme="minorHAnsi"/>
          <w:color w:val="333333"/>
          <w:lang w:val="en-ID" w:eastAsia="en-ID"/>
        </w:rPr>
        <w:t xml:space="preserve"> pada </w:t>
      </w:r>
      <w:proofErr w:type="spellStart"/>
      <w:r w:rsidRPr="008B48C8">
        <w:rPr>
          <w:rFonts w:eastAsia="Times New Roman" w:cstheme="minorHAnsi"/>
          <w:color w:val="333333"/>
          <w:lang w:val="en-ID" w:eastAsia="en-ID"/>
        </w:rPr>
        <w:t>periode</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sama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dengan</w:t>
      </w:r>
      <w:proofErr w:type="spellEnd"/>
      <w:r w:rsidRPr="008B48C8">
        <w:rPr>
          <w:rFonts w:eastAsia="Times New Roman" w:cstheme="minorHAnsi"/>
          <w:color w:val="333333"/>
          <w:lang w:val="en-ID" w:eastAsia="en-ID"/>
        </w:rPr>
        <w:t xml:space="preserve"> revenue, </w:t>
      </w:r>
      <w:proofErr w:type="spellStart"/>
      <w:r w:rsidRPr="008B48C8">
        <w:rPr>
          <w:rFonts w:eastAsia="Times New Roman" w:cstheme="minorHAnsi"/>
          <w:color w:val="333333"/>
          <w:lang w:val="en-ID" w:eastAsia="en-ID"/>
        </w:rPr>
        <w:t>yaitu</w:t>
      </w:r>
      <w:proofErr w:type="spellEnd"/>
      <w:r w:rsidRPr="008B48C8">
        <w:rPr>
          <w:rFonts w:eastAsia="Times New Roman" w:cstheme="minorHAnsi"/>
          <w:color w:val="333333"/>
          <w:lang w:val="en-ID" w:eastAsia="en-ID"/>
        </w:rPr>
        <w:t xml:space="preserve"> revenue </w:t>
      </w:r>
      <w:proofErr w:type="spellStart"/>
      <w:r w:rsidRPr="008B48C8">
        <w:rPr>
          <w:rFonts w:eastAsia="Times New Roman" w:cstheme="minorHAnsi"/>
          <w:color w:val="333333"/>
          <w:lang w:val="en-ID" w:eastAsia="en-ID"/>
        </w:rPr>
        <w:t>diakui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dalam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periode</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tertentu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sesuai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dengan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revenue, dan </w:t>
      </w:r>
      <w:proofErr w:type="spellStart"/>
      <w:r w:rsidRPr="008B48C8">
        <w:rPr>
          <w:rFonts w:eastAsia="Times New Roman" w:cstheme="minorHAnsi"/>
          <w:color w:val="333333"/>
          <w:lang w:val="en-ID" w:eastAsia="en-ID"/>
        </w:rPr>
        <w:t>beban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terkait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kemudian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diakui</w:t>
      </w:r>
      <w:proofErr w:type="spellEnd"/>
      <w:r w:rsidRPr="008B48C8">
        <w:rPr>
          <w:rFonts w:eastAsia="Times New Roman" w:cstheme="minorHAnsi"/>
          <w:color w:val="333333"/>
          <w:lang w:val="en-ID" w:eastAsia="en-ID"/>
        </w:rPr>
        <w:t>.</w:t>
      </w:r>
    </w:p>
    <w:p w14:paraId="7131D831" w14:textId="47DE676E"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Objektivitas</w:t>
      </w:r>
      <w:proofErr w:type="spellEnd"/>
    </w:p>
    <w:p w14:paraId="203FCDE8"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Kegunaan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informasi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keuangan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tergantung</w:t>
      </w:r>
      <w:proofErr w:type="spellEnd"/>
      <w:r w:rsidRPr="008B48C8">
        <w:rPr>
          <w:rFonts w:eastAsia="Times New Roman" w:cstheme="minorHAnsi"/>
          <w:color w:val="333333"/>
          <w:lang w:val="en-ID" w:eastAsia="en-ID"/>
        </w:rPr>
        <w:t xml:space="preserve"> pada </w:t>
      </w:r>
      <w:proofErr w:type="spellStart"/>
      <w:r w:rsidRPr="008B48C8">
        <w:rPr>
          <w:rFonts w:eastAsia="Times New Roman" w:cstheme="minorHAnsi"/>
          <w:color w:val="333333"/>
          <w:lang w:val="en-ID" w:eastAsia="en-ID"/>
        </w:rPr>
        <w:t>tingkat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realibilitas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prosedur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pengukuran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digunakan</w:t>
      </w:r>
      <w:proofErr w:type="spellEnd"/>
      <w:r w:rsidRPr="008B48C8">
        <w:rPr>
          <w:rFonts w:eastAsia="Times New Roman" w:cstheme="minorHAnsi"/>
          <w:color w:val="333333"/>
          <w:lang w:val="en-ID" w:eastAsia="en-ID"/>
        </w:rPr>
        <w:t xml:space="preserve">.  Karena </w:t>
      </w:r>
      <w:proofErr w:type="spellStart"/>
      <w:r w:rsidRPr="008B48C8">
        <w:rPr>
          <w:rFonts w:eastAsia="Times New Roman" w:cstheme="minorHAnsi"/>
          <w:color w:val="333333"/>
          <w:lang w:val="en-ID" w:eastAsia="en-ID"/>
        </w:rPr>
        <w:t>menjamin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reliabilitas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maksimum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adalah</w:t>
      </w:r>
      <w:proofErr w:type="spellEnd"/>
      <w:r w:rsidRPr="008B48C8">
        <w:rPr>
          <w:rFonts w:eastAsia="Times New Roman" w:cstheme="minorHAnsi"/>
          <w:color w:val="333333"/>
          <w:lang w:val="en-ID" w:eastAsia="en-ID"/>
        </w:rPr>
        <w:t xml:space="preserve"> salat </w:t>
      </w:r>
      <w:proofErr w:type="spellStart"/>
      <w:r w:rsidRPr="008B48C8">
        <w:rPr>
          <w:rFonts w:eastAsia="Times New Roman" w:cstheme="minorHAnsi"/>
          <w:color w:val="333333"/>
          <w:lang w:val="en-ID" w:eastAsia="en-ID"/>
        </w:rPr>
        <w:t>sulit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akuntan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menggunakan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objektivitas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menjustifikasi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pemilihan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prosedur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pengukuran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digunakan</w:t>
      </w:r>
      <w:proofErr w:type="spellEnd"/>
      <w:r w:rsidRPr="008B48C8">
        <w:rPr>
          <w:rFonts w:eastAsia="Times New Roman" w:cstheme="minorHAnsi"/>
          <w:color w:val="333333"/>
          <w:lang w:val="en-ID" w:eastAsia="en-ID"/>
        </w:rPr>
        <w:t>.</w:t>
      </w:r>
    </w:p>
    <w:p w14:paraId="6A8DE597" w14:textId="1348ADFA"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Konsistensi</w:t>
      </w:r>
      <w:proofErr w:type="spellEnd"/>
    </w:p>
    <w:p w14:paraId="60ADB7D5"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konsistensi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menyatakan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peristiwa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ekonomi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serupa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seharusnya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dicatat</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dilaporkan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secara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konsisten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dari</w:t>
      </w:r>
      <w:proofErr w:type="spellEnd"/>
      <w:r w:rsidRPr="008B48C8">
        <w:rPr>
          <w:rFonts w:eastAsia="Times New Roman" w:cstheme="minorHAnsi"/>
          <w:color w:val="333333"/>
          <w:lang w:val="en-ID" w:eastAsia="en-ID"/>
        </w:rPr>
        <w:t xml:space="preserve"> period </w:t>
      </w:r>
      <w:proofErr w:type="spellStart"/>
      <w:r w:rsidRPr="008B48C8">
        <w:rPr>
          <w:rFonts w:eastAsia="Times New Roman" w:cstheme="minorHAnsi"/>
          <w:color w:val="333333"/>
          <w:lang w:val="en-ID" w:eastAsia="en-ID"/>
        </w:rPr>
        <w:t>ke</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periode</w:t>
      </w:r>
      <w:proofErr w:type="spellEnd"/>
      <w:r w:rsidRPr="008B48C8">
        <w:rPr>
          <w:rFonts w:eastAsia="Times New Roman" w:cstheme="minorHAnsi"/>
          <w:color w:val="333333"/>
          <w:lang w:val="en-ID" w:eastAsia="en-ID"/>
        </w:rPr>
        <w:t>.  </w:t>
      </w: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ini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berimplikasi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prosedur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akuntansi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semua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diterapkan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dalam</w:t>
      </w:r>
      <w:proofErr w:type="spellEnd"/>
      <w:r w:rsidRPr="008B48C8">
        <w:rPr>
          <w:rFonts w:eastAsia="Times New Roman" w:cstheme="minorHAnsi"/>
          <w:color w:val="333333"/>
          <w:lang w:val="en-ID" w:eastAsia="en-ID"/>
        </w:rPr>
        <w:t xml:space="preserve"> item </w:t>
      </w:r>
      <w:proofErr w:type="spellStart"/>
      <w:r w:rsidRPr="008B48C8">
        <w:rPr>
          <w:rFonts w:eastAsia="Times New Roman" w:cstheme="minorHAnsi"/>
          <w:color w:val="333333"/>
          <w:lang w:val="en-ID" w:eastAsia="en-ID"/>
        </w:rPr>
        <w:t>serupa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sepanjang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waktu</w:t>
      </w:r>
      <w:proofErr w:type="spellEnd"/>
      <w:r w:rsidRPr="008B48C8">
        <w:rPr>
          <w:rFonts w:eastAsia="Times New Roman" w:cstheme="minorHAnsi"/>
          <w:color w:val="333333"/>
          <w:lang w:val="en-ID" w:eastAsia="en-ID"/>
        </w:rPr>
        <w:t>.</w:t>
      </w:r>
    </w:p>
    <w:p w14:paraId="524FC7EB" w14:textId="6B8F3AFE"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Pengungkapan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Penuh</w:t>
      </w:r>
      <w:proofErr w:type="spellEnd"/>
    </w:p>
    <w:p w14:paraId="59B566EC"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Terdapat</w:t>
      </w:r>
      <w:proofErr w:type="spellEnd"/>
      <w:r w:rsidRPr="008B48C8">
        <w:rPr>
          <w:rFonts w:eastAsia="Times New Roman" w:cstheme="minorHAnsi"/>
          <w:color w:val="333333"/>
          <w:lang w:val="en-ID" w:eastAsia="en-ID"/>
        </w:rPr>
        <w:t xml:space="preserve"> consensus </w:t>
      </w:r>
      <w:proofErr w:type="spellStart"/>
      <w:r w:rsidRPr="008B48C8">
        <w:rPr>
          <w:rFonts w:eastAsia="Times New Roman" w:cstheme="minorHAnsi"/>
          <w:color w:val="333333"/>
          <w:lang w:val="en-ID" w:eastAsia="en-ID"/>
        </w:rPr>
        <w:t>umum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dalam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terdapat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pengungkapan</w:t>
      </w:r>
      <w:proofErr w:type="spellEnd"/>
      <w:r w:rsidRPr="008B48C8">
        <w:rPr>
          <w:rFonts w:eastAsia="Times New Roman" w:cstheme="minorHAnsi"/>
          <w:color w:val="333333"/>
          <w:lang w:val="en-ID" w:eastAsia="en-ID"/>
        </w:rPr>
        <w:t xml:space="preserve"> data </w:t>
      </w:r>
      <w:proofErr w:type="spellStart"/>
      <w:r w:rsidRPr="008B48C8">
        <w:rPr>
          <w:rFonts w:eastAsia="Times New Roman" w:cstheme="minorHAnsi"/>
          <w:color w:val="333333"/>
          <w:lang w:val="en-ID" w:eastAsia="en-ID"/>
        </w:rPr>
        <w:t>akuntansi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penuh</w:t>
      </w:r>
      <w:proofErr w:type="spellEnd"/>
      <w:r w:rsidRPr="008B48C8">
        <w:rPr>
          <w:rFonts w:eastAsia="Times New Roman" w:cstheme="minorHAnsi"/>
          <w:color w:val="333333"/>
          <w:lang w:val="en-ID" w:eastAsia="en-ID"/>
        </w:rPr>
        <w:t xml:space="preserve"> (full), </w:t>
      </w:r>
      <w:proofErr w:type="spellStart"/>
      <w:r w:rsidRPr="008B48C8">
        <w:rPr>
          <w:rFonts w:eastAsia="Times New Roman" w:cstheme="minorHAnsi"/>
          <w:color w:val="333333"/>
          <w:lang w:val="en-ID" w:eastAsia="en-ID"/>
        </w:rPr>
        <w:t>wajar</w:t>
      </w:r>
      <w:proofErr w:type="spellEnd"/>
      <w:r w:rsidRPr="008B48C8">
        <w:rPr>
          <w:rFonts w:eastAsia="Times New Roman" w:cstheme="minorHAnsi"/>
          <w:color w:val="333333"/>
          <w:lang w:val="en-ID" w:eastAsia="en-ID"/>
        </w:rPr>
        <w:t xml:space="preserve"> (fair), </w:t>
      </w:r>
      <w:proofErr w:type="spellStart"/>
      <w:r w:rsidRPr="008B48C8">
        <w:rPr>
          <w:rFonts w:eastAsia="Times New Roman" w:cstheme="minorHAnsi"/>
          <w:color w:val="333333"/>
          <w:lang w:val="en-ID" w:eastAsia="en-ID"/>
        </w:rPr>
        <w:t>cukup</w:t>
      </w:r>
      <w:proofErr w:type="spellEnd"/>
      <w:r w:rsidRPr="008B48C8">
        <w:rPr>
          <w:rFonts w:eastAsia="Times New Roman" w:cstheme="minorHAnsi"/>
          <w:color w:val="333333"/>
          <w:lang w:val="en-ID" w:eastAsia="en-ID"/>
        </w:rPr>
        <w:t xml:space="preserve"> (adequate).  </w:t>
      </w:r>
      <w:proofErr w:type="spellStart"/>
      <w:r w:rsidRPr="008B48C8">
        <w:rPr>
          <w:rFonts w:eastAsia="Times New Roman" w:cstheme="minorHAnsi"/>
          <w:color w:val="333333"/>
          <w:lang w:val="en-ID" w:eastAsia="en-ID"/>
        </w:rPr>
        <w:t>Pengungkapan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penuh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mensyaratkan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laporan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keuangan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didesaian</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dibuat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menggambarkan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secara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akurat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peristiwa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ekonomi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telah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mempengaruhi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perusahaan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suatu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periode</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memuat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informasi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memadai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untuk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membuat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laporan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keuangan</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tidak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menyesatkan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bagi</w:t>
      </w:r>
      <w:proofErr w:type="spellEnd"/>
      <w:r w:rsidRPr="008B48C8">
        <w:rPr>
          <w:rFonts w:eastAsia="Times New Roman" w:cstheme="minorHAnsi"/>
          <w:color w:val="333333"/>
          <w:lang w:val="en-ID" w:eastAsia="en-ID"/>
        </w:rPr>
        <w:t xml:space="preserve"> rata-rata investor. </w:t>
      </w:r>
    </w:p>
    <w:p w14:paraId="1DECF7A4" w14:textId="48B5C854"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Konservatisme</w:t>
      </w:r>
      <w:proofErr w:type="spellEnd"/>
    </w:p>
    <w:p w14:paraId="26E505A7"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Konservatisme</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menyatakan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ketika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memilih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diantara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dua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lebih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teknik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akuntansi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dapat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diterima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maka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preferensinya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adalah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memilih</w:t>
      </w:r>
      <w:proofErr w:type="spellEnd"/>
      <w:r w:rsidRPr="008B48C8">
        <w:rPr>
          <w:rFonts w:eastAsia="Times New Roman" w:cstheme="minorHAnsi"/>
          <w:color w:val="333333"/>
          <w:lang w:val="en-ID" w:eastAsia="en-ID"/>
        </w:rPr>
        <w:t xml:space="preserve"> yang paling </w:t>
      </w:r>
      <w:proofErr w:type="spellStart"/>
      <w:r w:rsidRPr="008B48C8">
        <w:rPr>
          <w:rFonts w:eastAsia="Times New Roman" w:cstheme="minorHAnsi"/>
          <w:color w:val="333333"/>
          <w:lang w:val="en-ID" w:eastAsia="en-ID"/>
        </w:rPr>
        <w:t>kecil</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dampaknya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terhadap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ekuitas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pemegang</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saham</w:t>
      </w:r>
      <w:proofErr w:type="spellEnd"/>
      <w:r w:rsidRPr="008B48C8">
        <w:rPr>
          <w:rFonts w:eastAsia="Times New Roman" w:cstheme="minorHAnsi"/>
          <w:color w:val="333333"/>
          <w:lang w:val="en-ID" w:eastAsia="en-ID"/>
        </w:rPr>
        <w:t>.</w:t>
      </w:r>
    </w:p>
    <w:p w14:paraId="6DCD5A9E" w14:textId="4ACB09E7"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Materialitas</w:t>
      </w:r>
      <w:proofErr w:type="spellEnd"/>
    </w:p>
    <w:p w14:paraId="7A1A3F9A"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materialitas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menyatakan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bahwa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transaksi</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peristiwa</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tidak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memiliki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dampak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ekonomi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signifikan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dapat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diatasi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dengan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cara</w:t>
      </w:r>
      <w:proofErr w:type="spellEnd"/>
      <w:r w:rsidRPr="008B48C8">
        <w:rPr>
          <w:rFonts w:eastAsia="Times New Roman" w:cstheme="minorHAnsi"/>
          <w:color w:val="333333"/>
          <w:lang w:val="en-ID" w:eastAsia="en-ID"/>
        </w:rPr>
        <w:t xml:space="preserve"> yang paling </w:t>
      </w:r>
      <w:proofErr w:type="spellStart"/>
      <w:r w:rsidRPr="008B48C8">
        <w:rPr>
          <w:rFonts w:eastAsia="Times New Roman" w:cstheme="minorHAnsi"/>
          <w:color w:val="333333"/>
          <w:lang w:val="en-ID" w:eastAsia="en-ID"/>
        </w:rPr>
        <w:t>tepat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apakah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transaksi</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peristiwa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tersebut</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sesuai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dengan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berterima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umum</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atau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tidak</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tidak</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perlu</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diungkapkan</w:t>
      </w:r>
      <w:proofErr w:type="spellEnd"/>
      <w:r w:rsidRPr="008B48C8">
        <w:rPr>
          <w:rFonts w:eastAsia="Times New Roman" w:cstheme="minorHAnsi"/>
          <w:color w:val="333333"/>
          <w:lang w:val="en-ID" w:eastAsia="en-ID"/>
        </w:rPr>
        <w:t>.</w:t>
      </w:r>
    </w:p>
    <w:p w14:paraId="1391AF8D" w14:textId="0CACACBA" w:rsidR="008B48C8" w:rsidRPr="008B48C8" w:rsidRDefault="008B48C8" w:rsidP="00E54A88">
      <w:pPr>
        <w:pStyle w:val="ListParagraph"/>
        <w:numPr>
          <w:ilvl w:val="0"/>
          <w:numId w:val="28"/>
        </w:numPr>
        <w:shd w:val="clear" w:color="auto" w:fill="FFFFFF"/>
        <w:spacing w:after="60"/>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Keseragaman</w:t>
      </w:r>
      <w:proofErr w:type="spellEnd"/>
      <w:r w:rsidRPr="008B48C8">
        <w:rPr>
          <w:rFonts w:eastAsia="Times New Roman" w:cstheme="minorHAnsi"/>
          <w:color w:val="333333"/>
          <w:lang w:val="en-ID" w:eastAsia="en-ID"/>
        </w:rPr>
        <w:t xml:space="preserve"> dan </w:t>
      </w:r>
      <w:proofErr w:type="spellStart"/>
      <w:r w:rsidRPr="008B48C8">
        <w:rPr>
          <w:rFonts w:eastAsia="Times New Roman" w:cstheme="minorHAnsi"/>
          <w:color w:val="333333"/>
          <w:lang w:val="en-ID" w:eastAsia="en-ID"/>
        </w:rPr>
        <w:t>Komparabilitas</w:t>
      </w:r>
      <w:proofErr w:type="spellEnd"/>
    </w:p>
    <w:p w14:paraId="570882E5" w14:textId="77777777" w:rsidR="008B48C8" w:rsidRPr="008B48C8" w:rsidRDefault="008B48C8" w:rsidP="008B48C8">
      <w:pPr>
        <w:shd w:val="clear" w:color="auto" w:fill="FFFFFF"/>
        <w:spacing w:after="0"/>
        <w:jc w:val="both"/>
        <w:textAlignment w:val="baseline"/>
        <w:rPr>
          <w:rFonts w:eastAsia="Times New Roman" w:cstheme="minorHAnsi"/>
          <w:color w:val="333333"/>
          <w:lang w:val="en-ID" w:eastAsia="en-ID"/>
        </w:rPr>
      </w:pPr>
      <w:proofErr w:type="spellStart"/>
      <w:r w:rsidRPr="008B48C8">
        <w:rPr>
          <w:rFonts w:eastAsia="Times New Roman" w:cstheme="minorHAnsi"/>
          <w:color w:val="333333"/>
          <w:lang w:val="en-ID" w:eastAsia="en-ID"/>
        </w:rPr>
        <w:lastRenderedPageBreak/>
        <w:t>Prinsip</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keseragaman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merujuk</w:t>
      </w:r>
      <w:proofErr w:type="spellEnd"/>
      <w:r w:rsidRPr="008B48C8">
        <w:rPr>
          <w:rFonts w:eastAsia="Times New Roman" w:cstheme="minorHAnsi"/>
          <w:color w:val="333333"/>
          <w:lang w:val="en-ID" w:eastAsia="en-ID"/>
        </w:rPr>
        <w:t xml:space="preserve"> pada </w:t>
      </w:r>
      <w:proofErr w:type="spellStart"/>
      <w:r w:rsidRPr="008B48C8">
        <w:rPr>
          <w:rFonts w:eastAsia="Times New Roman" w:cstheme="minorHAnsi"/>
          <w:color w:val="333333"/>
          <w:lang w:val="en-ID" w:eastAsia="en-ID"/>
        </w:rPr>
        <w:t>penggunaan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prosedur</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sama</w:t>
      </w:r>
      <w:proofErr w:type="spellEnd"/>
      <w:r w:rsidRPr="008B48C8">
        <w:rPr>
          <w:rFonts w:eastAsia="Times New Roman" w:cstheme="minorHAnsi"/>
          <w:color w:val="333333"/>
          <w:lang w:val="en-ID" w:eastAsia="en-ID"/>
        </w:rPr>
        <w:t xml:space="preserve"> oleh </w:t>
      </w:r>
      <w:proofErr w:type="spellStart"/>
      <w:r w:rsidRPr="008B48C8">
        <w:rPr>
          <w:rFonts w:eastAsia="Times New Roman" w:cstheme="minorHAnsi"/>
          <w:color w:val="333333"/>
          <w:lang w:val="en-ID" w:eastAsia="en-ID"/>
        </w:rPr>
        <w:t>perusahaan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berbeda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Tujuan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diinginkan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adalah</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mencapai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komparabilitas</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laporan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keuangan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dengan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mengurangi</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keanekaragaman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tercipta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karena</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penggunaan</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prosedur</w:t>
      </w:r>
      <w:proofErr w:type="spellEnd"/>
      <w:r w:rsidRPr="008B48C8">
        <w:rPr>
          <w:rFonts w:eastAsia="Times New Roman" w:cstheme="minorHAnsi"/>
          <w:color w:val="333333"/>
          <w:lang w:val="en-ID" w:eastAsia="en-ID"/>
        </w:rPr>
        <w:t xml:space="preserve"> </w:t>
      </w:r>
      <w:proofErr w:type="spellStart"/>
      <w:r w:rsidRPr="008B48C8">
        <w:rPr>
          <w:rFonts w:eastAsia="Times New Roman" w:cstheme="minorHAnsi"/>
          <w:color w:val="333333"/>
          <w:lang w:val="en-ID" w:eastAsia="en-ID"/>
        </w:rPr>
        <w:t>akuntansi</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berbeda</w:t>
      </w:r>
      <w:proofErr w:type="spellEnd"/>
      <w:r w:rsidRPr="008B48C8">
        <w:rPr>
          <w:rFonts w:eastAsia="Times New Roman" w:cstheme="minorHAnsi"/>
          <w:color w:val="333333"/>
          <w:lang w:val="en-ID" w:eastAsia="en-ID"/>
        </w:rPr>
        <w:t xml:space="preserve"> oleh </w:t>
      </w:r>
      <w:proofErr w:type="spellStart"/>
      <w:r w:rsidRPr="008B48C8">
        <w:rPr>
          <w:rFonts w:eastAsia="Times New Roman" w:cstheme="minorHAnsi"/>
          <w:color w:val="333333"/>
          <w:lang w:val="en-ID" w:eastAsia="en-ID"/>
        </w:rPr>
        <w:t>perusahaan</w:t>
      </w:r>
      <w:proofErr w:type="spellEnd"/>
      <w:r w:rsidRPr="008B48C8">
        <w:rPr>
          <w:rFonts w:eastAsia="Times New Roman" w:cstheme="minorHAnsi"/>
          <w:color w:val="333333"/>
          <w:lang w:val="en-ID" w:eastAsia="en-ID"/>
        </w:rPr>
        <w:t xml:space="preserve"> yang </w:t>
      </w:r>
      <w:proofErr w:type="spellStart"/>
      <w:r w:rsidRPr="008B48C8">
        <w:rPr>
          <w:rFonts w:eastAsia="Times New Roman" w:cstheme="minorHAnsi"/>
          <w:color w:val="333333"/>
          <w:lang w:val="en-ID" w:eastAsia="en-ID"/>
        </w:rPr>
        <w:t>berbeda</w:t>
      </w:r>
      <w:proofErr w:type="spellEnd"/>
      <w:r w:rsidRPr="008B48C8">
        <w:rPr>
          <w:rFonts w:eastAsia="Times New Roman" w:cstheme="minorHAnsi"/>
          <w:color w:val="333333"/>
          <w:lang w:val="en-ID" w:eastAsia="en-ID"/>
        </w:rPr>
        <w:t>.</w:t>
      </w:r>
    </w:p>
    <w:p w14:paraId="73EE6004" w14:textId="0BC196E0" w:rsidR="001B466D" w:rsidRPr="008B48C8" w:rsidRDefault="001B466D" w:rsidP="008B48C8">
      <w:pPr>
        <w:spacing w:after="0"/>
        <w:rPr>
          <w:rFonts w:eastAsia="Times New Roman" w:cstheme="minorHAnsi"/>
          <w:lang w:val="en-ID" w:eastAsia="en-ID"/>
        </w:rPr>
      </w:pPr>
    </w:p>
    <w:p w14:paraId="1CC5B85D" w14:textId="77777777" w:rsidR="008B48C8" w:rsidRPr="001B466D" w:rsidRDefault="008B48C8" w:rsidP="00707D54">
      <w:pPr>
        <w:spacing w:after="0"/>
        <w:rPr>
          <w:rFonts w:eastAsia="Times New Roman" w:cstheme="minorHAnsi"/>
          <w:lang w:val="en-ID" w:eastAsia="en-ID"/>
        </w:rPr>
      </w:pPr>
    </w:p>
    <w:p w14:paraId="753F609A" w14:textId="77777777" w:rsidR="00F23356" w:rsidRPr="00A657E6" w:rsidRDefault="00F23356" w:rsidP="00F23356">
      <w:pPr>
        <w:shd w:val="clear" w:color="auto" w:fill="FFFFFF"/>
        <w:spacing w:after="0" w:line="240" w:lineRule="auto"/>
        <w:jc w:val="both"/>
        <w:textAlignment w:val="baseline"/>
        <w:rPr>
          <w:rFonts w:eastAsia="Times New Roman" w:cstheme="minorHAnsi"/>
          <w:color w:val="444444"/>
          <w:lang w:val="en-ID" w:eastAsia="en-ID"/>
        </w:rPr>
      </w:pPr>
    </w:p>
    <w:p w14:paraId="6103F8CC" w14:textId="77777777" w:rsidR="00335041" w:rsidRPr="00A657E6" w:rsidRDefault="00335041" w:rsidP="00026FAF">
      <w:pPr>
        <w:shd w:val="clear" w:color="auto" w:fill="FFFFFF"/>
        <w:spacing w:after="0" w:line="240" w:lineRule="auto"/>
        <w:ind w:firstLine="360"/>
        <w:jc w:val="both"/>
        <w:textAlignment w:val="baseline"/>
        <w:rPr>
          <w:rFonts w:eastAsia="Times New Roman" w:cstheme="minorHAnsi"/>
          <w:color w:val="333333"/>
          <w:lang w:val="en-ID" w:eastAsia="en-ID"/>
        </w:rPr>
      </w:pPr>
    </w:p>
    <w:p w14:paraId="311F447A" w14:textId="77777777" w:rsidR="003325EB" w:rsidRPr="00E73C26" w:rsidRDefault="003325EB" w:rsidP="003325EB">
      <w:pPr>
        <w:shd w:val="clear" w:color="auto" w:fill="FFFFFF"/>
        <w:spacing w:after="60" w:line="240" w:lineRule="auto"/>
        <w:jc w:val="both"/>
        <w:textAlignment w:val="baseline"/>
        <w:rPr>
          <w:rFonts w:eastAsia="Times New Roman" w:cstheme="minorHAnsi"/>
          <w:color w:val="333333"/>
          <w:lang w:val="en-ID" w:eastAsia="en-ID"/>
        </w:rPr>
      </w:pPr>
    </w:p>
    <w:p w14:paraId="71DE0C89" w14:textId="77777777" w:rsidR="003325EB" w:rsidRPr="003325EB" w:rsidRDefault="003325EB" w:rsidP="003325EB">
      <w:pPr>
        <w:shd w:val="clear" w:color="auto" w:fill="FFFFFF"/>
        <w:spacing w:after="0" w:line="240" w:lineRule="auto"/>
        <w:jc w:val="both"/>
        <w:textAlignment w:val="baseline"/>
        <w:rPr>
          <w:rFonts w:ascii="Arial" w:eastAsia="Times New Roman" w:hAnsi="Arial" w:cs="Arial"/>
          <w:color w:val="333333"/>
          <w:sz w:val="21"/>
          <w:szCs w:val="21"/>
          <w:lang w:val="en-ID" w:eastAsia="en-ID"/>
        </w:rPr>
      </w:pPr>
    </w:p>
    <w:p w14:paraId="587CE985" w14:textId="77777777" w:rsidR="003325EB" w:rsidRDefault="003325EB" w:rsidP="006768DC">
      <w:pPr>
        <w:pStyle w:val="ListParagraph"/>
        <w:spacing w:after="0" w:line="360" w:lineRule="auto"/>
        <w:ind w:left="0"/>
        <w:jc w:val="both"/>
      </w:pPr>
    </w:p>
    <w:p w14:paraId="03E161F4" w14:textId="787780D0" w:rsidR="001F33CD" w:rsidRDefault="001F33CD" w:rsidP="006768DC">
      <w:pPr>
        <w:pStyle w:val="ListParagraph"/>
        <w:spacing w:after="0" w:line="360" w:lineRule="auto"/>
        <w:ind w:left="0"/>
        <w:jc w:val="both"/>
      </w:pPr>
    </w:p>
    <w:p w14:paraId="1B95AE17" w14:textId="77777777" w:rsidR="001F33CD" w:rsidRPr="001F33CD" w:rsidRDefault="001F33CD" w:rsidP="006768DC">
      <w:pPr>
        <w:pStyle w:val="ListParagraph"/>
        <w:spacing w:after="0" w:line="360" w:lineRule="auto"/>
        <w:ind w:left="0"/>
        <w:jc w:val="both"/>
      </w:pPr>
    </w:p>
    <w:sectPr w:rsidR="001F33CD" w:rsidRPr="001F33CD" w:rsidSect="0026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72F"/>
    <w:multiLevelType w:val="hybridMultilevel"/>
    <w:tmpl w:val="CDC0E7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BD22730">
      <w:start w:val="4"/>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5B07C7"/>
    <w:multiLevelType w:val="hybridMultilevel"/>
    <w:tmpl w:val="C11E25D0"/>
    <w:lvl w:ilvl="0" w:tplc="8F16BF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514210"/>
    <w:multiLevelType w:val="hybridMultilevel"/>
    <w:tmpl w:val="63D8D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3D29A4"/>
    <w:multiLevelType w:val="hybridMultilevel"/>
    <w:tmpl w:val="566494EE"/>
    <w:lvl w:ilvl="0" w:tplc="2090BE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F34C57"/>
    <w:multiLevelType w:val="hybridMultilevel"/>
    <w:tmpl w:val="B3C039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5550FA"/>
    <w:multiLevelType w:val="hybridMultilevel"/>
    <w:tmpl w:val="85B280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32E0219"/>
    <w:multiLevelType w:val="multilevel"/>
    <w:tmpl w:val="2E7237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D6B25"/>
    <w:multiLevelType w:val="multilevel"/>
    <w:tmpl w:val="8B8852A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76FAE"/>
    <w:multiLevelType w:val="multilevel"/>
    <w:tmpl w:val="59F6BC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40CC0"/>
    <w:multiLevelType w:val="hybridMultilevel"/>
    <w:tmpl w:val="A308F24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C1257F0"/>
    <w:multiLevelType w:val="hybridMultilevel"/>
    <w:tmpl w:val="A058E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E70EBB"/>
    <w:multiLevelType w:val="hybridMultilevel"/>
    <w:tmpl w:val="B8DEB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272B0C"/>
    <w:multiLevelType w:val="hybridMultilevel"/>
    <w:tmpl w:val="83C0E046"/>
    <w:lvl w:ilvl="0" w:tplc="2090BE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36081BB1"/>
    <w:multiLevelType w:val="hybridMultilevel"/>
    <w:tmpl w:val="0E588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4A74FF"/>
    <w:multiLevelType w:val="multilevel"/>
    <w:tmpl w:val="558E82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F72BC"/>
    <w:multiLevelType w:val="multilevel"/>
    <w:tmpl w:val="DE82D6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22F62"/>
    <w:multiLevelType w:val="hybridMultilevel"/>
    <w:tmpl w:val="F8544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1577633"/>
    <w:multiLevelType w:val="hybridMultilevel"/>
    <w:tmpl w:val="9D822362"/>
    <w:lvl w:ilvl="0" w:tplc="4470F3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1796F57"/>
    <w:multiLevelType w:val="hybridMultilevel"/>
    <w:tmpl w:val="67B4BCC4"/>
    <w:lvl w:ilvl="0" w:tplc="2090BE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2839EC"/>
    <w:multiLevelType w:val="multilevel"/>
    <w:tmpl w:val="7F0C58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827C16"/>
    <w:multiLevelType w:val="multilevel"/>
    <w:tmpl w:val="563E199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45D7B"/>
    <w:multiLevelType w:val="hybridMultilevel"/>
    <w:tmpl w:val="34B441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A675EB5"/>
    <w:multiLevelType w:val="multilevel"/>
    <w:tmpl w:val="412C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A50569"/>
    <w:multiLevelType w:val="hybridMultilevel"/>
    <w:tmpl w:val="5C8240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7E0E74"/>
    <w:multiLevelType w:val="multilevel"/>
    <w:tmpl w:val="69B22C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EF7822"/>
    <w:multiLevelType w:val="hybridMultilevel"/>
    <w:tmpl w:val="125CB5C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C7C1C99"/>
    <w:multiLevelType w:val="multilevel"/>
    <w:tmpl w:val="8552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046F62"/>
    <w:multiLevelType w:val="multilevel"/>
    <w:tmpl w:val="ABAA09F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4E1625"/>
    <w:multiLevelType w:val="multilevel"/>
    <w:tmpl w:val="A22288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E52DB"/>
    <w:multiLevelType w:val="multilevel"/>
    <w:tmpl w:val="C046E6F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02569"/>
    <w:multiLevelType w:val="multilevel"/>
    <w:tmpl w:val="DFCE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0"/>
  </w:num>
  <w:num w:numId="3">
    <w:abstractNumId w:val="2"/>
  </w:num>
  <w:num w:numId="4">
    <w:abstractNumId w:val="16"/>
  </w:num>
  <w:num w:numId="5">
    <w:abstractNumId w:val="11"/>
  </w:num>
  <w:num w:numId="6">
    <w:abstractNumId w:val="12"/>
  </w:num>
  <w:num w:numId="7">
    <w:abstractNumId w:val="9"/>
  </w:num>
  <w:num w:numId="8">
    <w:abstractNumId w:val="3"/>
  </w:num>
  <w:num w:numId="9">
    <w:abstractNumId w:val="18"/>
  </w:num>
  <w:num w:numId="10">
    <w:abstractNumId w:val="13"/>
  </w:num>
  <w:num w:numId="11">
    <w:abstractNumId w:val="10"/>
  </w:num>
  <w:num w:numId="12">
    <w:abstractNumId w:val="5"/>
  </w:num>
  <w:num w:numId="13">
    <w:abstractNumId w:val="4"/>
  </w:num>
  <w:num w:numId="14">
    <w:abstractNumId w:val="22"/>
  </w:num>
  <w:num w:numId="15">
    <w:abstractNumId w:val="26"/>
  </w:num>
  <w:num w:numId="16">
    <w:abstractNumId w:val="30"/>
  </w:num>
  <w:num w:numId="17">
    <w:abstractNumId w:val="21"/>
  </w:num>
  <w:num w:numId="18">
    <w:abstractNumId w:val="7"/>
  </w:num>
  <w:num w:numId="19">
    <w:abstractNumId w:val="15"/>
  </w:num>
  <w:num w:numId="20">
    <w:abstractNumId w:val="19"/>
  </w:num>
  <w:num w:numId="21">
    <w:abstractNumId w:val="20"/>
  </w:num>
  <w:num w:numId="22">
    <w:abstractNumId w:val="28"/>
  </w:num>
  <w:num w:numId="23">
    <w:abstractNumId w:val="17"/>
  </w:num>
  <w:num w:numId="24">
    <w:abstractNumId w:val="27"/>
  </w:num>
  <w:num w:numId="25">
    <w:abstractNumId w:val="25"/>
  </w:num>
  <w:num w:numId="26">
    <w:abstractNumId w:val="24"/>
  </w:num>
  <w:num w:numId="27">
    <w:abstractNumId w:val="8"/>
  </w:num>
  <w:num w:numId="28">
    <w:abstractNumId w:val="1"/>
  </w:num>
  <w:num w:numId="29">
    <w:abstractNumId w:val="14"/>
  </w:num>
  <w:num w:numId="30">
    <w:abstractNumId w:val="2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74B6"/>
    <w:rsid w:val="00024EC3"/>
    <w:rsid w:val="00026FAF"/>
    <w:rsid w:val="00060DC1"/>
    <w:rsid w:val="0009276A"/>
    <w:rsid w:val="000C7884"/>
    <w:rsid w:val="00176203"/>
    <w:rsid w:val="001A3C37"/>
    <w:rsid w:val="001B466D"/>
    <w:rsid w:val="001F33CD"/>
    <w:rsid w:val="002505C7"/>
    <w:rsid w:val="00260428"/>
    <w:rsid w:val="003325EB"/>
    <w:rsid w:val="003343D7"/>
    <w:rsid w:val="00335041"/>
    <w:rsid w:val="00335F58"/>
    <w:rsid w:val="003A74B6"/>
    <w:rsid w:val="003E2F41"/>
    <w:rsid w:val="004751AF"/>
    <w:rsid w:val="004A1C2D"/>
    <w:rsid w:val="006523F2"/>
    <w:rsid w:val="0065463F"/>
    <w:rsid w:val="006768DC"/>
    <w:rsid w:val="00701E9F"/>
    <w:rsid w:val="00707D54"/>
    <w:rsid w:val="00791BBF"/>
    <w:rsid w:val="008746F0"/>
    <w:rsid w:val="008828C9"/>
    <w:rsid w:val="00895DD6"/>
    <w:rsid w:val="008B48C8"/>
    <w:rsid w:val="00911FC0"/>
    <w:rsid w:val="009329DD"/>
    <w:rsid w:val="00942F0E"/>
    <w:rsid w:val="009B5FDE"/>
    <w:rsid w:val="00A657E6"/>
    <w:rsid w:val="00AE3B29"/>
    <w:rsid w:val="00B8092C"/>
    <w:rsid w:val="00C25ECA"/>
    <w:rsid w:val="00CD60D2"/>
    <w:rsid w:val="00D8440D"/>
    <w:rsid w:val="00E02809"/>
    <w:rsid w:val="00E54A88"/>
    <w:rsid w:val="00E73C26"/>
    <w:rsid w:val="00F23356"/>
    <w:rsid w:val="00F81995"/>
    <w:rsid w:val="00FA30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70"/>
      </o:rules>
    </o:shapelayout>
  </w:shapeDefaults>
  <w:decimalSymbol w:val=","/>
  <w:listSeparator w:val=";"/>
  <w14:docId w14:val="78B12802"/>
  <w15:docId w15:val="{0906AE52-503F-464A-AE30-843AF08B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747">
      <w:bodyDiv w:val="1"/>
      <w:marLeft w:val="0"/>
      <w:marRight w:val="0"/>
      <w:marTop w:val="0"/>
      <w:marBottom w:val="0"/>
      <w:divBdr>
        <w:top w:val="none" w:sz="0" w:space="0" w:color="auto"/>
        <w:left w:val="none" w:sz="0" w:space="0" w:color="auto"/>
        <w:bottom w:val="none" w:sz="0" w:space="0" w:color="auto"/>
        <w:right w:val="none" w:sz="0" w:space="0" w:color="auto"/>
      </w:divBdr>
    </w:div>
    <w:div w:id="91751229">
      <w:bodyDiv w:val="1"/>
      <w:marLeft w:val="0"/>
      <w:marRight w:val="0"/>
      <w:marTop w:val="0"/>
      <w:marBottom w:val="0"/>
      <w:divBdr>
        <w:top w:val="none" w:sz="0" w:space="0" w:color="auto"/>
        <w:left w:val="none" w:sz="0" w:space="0" w:color="auto"/>
        <w:bottom w:val="none" w:sz="0" w:space="0" w:color="auto"/>
        <w:right w:val="none" w:sz="0" w:space="0" w:color="auto"/>
      </w:divBdr>
    </w:div>
    <w:div w:id="357201142">
      <w:bodyDiv w:val="1"/>
      <w:marLeft w:val="0"/>
      <w:marRight w:val="0"/>
      <w:marTop w:val="0"/>
      <w:marBottom w:val="0"/>
      <w:divBdr>
        <w:top w:val="none" w:sz="0" w:space="0" w:color="auto"/>
        <w:left w:val="none" w:sz="0" w:space="0" w:color="auto"/>
        <w:bottom w:val="none" w:sz="0" w:space="0" w:color="auto"/>
        <w:right w:val="none" w:sz="0" w:space="0" w:color="auto"/>
      </w:divBdr>
    </w:div>
    <w:div w:id="460341307">
      <w:bodyDiv w:val="1"/>
      <w:marLeft w:val="0"/>
      <w:marRight w:val="0"/>
      <w:marTop w:val="0"/>
      <w:marBottom w:val="0"/>
      <w:divBdr>
        <w:top w:val="none" w:sz="0" w:space="0" w:color="auto"/>
        <w:left w:val="none" w:sz="0" w:space="0" w:color="auto"/>
        <w:bottom w:val="none" w:sz="0" w:space="0" w:color="auto"/>
        <w:right w:val="none" w:sz="0" w:space="0" w:color="auto"/>
      </w:divBdr>
    </w:div>
    <w:div w:id="503252087">
      <w:bodyDiv w:val="1"/>
      <w:marLeft w:val="0"/>
      <w:marRight w:val="0"/>
      <w:marTop w:val="0"/>
      <w:marBottom w:val="0"/>
      <w:divBdr>
        <w:top w:val="none" w:sz="0" w:space="0" w:color="auto"/>
        <w:left w:val="none" w:sz="0" w:space="0" w:color="auto"/>
        <w:bottom w:val="none" w:sz="0" w:space="0" w:color="auto"/>
        <w:right w:val="none" w:sz="0" w:space="0" w:color="auto"/>
      </w:divBdr>
    </w:div>
    <w:div w:id="769862101">
      <w:bodyDiv w:val="1"/>
      <w:marLeft w:val="0"/>
      <w:marRight w:val="0"/>
      <w:marTop w:val="0"/>
      <w:marBottom w:val="0"/>
      <w:divBdr>
        <w:top w:val="none" w:sz="0" w:space="0" w:color="auto"/>
        <w:left w:val="none" w:sz="0" w:space="0" w:color="auto"/>
        <w:bottom w:val="none" w:sz="0" w:space="0" w:color="auto"/>
        <w:right w:val="none" w:sz="0" w:space="0" w:color="auto"/>
      </w:divBdr>
    </w:div>
    <w:div w:id="785924888">
      <w:bodyDiv w:val="1"/>
      <w:marLeft w:val="0"/>
      <w:marRight w:val="0"/>
      <w:marTop w:val="0"/>
      <w:marBottom w:val="0"/>
      <w:divBdr>
        <w:top w:val="none" w:sz="0" w:space="0" w:color="auto"/>
        <w:left w:val="none" w:sz="0" w:space="0" w:color="auto"/>
        <w:bottom w:val="none" w:sz="0" w:space="0" w:color="auto"/>
        <w:right w:val="none" w:sz="0" w:space="0" w:color="auto"/>
      </w:divBdr>
    </w:div>
    <w:div w:id="832452387">
      <w:bodyDiv w:val="1"/>
      <w:marLeft w:val="0"/>
      <w:marRight w:val="0"/>
      <w:marTop w:val="0"/>
      <w:marBottom w:val="0"/>
      <w:divBdr>
        <w:top w:val="none" w:sz="0" w:space="0" w:color="auto"/>
        <w:left w:val="none" w:sz="0" w:space="0" w:color="auto"/>
        <w:bottom w:val="none" w:sz="0" w:space="0" w:color="auto"/>
        <w:right w:val="none" w:sz="0" w:space="0" w:color="auto"/>
      </w:divBdr>
    </w:div>
    <w:div w:id="924607155">
      <w:bodyDiv w:val="1"/>
      <w:marLeft w:val="0"/>
      <w:marRight w:val="0"/>
      <w:marTop w:val="0"/>
      <w:marBottom w:val="0"/>
      <w:divBdr>
        <w:top w:val="none" w:sz="0" w:space="0" w:color="auto"/>
        <w:left w:val="none" w:sz="0" w:space="0" w:color="auto"/>
        <w:bottom w:val="none" w:sz="0" w:space="0" w:color="auto"/>
        <w:right w:val="none" w:sz="0" w:space="0" w:color="auto"/>
      </w:divBdr>
    </w:div>
    <w:div w:id="964887580">
      <w:bodyDiv w:val="1"/>
      <w:marLeft w:val="0"/>
      <w:marRight w:val="0"/>
      <w:marTop w:val="0"/>
      <w:marBottom w:val="0"/>
      <w:divBdr>
        <w:top w:val="none" w:sz="0" w:space="0" w:color="auto"/>
        <w:left w:val="none" w:sz="0" w:space="0" w:color="auto"/>
        <w:bottom w:val="none" w:sz="0" w:space="0" w:color="auto"/>
        <w:right w:val="none" w:sz="0" w:space="0" w:color="auto"/>
      </w:divBdr>
    </w:div>
    <w:div w:id="1081294748">
      <w:bodyDiv w:val="1"/>
      <w:marLeft w:val="0"/>
      <w:marRight w:val="0"/>
      <w:marTop w:val="0"/>
      <w:marBottom w:val="0"/>
      <w:divBdr>
        <w:top w:val="none" w:sz="0" w:space="0" w:color="auto"/>
        <w:left w:val="none" w:sz="0" w:space="0" w:color="auto"/>
        <w:bottom w:val="none" w:sz="0" w:space="0" w:color="auto"/>
        <w:right w:val="none" w:sz="0" w:space="0" w:color="auto"/>
      </w:divBdr>
    </w:div>
    <w:div w:id="1381443487">
      <w:bodyDiv w:val="1"/>
      <w:marLeft w:val="0"/>
      <w:marRight w:val="0"/>
      <w:marTop w:val="0"/>
      <w:marBottom w:val="0"/>
      <w:divBdr>
        <w:top w:val="none" w:sz="0" w:space="0" w:color="auto"/>
        <w:left w:val="none" w:sz="0" w:space="0" w:color="auto"/>
        <w:bottom w:val="none" w:sz="0" w:space="0" w:color="auto"/>
        <w:right w:val="none" w:sz="0" w:space="0" w:color="auto"/>
      </w:divBdr>
    </w:div>
    <w:div w:id="1475022335">
      <w:bodyDiv w:val="1"/>
      <w:marLeft w:val="0"/>
      <w:marRight w:val="0"/>
      <w:marTop w:val="0"/>
      <w:marBottom w:val="0"/>
      <w:divBdr>
        <w:top w:val="none" w:sz="0" w:space="0" w:color="auto"/>
        <w:left w:val="none" w:sz="0" w:space="0" w:color="auto"/>
        <w:bottom w:val="none" w:sz="0" w:space="0" w:color="auto"/>
        <w:right w:val="none" w:sz="0" w:space="0" w:color="auto"/>
      </w:divBdr>
    </w:div>
    <w:div w:id="1661426635">
      <w:bodyDiv w:val="1"/>
      <w:marLeft w:val="0"/>
      <w:marRight w:val="0"/>
      <w:marTop w:val="0"/>
      <w:marBottom w:val="0"/>
      <w:divBdr>
        <w:top w:val="none" w:sz="0" w:space="0" w:color="auto"/>
        <w:left w:val="none" w:sz="0" w:space="0" w:color="auto"/>
        <w:bottom w:val="none" w:sz="0" w:space="0" w:color="auto"/>
        <w:right w:val="none" w:sz="0" w:space="0" w:color="auto"/>
      </w:divBdr>
    </w:div>
    <w:div w:id="1663436241">
      <w:bodyDiv w:val="1"/>
      <w:marLeft w:val="0"/>
      <w:marRight w:val="0"/>
      <w:marTop w:val="0"/>
      <w:marBottom w:val="0"/>
      <w:divBdr>
        <w:top w:val="none" w:sz="0" w:space="0" w:color="auto"/>
        <w:left w:val="none" w:sz="0" w:space="0" w:color="auto"/>
        <w:bottom w:val="none" w:sz="0" w:space="0" w:color="auto"/>
        <w:right w:val="none" w:sz="0" w:space="0" w:color="auto"/>
      </w:divBdr>
    </w:div>
    <w:div w:id="1757554422">
      <w:bodyDiv w:val="1"/>
      <w:marLeft w:val="0"/>
      <w:marRight w:val="0"/>
      <w:marTop w:val="0"/>
      <w:marBottom w:val="0"/>
      <w:divBdr>
        <w:top w:val="none" w:sz="0" w:space="0" w:color="auto"/>
        <w:left w:val="none" w:sz="0" w:space="0" w:color="auto"/>
        <w:bottom w:val="none" w:sz="0" w:space="0" w:color="auto"/>
        <w:right w:val="none" w:sz="0" w:space="0" w:color="auto"/>
      </w:divBdr>
    </w:div>
    <w:div w:id="1824346300">
      <w:bodyDiv w:val="1"/>
      <w:marLeft w:val="0"/>
      <w:marRight w:val="0"/>
      <w:marTop w:val="0"/>
      <w:marBottom w:val="0"/>
      <w:divBdr>
        <w:top w:val="none" w:sz="0" w:space="0" w:color="auto"/>
        <w:left w:val="none" w:sz="0" w:space="0" w:color="auto"/>
        <w:bottom w:val="none" w:sz="0" w:space="0" w:color="auto"/>
        <w:right w:val="none" w:sz="0" w:space="0" w:color="auto"/>
      </w:divBdr>
    </w:div>
    <w:div w:id="1871649405">
      <w:bodyDiv w:val="1"/>
      <w:marLeft w:val="0"/>
      <w:marRight w:val="0"/>
      <w:marTop w:val="0"/>
      <w:marBottom w:val="0"/>
      <w:divBdr>
        <w:top w:val="none" w:sz="0" w:space="0" w:color="auto"/>
        <w:left w:val="none" w:sz="0" w:space="0" w:color="auto"/>
        <w:bottom w:val="none" w:sz="0" w:space="0" w:color="auto"/>
        <w:right w:val="none" w:sz="0" w:space="0" w:color="auto"/>
      </w:divBdr>
    </w:div>
    <w:div w:id="1935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13</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Adeh Ratna Komala</cp:lastModifiedBy>
  <cp:revision>21</cp:revision>
  <dcterms:created xsi:type="dcterms:W3CDTF">2015-12-14T06:55:00Z</dcterms:created>
  <dcterms:modified xsi:type="dcterms:W3CDTF">2020-03-16T04:16:00Z</dcterms:modified>
</cp:coreProperties>
</file>