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A0" w:rsidRPr="00DF6BAB" w:rsidRDefault="00915BA0" w:rsidP="00915BA0">
      <w:pPr>
        <w:jc w:val="center"/>
        <w:rPr>
          <w:b/>
          <w:sz w:val="44"/>
          <w:szCs w:val="44"/>
        </w:rPr>
      </w:pPr>
    </w:p>
    <w:p w:rsidR="00535180" w:rsidRPr="00DF6BAB" w:rsidRDefault="00535180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  <w:r w:rsidRPr="00DF6BAB">
        <w:rPr>
          <w:rFonts w:ascii="Lucida Grande" w:hAnsi="Lucida Grande" w:cs="Lucida Grande"/>
          <w:b/>
          <w:sz w:val="44"/>
          <w:szCs w:val="44"/>
        </w:rPr>
        <w:t>RENCANA PEMBELAJARAN SEMESTER (RPS)</w:t>
      </w:r>
    </w:p>
    <w:p w:rsidR="00DF6BAB" w:rsidRDefault="00DF6BAB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</w:p>
    <w:p w:rsidR="00DF6BAB" w:rsidRDefault="00DF6BAB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</w:p>
    <w:p w:rsidR="002C6594" w:rsidRPr="00391924" w:rsidRDefault="0050433A" w:rsidP="002C6594">
      <w:pPr>
        <w:jc w:val="center"/>
        <w:rPr>
          <w:rFonts w:asciiTheme="majorBidi" w:hAnsiTheme="majorBidi" w:cstheme="majorBidi"/>
        </w:rPr>
      </w:pPr>
      <w:r w:rsidRPr="0050433A">
        <w:rPr>
          <w:rFonts w:ascii="Lucida Grande" w:hAnsi="Lucida Grande" w:cs="Lucida Grande"/>
          <w:b/>
          <w:sz w:val="40"/>
          <w:szCs w:val="40"/>
        </w:rPr>
        <w:t>FISIKA DASAR I</w:t>
      </w:r>
      <w:r w:rsidR="00977156">
        <w:rPr>
          <w:rFonts w:ascii="Lucida Grande" w:hAnsi="Lucida Grande" w:cs="Lucida Grande"/>
          <w:b/>
          <w:sz w:val="40"/>
          <w:szCs w:val="40"/>
        </w:rPr>
        <w:t>I</w:t>
      </w:r>
    </w:p>
    <w:p w:rsidR="001B3D34" w:rsidRPr="00DF6BAB" w:rsidRDefault="00977156" w:rsidP="0050433A">
      <w:pPr>
        <w:jc w:val="center"/>
        <w:rPr>
          <w:rFonts w:ascii="Lucida Grande" w:hAnsi="Lucida Grande" w:cs="Lucida Grande"/>
          <w:b/>
          <w:sz w:val="40"/>
          <w:szCs w:val="40"/>
        </w:rPr>
      </w:pPr>
      <w:r>
        <w:rPr>
          <w:rFonts w:ascii="Lucida Grande" w:hAnsi="Lucida Grande" w:cs="Lucida Grande"/>
          <w:b/>
          <w:sz w:val="40"/>
          <w:szCs w:val="40"/>
        </w:rPr>
        <w:t>3101</w:t>
      </w:r>
      <w:r w:rsidR="0050433A" w:rsidRPr="0050433A">
        <w:rPr>
          <w:rFonts w:ascii="Lucida Grande" w:hAnsi="Lucida Grande" w:cs="Lucida Grande"/>
          <w:b/>
          <w:sz w:val="40"/>
          <w:szCs w:val="40"/>
        </w:rPr>
        <w:t xml:space="preserve">6 </w:t>
      </w:r>
    </w:p>
    <w:p w:rsidR="00915BA0" w:rsidRPr="000C479F" w:rsidRDefault="00915BA0" w:rsidP="00915BA0">
      <w:pPr>
        <w:jc w:val="center"/>
        <w:rPr>
          <w:b/>
          <w:sz w:val="28"/>
          <w:szCs w:val="28"/>
        </w:rPr>
      </w:pPr>
    </w:p>
    <w:p w:rsidR="00915BA0" w:rsidRPr="00196EB1" w:rsidRDefault="00915BA0" w:rsidP="00915BA0">
      <w:pPr>
        <w:rPr>
          <w:b/>
          <w:sz w:val="32"/>
          <w:szCs w:val="32"/>
        </w:rPr>
      </w:pPr>
    </w:p>
    <w:p w:rsidR="00915BA0" w:rsidRDefault="00DF6BAB" w:rsidP="00915BA0">
      <w:r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175260</wp:posOffset>
            </wp:positionV>
            <wp:extent cx="1695450" cy="1653540"/>
            <wp:effectExtent l="0" t="0" r="0" b="3810"/>
            <wp:wrapTight wrapText="bothSides">
              <wp:wrapPolygon edited="0">
                <wp:start x="9951" y="0"/>
                <wp:lineTo x="3398" y="4230"/>
                <wp:lineTo x="0" y="8212"/>
                <wp:lineTo x="485" y="12442"/>
                <wp:lineTo x="1942" y="16424"/>
                <wp:lineTo x="4369" y="20406"/>
                <wp:lineTo x="7281" y="21401"/>
                <wp:lineTo x="13834" y="21401"/>
                <wp:lineTo x="16989" y="20406"/>
                <wp:lineTo x="19658" y="16922"/>
                <wp:lineTo x="19658" y="16424"/>
                <wp:lineTo x="20872" y="12442"/>
                <wp:lineTo x="21357" y="7963"/>
                <wp:lineTo x="18445" y="4230"/>
                <wp:lineTo x="11407" y="0"/>
                <wp:lineTo x="99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-xx_400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DF6BAB" w:rsidRDefault="00DF6BAB" w:rsidP="00915BA0"/>
    <w:p w:rsidR="00DF6BAB" w:rsidRDefault="00DF6BAB" w:rsidP="001B3D34">
      <w:pPr>
        <w:jc w:val="center"/>
        <w:rPr>
          <w:b/>
          <w:sz w:val="32"/>
          <w:szCs w:val="32"/>
        </w:rPr>
      </w:pPr>
      <w:r w:rsidRPr="001B3D34">
        <w:rPr>
          <w:b/>
          <w:sz w:val="32"/>
          <w:szCs w:val="32"/>
        </w:rPr>
        <w:t xml:space="preserve">Disusun </w:t>
      </w:r>
      <w:proofErr w:type="gramStart"/>
      <w:r w:rsidRPr="001B3D34">
        <w:rPr>
          <w:b/>
          <w:sz w:val="32"/>
          <w:szCs w:val="32"/>
        </w:rPr>
        <w:t>oleh :</w:t>
      </w:r>
      <w:proofErr w:type="gramEnd"/>
    </w:p>
    <w:p w:rsidR="000326B2" w:rsidRDefault="000326B2" w:rsidP="001B3D34">
      <w:pPr>
        <w:jc w:val="center"/>
        <w:rPr>
          <w:b/>
          <w:sz w:val="32"/>
          <w:szCs w:val="32"/>
        </w:rPr>
      </w:pPr>
    </w:p>
    <w:p w:rsidR="00EE4FB9" w:rsidRDefault="002C6594" w:rsidP="002C6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Jana Utama, S.T., M.T.</w:t>
      </w:r>
    </w:p>
    <w:p w:rsidR="00876F9E" w:rsidRPr="001B3D34" w:rsidRDefault="00876F9E" w:rsidP="001B3D34">
      <w:pPr>
        <w:jc w:val="center"/>
        <w:rPr>
          <w:b/>
          <w:sz w:val="32"/>
          <w:szCs w:val="32"/>
        </w:rPr>
      </w:pPr>
    </w:p>
    <w:p w:rsidR="00915BA0" w:rsidRDefault="00915BA0" w:rsidP="00915BA0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15BA0" w:rsidRPr="000C479F" w:rsidRDefault="00915BA0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0C479F">
        <w:rPr>
          <w:rFonts w:asciiTheme="minorHAnsi" w:hAnsiTheme="minorHAnsi"/>
          <w:b/>
          <w:bCs/>
          <w:sz w:val="28"/>
          <w:szCs w:val="28"/>
        </w:rPr>
        <w:t xml:space="preserve">PROGRAM STUDI </w:t>
      </w:r>
      <w:r w:rsidR="002C6594">
        <w:rPr>
          <w:rFonts w:asciiTheme="minorHAnsi" w:hAnsiTheme="minorHAnsi"/>
          <w:b/>
          <w:bCs/>
          <w:sz w:val="28"/>
          <w:szCs w:val="28"/>
        </w:rPr>
        <w:t>TEKNIK ELEKTRO</w:t>
      </w:r>
    </w:p>
    <w:p w:rsidR="00915BA0" w:rsidRPr="000C479F" w:rsidRDefault="002C6594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FAKULTAS TEKNIK DAN ILMU KOMPUTER</w:t>
      </w:r>
    </w:p>
    <w:p w:rsidR="00915BA0" w:rsidRPr="000C479F" w:rsidRDefault="00915BA0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0C479F">
        <w:rPr>
          <w:rFonts w:asciiTheme="minorHAnsi" w:hAnsiTheme="minorHAnsi"/>
          <w:b/>
          <w:bCs/>
          <w:sz w:val="28"/>
          <w:szCs w:val="28"/>
        </w:rPr>
        <w:t>UNIVERSITAS KOMPUTER INDONESIA</w:t>
      </w:r>
    </w:p>
    <w:p w:rsidR="00915BA0" w:rsidRPr="000C479F" w:rsidRDefault="00523241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2019</w:t>
      </w:r>
    </w:p>
    <w:p w:rsidR="002A6B51" w:rsidRDefault="002A6B51" w:rsidP="00915BA0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F40A1" w:rsidRPr="001F40A1" w:rsidRDefault="00915BA0" w:rsidP="00915BA0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1F40A1">
        <w:rPr>
          <w:rFonts w:asciiTheme="minorHAnsi" w:hAnsiTheme="minorHAnsi"/>
          <w:b/>
          <w:bCs/>
          <w:sz w:val="28"/>
          <w:szCs w:val="28"/>
        </w:rPr>
        <w:lastRenderedPageBreak/>
        <w:t>LEMBAR PENGESAHAN</w:t>
      </w:r>
    </w:p>
    <w:p w:rsidR="00915BA0" w:rsidRDefault="00915BA0" w:rsidP="00915BA0">
      <w:pPr>
        <w:pStyle w:val="NormalWeb"/>
        <w:jc w:val="center"/>
        <w:rPr>
          <w:rFonts w:asciiTheme="minorHAnsi" w:hAnsiTheme="minorHAnsi"/>
        </w:rPr>
      </w:pPr>
      <w:r w:rsidRPr="00C12962">
        <w:rPr>
          <w:rFonts w:asciiTheme="minorHAnsi" w:hAnsiTheme="minorHAnsi"/>
          <w:b/>
          <w:bCs/>
          <w:sz w:val="26"/>
          <w:szCs w:val="26"/>
        </w:rPr>
        <w:br/>
      </w:r>
    </w:p>
    <w:p w:rsidR="001B3D34" w:rsidRPr="001B3D34" w:rsidRDefault="001B3D34" w:rsidP="001B3D34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Rencana Pembelajaran Semester (RPS) ini telah disahkan untuk mata kuliah sebagai berikut :</w:t>
      </w:r>
    </w:p>
    <w:p w:rsidR="00915BA0" w:rsidRDefault="00915BA0" w:rsidP="00915B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281"/>
        <w:gridCol w:w="4334"/>
      </w:tblGrid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Mata Kuliah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8F42A9" w:rsidP="00915BA0">
            <w:pPr>
              <w:spacing w:line="276" w:lineRule="auto"/>
            </w:pPr>
            <w:r>
              <w:t xml:space="preserve">Fisika Dasar </w:t>
            </w:r>
            <w:r w:rsidR="006B1286">
              <w:t>I</w:t>
            </w:r>
            <w:r>
              <w:t>I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Kode Mata Kuliah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2C6594" w:rsidP="002A6B51">
            <w:pPr>
              <w:spacing w:line="276" w:lineRule="auto"/>
            </w:pPr>
            <w:r>
              <w:rPr>
                <w:rFonts w:cs="Lucida Grande"/>
                <w:color w:val="000000"/>
              </w:rPr>
              <w:t>31</w:t>
            </w:r>
            <w:r w:rsidR="006B1286">
              <w:rPr>
                <w:rFonts w:cs="Lucida Grande"/>
                <w:color w:val="000000"/>
              </w:rPr>
              <w:t>01</w:t>
            </w:r>
            <w:r w:rsidR="008F42A9">
              <w:rPr>
                <w:rFonts w:cs="Lucida Grande"/>
                <w:color w:val="000000"/>
              </w:rPr>
              <w:t>6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1B3D34" w:rsidP="006B5CF2">
            <w:pPr>
              <w:spacing w:line="276" w:lineRule="auto"/>
            </w:pPr>
            <w:r>
              <w:t xml:space="preserve">SKS </w:t>
            </w:r>
            <w:r w:rsidR="00915BA0" w:rsidRPr="00861268">
              <w:t>/</w:t>
            </w:r>
            <w:r>
              <w:t xml:space="preserve"> </w:t>
            </w:r>
            <w:r w:rsidR="00915BA0" w:rsidRPr="00861268">
              <w:t>semester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F94AFC" w:rsidP="00915BA0">
            <w:pPr>
              <w:spacing w:line="276" w:lineRule="auto"/>
            </w:pPr>
            <w:r>
              <w:t>2</w:t>
            </w:r>
            <w:r w:rsidR="001B3D34">
              <w:t xml:space="preserve"> SKS/</w:t>
            </w:r>
            <w:r w:rsidR="008F42A9">
              <w:t>I</w:t>
            </w:r>
            <w:r w:rsidR="0035248A">
              <w:t>I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Status / Prasyarat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F42A9" w:rsidRDefault="00F94AFC" w:rsidP="006B5CF2">
            <w:pPr>
              <w:spacing w:line="276" w:lineRule="auto"/>
            </w:pPr>
            <w:r>
              <w:t>Wajib</w:t>
            </w:r>
            <w:r w:rsidR="00915BA0" w:rsidRPr="00861268">
              <w:t xml:space="preserve"> / </w:t>
            </w:r>
            <w:r w:rsidR="006B1286">
              <w:rPr>
                <w:rFonts w:ascii="Times New Roman" w:hAnsi="Times New Roman"/>
              </w:rPr>
              <w:t>Fisika Dasar I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Fakultas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2C6594" w:rsidP="006B5CF2">
            <w:pPr>
              <w:spacing w:line="276" w:lineRule="auto"/>
            </w:pPr>
            <w:r>
              <w:t>Teknik dan Ilmu Komputer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Program Studi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2C6594" w:rsidP="006B5CF2">
            <w:pPr>
              <w:spacing w:line="276" w:lineRule="auto"/>
            </w:pPr>
            <w:r>
              <w:t>Teknik Elektro</w:t>
            </w:r>
          </w:p>
        </w:tc>
      </w:tr>
      <w:tr w:rsidR="00915BA0" w:rsidRPr="00861268" w:rsidTr="002A6B51">
        <w:trPr>
          <w:trHeight w:val="420"/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Dosen Pengampu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EE4FB9" w:rsidRPr="00861268" w:rsidRDefault="002C6594" w:rsidP="002A6B51">
            <w:pPr>
              <w:spacing w:line="276" w:lineRule="auto"/>
            </w:pPr>
            <w:r>
              <w:t>Jana Utama, S.T., M.T.</w:t>
            </w:r>
          </w:p>
        </w:tc>
      </w:tr>
    </w:tbl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1F40A1" w:rsidRDefault="001F40A1" w:rsidP="00915BA0"/>
    <w:p w:rsidR="001F40A1" w:rsidRDefault="001F40A1" w:rsidP="00915BA0"/>
    <w:p w:rsidR="001F40A1" w:rsidRDefault="001F40A1" w:rsidP="001F40A1">
      <w:pPr>
        <w:jc w:val="center"/>
      </w:pPr>
    </w:p>
    <w:p w:rsidR="001F40A1" w:rsidRPr="001F40A1" w:rsidRDefault="001F40A1" w:rsidP="001F40A1">
      <w:pPr>
        <w:jc w:val="center"/>
      </w:pPr>
      <w:r w:rsidRPr="001F40A1">
        <w:t xml:space="preserve">Bandung, </w:t>
      </w:r>
      <w:r w:rsidR="002C6594">
        <w:t>14 Oktober</w:t>
      </w:r>
      <w:r w:rsidR="00523241">
        <w:t xml:space="preserve"> 2019</w:t>
      </w:r>
    </w:p>
    <w:p w:rsidR="001F40A1" w:rsidRDefault="001F40A1" w:rsidP="00915B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8"/>
        <w:gridCol w:w="4258"/>
      </w:tblGrid>
      <w:tr w:rsidR="00915BA0" w:rsidRPr="001F40A1" w:rsidTr="001F40A1">
        <w:tc>
          <w:tcPr>
            <w:tcW w:w="4258" w:type="dxa"/>
          </w:tcPr>
          <w:p w:rsidR="001F40A1" w:rsidRPr="001F40A1" w:rsidRDefault="001F40A1" w:rsidP="001F40A1">
            <w:pPr>
              <w:jc w:val="center"/>
            </w:pPr>
            <w:r w:rsidRPr="001F40A1">
              <w:t>Mengetahui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  <w:r w:rsidRPr="001F40A1">
              <w:rPr>
                <w:b/>
              </w:rPr>
              <w:t>D</w:t>
            </w:r>
            <w:r w:rsidR="002C6594">
              <w:rPr>
                <w:b/>
              </w:rPr>
              <w:t>ekan Fakultas Teknik dan Ilmu Komputer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</w:p>
          <w:p w:rsidR="001F40A1" w:rsidRDefault="001F40A1" w:rsidP="001F40A1">
            <w:pPr>
              <w:jc w:val="center"/>
            </w:pPr>
          </w:p>
          <w:p w:rsidR="001F40A1" w:rsidRPr="001F40A1" w:rsidRDefault="001F40A1" w:rsidP="001F40A1">
            <w:pPr>
              <w:jc w:val="center"/>
            </w:pPr>
          </w:p>
          <w:p w:rsidR="001F40A1" w:rsidRPr="001F40A1" w:rsidRDefault="001F40A1" w:rsidP="001F40A1"/>
          <w:p w:rsidR="001F40A1" w:rsidRPr="00476CA6" w:rsidRDefault="00476CA6" w:rsidP="001F40A1">
            <w:pPr>
              <w:jc w:val="center"/>
              <w:rPr>
                <w:u w:val="single"/>
              </w:rPr>
            </w:pPr>
            <w:r w:rsidRPr="00476CA6">
              <w:rPr>
                <w:u w:val="single"/>
              </w:rPr>
              <w:t>Dr. Ir. Herman s., MBA.</w:t>
            </w:r>
          </w:p>
          <w:p w:rsidR="00915BA0" w:rsidRPr="001F40A1" w:rsidRDefault="001F40A1" w:rsidP="001F40A1">
            <w:pPr>
              <w:jc w:val="center"/>
            </w:pPr>
            <w:r w:rsidRPr="00476CA6">
              <w:t>NIP: 4127.70.0</w:t>
            </w:r>
            <w:r w:rsidR="00476CA6" w:rsidRPr="00476CA6">
              <w:t>02</w:t>
            </w:r>
          </w:p>
        </w:tc>
        <w:tc>
          <w:tcPr>
            <w:tcW w:w="4258" w:type="dxa"/>
          </w:tcPr>
          <w:p w:rsidR="001F40A1" w:rsidRPr="001F40A1" w:rsidRDefault="001F40A1" w:rsidP="001F40A1">
            <w:pPr>
              <w:jc w:val="center"/>
            </w:pPr>
            <w:r w:rsidRPr="001F40A1">
              <w:t>Menyetujui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  <w:r w:rsidRPr="001F40A1">
              <w:rPr>
                <w:b/>
              </w:rPr>
              <w:t xml:space="preserve">Ketua Program Studi </w:t>
            </w:r>
            <w:r w:rsidR="002053DE">
              <w:rPr>
                <w:b/>
              </w:rPr>
              <w:t xml:space="preserve">S1 </w:t>
            </w:r>
            <w:r w:rsidR="002C6594">
              <w:rPr>
                <w:b/>
              </w:rPr>
              <w:t>Teknik Elektro</w:t>
            </w:r>
          </w:p>
          <w:p w:rsidR="001F40A1" w:rsidRPr="001F40A1" w:rsidRDefault="001F40A1" w:rsidP="001F40A1">
            <w:pPr>
              <w:jc w:val="center"/>
              <w:rPr>
                <w:b/>
              </w:rPr>
            </w:pPr>
          </w:p>
          <w:p w:rsidR="001F40A1" w:rsidRDefault="001F40A1" w:rsidP="001F40A1">
            <w:pPr>
              <w:jc w:val="center"/>
            </w:pPr>
          </w:p>
          <w:p w:rsidR="001F40A1" w:rsidRDefault="001F40A1" w:rsidP="001F40A1">
            <w:pPr>
              <w:jc w:val="center"/>
            </w:pPr>
          </w:p>
          <w:p w:rsidR="002C6594" w:rsidRPr="001F40A1" w:rsidRDefault="002C6594" w:rsidP="001F40A1">
            <w:pPr>
              <w:jc w:val="center"/>
            </w:pPr>
          </w:p>
          <w:p w:rsidR="001F40A1" w:rsidRDefault="001F40A1" w:rsidP="001F40A1">
            <w:pPr>
              <w:jc w:val="center"/>
              <w:rPr>
                <w:u w:val="single"/>
              </w:rPr>
            </w:pPr>
          </w:p>
          <w:p w:rsidR="002C6594" w:rsidRPr="00794E50" w:rsidRDefault="002C6594" w:rsidP="002C6594">
            <w:pPr>
              <w:jc w:val="center"/>
              <w:rPr>
                <w:rFonts w:cstheme="minorHAnsi"/>
                <w:u w:val="single"/>
                <w:lang w:val="id-ID"/>
              </w:rPr>
            </w:pPr>
            <w:r w:rsidRPr="00794E50">
              <w:rPr>
                <w:rFonts w:cstheme="minorHAnsi"/>
                <w:u w:val="single"/>
                <w:lang w:val="id-ID"/>
              </w:rPr>
              <w:t>Dr. Yusrila Yeka Kerlooza, M.T</w:t>
            </w:r>
          </w:p>
          <w:p w:rsidR="00915BA0" w:rsidRPr="00794E50" w:rsidRDefault="002C6594" w:rsidP="002C6594">
            <w:pPr>
              <w:jc w:val="center"/>
            </w:pPr>
            <w:r w:rsidRPr="00794E50">
              <w:rPr>
                <w:rFonts w:cstheme="minorHAnsi"/>
                <w:lang w:val="id-ID"/>
              </w:rPr>
              <w:t xml:space="preserve">NIP. </w:t>
            </w:r>
            <w:r w:rsidR="00794E50" w:rsidRPr="00794E50">
              <w:rPr>
                <w:rFonts w:cstheme="minorHAnsi"/>
              </w:rPr>
              <w:t>4127.57.101.009</w:t>
            </w:r>
          </w:p>
        </w:tc>
      </w:tr>
    </w:tbl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1F40A1" w:rsidRDefault="001F40A1" w:rsidP="00915BA0"/>
    <w:p w:rsidR="001F40A1" w:rsidRDefault="001F40A1" w:rsidP="00915BA0"/>
    <w:p w:rsidR="001F40A1" w:rsidRDefault="001F40A1" w:rsidP="00915BA0"/>
    <w:p w:rsidR="002A6B51" w:rsidRDefault="002A6B51" w:rsidP="00915BA0"/>
    <w:p w:rsidR="008F42A9" w:rsidRDefault="008F42A9" w:rsidP="00915BA0"/>
    <w:p w:rsidR="002A6B51" w:rsidRDefault="002A6B51" w:rsidP="00915BA0"/>
    <w:p w:rsidR="00915BA0" w:rsidRPr="002A6B51" w:rsidRDefault="00915BA0" w:rsidP="001B566B">
      <w:pPr>
        <w:pStyle w:val="ListParagraph"/>
        <w:numPr>
          <w:ilvl w:val="0"/>
          <w:numId w:val="3"/>
        </w:numPr>
        <w:spacing w:line="276" w:lineRule="auto"/>
        <w:ind w:left="360" w:hanging="360"/>
        <w:jc w:val="both"/>
        <w:rPr>
          <w:b/>
        </w:rPr>
      </w:pPr>
      <w:r w:rsidRPr="002A6B51">
        <w:rPr>
          <w:b/>
        </w:rPr>
        <w:lastRenderedPageBreak/>
        <w:t>DESKRIPSI SINGKAT MATA KULIAH:</w:t>
      </w:r>
    </w:p>
    <w:p w:rsidR="00915BA0" w:rsidRPr="002A6B51" w:rsidRDefault="00915BA0" w:rsidP="00915BA0">
      <w:pPr>
        <w:jc w:val="both"/>
        <w:rPr>
          <w:b/>
        </w:rPr>
      </w:pPr>
    </w:p>
    <w:p w:rsidR="0039376E" w:rsidRDefault="008F42A9" w:rsidP="0039376E">
      <w:pPr>
        <w:jc w:val="both"/>
      </w:pPr>
      <w:r w:rsidRPr="00D33DC6">
        <w:rPr>
          <w:rFonts w:cstheme="minorHAnsi"/>
          <w:lang w:val="sv-SE"/>
        </w:rPr>
        <w:t xml:space="preserve">Materi mata kuliah ini adalah </w:t>
      </w:r>
      <w:r w:rsidR="0039376E" w:rsidRPr="000C72C3">
        <w:rPr>
          <w:rFonts w:eastAsia="Calibri" w:cs="Times New Roman"/>
        </w:rPr>
        <w:t>Medan listrik (elektrostatika)</w:t>
      </w:r>
      <w:r w:rsidR="0039376E" w:rsidRPr="00EA71ED">
        <w:rPr>
          <w:rFonts w:eastAsia="Calibri" w:cs="Times New Roman"/>
          <w:lang w:val="nl-NL"/>
        </w:rPr>
        <w:t xml:space="preserve"> , potensial dan energi potensial listrik, arus listrik searah, medan magnet (magnetostatika), EMF induksi (imbas elektromagnetik), arus bolak-balik</w:t>
      </w:r>
      <w:r w:rsidR="0039376E">
        <w:rPr>
          <w:rFonts w:eastAsia="Calibri" w:cs="Times New Roman"/>
          <w:lang w:val="nl-NL"/>
        </w:rPr>
        <w:t>.</w:t>
      </w:r>
    </w:p>
    <w:p w:rsidR="008F005B" w:rsidRPr="008F42A9" w:rsidRDefault="008F005B" w:rsidP="00915BA0">
      <w:pPr>
        <w:spacing w:line="276" w:lineRule="auto"/>
        <w:jc w:val="both"/>
        <w:rPr>
          <w:lang w:val="sv-SE"/>
        </w:rPr>
      </w:pPr>
    </w:p>
    <w:p w:rsidR="00915BA0" w:rsidRPr="002A6B51" w:rsidRDefault="00915BA0" w:rsidP="001B566B">
      <w:pPr>
        <w:pStyle w:val="ListParagraph"/>
        <w:numPr>
          <w:ilvl w:val="0"/>
          <w:numId w:val="3"/>
        </w:numPr>
        <w:ind w:left="360" w:hanging="360"/>
        <w:rPr>
          <w:b/>
        </w:rPr>
      </w:pPr>
      <w:r w:rsidRPr="002A6B51">
        <w:rPr>
          <w:b/>
        </w:rPr>
        <w:t>CAPAIAN PEMBELAJARAN</w:t>
      </w:r>
      <w:r w:rsidR="00F53418" w:rsidRPr="002A6B51">
        <w:rPr>
          <w:b/>
        </w:rPr>
        <w:t xml:space="preserve"> LULUSAN </w:t>
      </w:r>
      <w:r w:rsidR="0023039C" w:rsidRPr="002A6B51">
        <w:rPr>
          <w:b/>
        </w:rPr>
        <w:t xml:space="preserve">(CPL) </w:t>
      </w:r>
      <w:r w:rsidR="00F53418" w:rsidRPr="002A6B51">
        <w:rPr>
          <w:b/>
        </w:rPr>
        <w:t>YANG DIBEBANKAN PADA MATA KULIAH INI</w:t>
      </w:r>
      <w:r w:rsidRPr="002A6B51">
        <w:rPr>
          <w:b/>
        </w:rPr>
        <w:t>:</w:t>
      </w:r>
    </w:p>
    <w:p w:rsidR="00B80E2A" w:rsidRPr="002A6B51" w:rsidRDefault="00B80E2A" w:rsidP="00B80E2A">
      <w:pPr>
        <w:pStyle w:val="ListParagraph"/>
        <w:numPr>
          <w:ilvl w:val="0"/>
          <w:numId w:val="1"/>
        </w:numPr>
        <w:ind w:left="709" w:hanging="425"/>
        <w:rPr>
          <w:rFonts w:cs="Lucida Grande"/>
          <w:b/>
        </w:rPr>
      </w:pPr>
      <w:r w:rsidRPr="002A6B51">
        <w:rPr>
          <w:rFonts w:cs="Lucida Grande"/>
          <w:b/>
        </w:rPr>
        <w:t xml:space="preserve">CAPAIAN PEMBELAJARAN SIKAP </w:t>
      </w:r>
    </w:p>
    <w:p w:rsidR="00B80E2A" w:rsidRPr="002A6B51" w:rsidRDefault="00A47A6A" w:rsidP="00A47A6A">
      <w:pPr>
        <w:spacing w:line="276" w:lineRule="auto"/>
        <w:ind w:left="1440" w:hanging="731"/>
        <w:jc w:val="both"/>
        <w:rPr>
          <w:rFonts w:cs="Lucida Grande"/>
        </w:rPr>
      </w:pPr>
      <w:proofErr w:type="gramStart"/>
      <w:r>
        <w:rPr>
          <w:rFonts w:cs="Lucida Grande"/>
        </w:rPr>
        <w:t>S3</w:t>
      </w:r>
      <w:r w:rsidR="00AE3D42" w:rsidRPr="002A6B51">
        <w:rPr>
          <w:rFonts w:cs="Lucida Grande"/>
        </w:rPr>
        <w:tab/>
      </w:r>
      <w:r w:rsidRPr="00A47A6A">
        <w:rPr>
          <w:rFonts w:cs="Lucida Grande"/>
        </w:rPr>
        <w:t>Memiliki semangat untuk berkontribusi nyata dalam bidang keilmuan Teknik Elektro demi peningkatan mutu kehidupan bermasyarakat, berbangsa dan bernegara serta demi kemajuan peradaban manusia</w:t>
      </w:r>
      <w:r>
        <w:rPr>
          <w:rFonts w:cs="Lucida Grande"/>
        </w:rPr>
        <w:t>.</w:t>
      </w:r>
      <w:proofErr w:type="gramEnd"/>
    </w:p>
    <w:p w:rsidR="00637A80" w:rsidRPr="002A6B51" w:rsidRDefault="00637A80" w:rsidP="00AE3D42">
      <w:pPr>
        <w:spacing w:line="276" w:lineRule="auto"/>
        <w:ind w:left="1440" w:hanging="731"/>
        <w:jc w:val="both"/>
        <w:rPr>
          <w:rFonts w:cs="Lucida Grande"/>
        </w:rPr>
      </w:pPr>
    </w:p>
    <w:p w:rsidR="00B80E2A" w:rsidRPr="002A6B51" w:rsidRDefault="00B80E2A" w:rsidP="00B80E2A">
      <w:pPr>
        <w:pStyle w:val="ListParagraph"/>
        <w:numPr>
          <w:ilvl w:val="0"/>
          <w:numId w:val="1"/>
        </w:numPr>
        <w:ind w:left="709" w:hanging="425"/>
        <w:rPr>
          <w:rFonts w:cs="Lucida Grande"/>
          <w:b/>
        </w:rPr>
      </w:pPr>
      <w:r w:rsidRPr="002A6B51">
        <w:rPr>
          <w:rFonts w:cs="Lucida Grande"/>
          <w:b/>
        </w:rPr>
        <w:t xml:space="preserve">CAPAIAN PEMBELAJARAN </w:t>
      </w:r>
      <w:r w:rsidR="00435E2B" w:rsidRPr="002A6B51">
        <w:rPr>
          <w:rFonts w:cs="Lucida Grande"/>
          <w:b/>
        </w:rPr>
        <w:t>KETERAMPILAN</w:t>
      </w:r>
      <w:r w:rsidRPr="002A6B51">
        <w:rPr>
          <w:rFonts w:cs="Lucida Grande"/>
          <w:b/>
        </w:rPr>
        <w:t xml:space="preserve"> UMUM</w:t>
      </w:r>
    </w:p>
    <w:p w:rsidR="006D08C5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proofErr w:type="gramStart"/>
      <w:r>
        <w:rPr>
          <w:rFonts w:cs="Lucida Grande"/>
        </w:rPr>
        <w:t>KU 1</w:t>
      </w:r>
      <w:r w:rsidR="006D08C5" w:rsidRPr="002A6B51">
        <w:rPr>
          <w:rFonts w:cs="Lucida Grande"/>
        </w:rPr>
        <w:t xml:space="preserve"> </w:t>
      </w:r>
      <w:r w:rsidR="006D08C5"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>Mampu menerapkan pemikiran logis, kritis, sistematis, dan inovatif dalam konteks pengembangan atau implementasi ilmu pengetahuan dan teknologi yang memperhatikan dan menerapkan nilai humaniora yang sesuai dengan bidang keahliannya</w:t>
      </w:r>
      <w:r>
        <w:rPr>
          <w:rFonts w:eastAsia="Times New Roman" w:cstheme="minorHAnsi"/>
        </w:rPr>
        <w:t>.</w:t>
      </w:r>
      <w:proofErr w:type="gramEnd"/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r>
        <w:rPr>
          <w:rFonts w:cs="Lucida Grande"/>
        </w:rPr>
        <w:t>KU 2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>Mampu menunjukkan kinerja mandiri, bermutu, dan terukur</w:t>
      </w:r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r>
        <w:rPr>
          <w:rFonts w:cs="Lucida Grande"/>
        </w:rPr>
        <w:t>KU 3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 xml:space="preserve">Mampu mengkaji implikasi pengembangan atau implementasi ilmu pengetahuan dan teknologi yang memperhatikan dan menerapkan nilai humaniora sesuai dengan keahliannya berdasarkan kaidah, tata </w:t>
      </w:r>
      <w:proofErr w:type="gramStart"/>
      <w:r w:rsidRPr="00A47A6A">
        <w:rPr>
          <w:rFonts w:eastAsia="Times New Roman" w:cstheme="minorHAnsi"/>
        </w:rPr>
        <w:t>cara</w:t>
      </w:r>
      <w:proofErr w:type="gramEnd"/>
      <w:r w:rsidRPr="00A47A6A">
        <w:rPr>
          <w:rFonts w:eastAsia="Times New Roman" w:cstheme="minorHAnsi"/>
        </w:rPr>
        <w:t xml:space="preserve"> dan etika ilmiah dalam rangka menghasilkan solusi, gagasan, desain atau kritik seni</w:t>
      </w:r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r>
        <w:rPr>
          <w:rFonts w:cs="Lucida Grande"/>
        </w:rPr>
        <w:t>KU 4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>Mampu menyusun deskripsi saintifik hasil kajian tersebut di atas dalam bentuk skripsi atau laporan tugas akhir, dan mengunggahnya dalam laman perguruan tinggi</w:t>
      </w:r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  <w:r>
        <w:rPr>
          <w:rFonts w:cs="Lucida Grande"/>
        </w:rPr>
        <w:t>KU 5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 w:rsidRPr="00A47A6A">
        <w:rPr>
          <w:rFonts w:eastAsia="Times New Roman" w:cstheme="minorHAnsi"/>
        </w:rPr>
        <w:t>Mampu mengambil keputusan secara tepat dalam konteks penyelesaian masalah di bidang keahliannya, berdasarkan hasil analisis informasi dan data</w:t>
      </w:r>
    </w:p>
    <w:p w:rsidR="00A47A6A" w:rsidRDefault="00A47A6A" w:rsidP="00A47A6A">
      <w:pPr>
        <w:pStyle w:val="ListParagraph"/>
        <w:ind w:left="1440" w:hanging="731"/>
        <w:jc w:val="both"/>
        <w:rPr>
          <w:rFonts w:eastAsia="Times New Roman" w:cstheme="minorHAnsi"/>
        </w:rPr>
      </w:pPr>
    </w:p>
    <w:p w:rsidR="00B80E2A" w:rsidRPr="002A6B51" w:rsidRDefault="00B80E2A" w:rsidP="00B80E2A">
      <w:pPr>
        <w:pStyle w:val="ListParagraph"/>
        <w:numPr>
          <w:ilvl w:val="0"/>
          <w:numId w:val="1"/>
        </w:numPr>
        <w:ind w:left="709" w:hanging="425"/>
        <w:jc w:val="both"/>
        <w:rPr>
          <w:rFonts w:cs="Lucida Grande"/>
          <w:b/>
        </w:rPr>
      </w:pPr>
      <w:r w:rsidRPr="002A6B51">
        <w:rPr>
          <w:rFonts w:cs="Lucida Grande"/>
          <w:b/>
        </w:rPr>
        <w:t xml:space="preserve">CAPAIAN PEMBELAJARAN </w:t>
      </w:r>
      <w:r w:rsidR="00435E2B" w:rsidRPr="002A6B51">
        <w:rPr>
          <w:rFonts w:cs="Lucida Grande"/>
          <w:b/>
        </w:rPr>
        <w:t xml:space="preserve">KETERAMPILAN </w:t>
      </w:r>
      <w:r w:rsidRPr="002A6B51">
        <w:rPr>
          <w:rFonts w:cs="Lucida Grande"/>
          <w:b/>
        </w:rPr>
        <w:t>KHUSUS</w:t>
      </w:r>
    </w:p>
    <w:p w:rsidR="002A6B51" w:rsidRPr="002A6B51" w:rsidRDefault="00A47A6A" w:rsidP="00A47A6A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hAnsiTheme="minorHAnsi" w:cs="Lucida Grande"/>
          <w:sz w:val="24"/>
          <w:szCs w:val="24"/>
        </w:rPr>
      </w:pPr>
      <w:proofErr w:type="gramStart"/>
      <w:r>
        <w:rPr>
          <w:rFonts w:asciiTheme="minorHAnsi" w:hAnsiTheme="minorHAnsi" w:cs="Lucida Grande"/>
          <w:sz w:val="24"/>
          <w:szCs w:val="24"/>
        </w:rPr>
        <w:t>KK 1</w:t>
      </w:r>
      <w:r w:rsidR="006D08C5" w:rsidRPr="002A6B51">
        <w:rPr>
          <w:rFonts w:asciiTheme="minorHAnsi" w:hAnsiTheme="minorHAnsi" w:cs="Lucida Grande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>Kemampuan untuk mengaplikasikan pengetahuan di bidang matematika, sains dan teknik serta teknologi informasi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</w:p>
    <w:p w:rsidR="002A6B51" w:rsidRDefault="002A6B51" w:rsidP="00A47A6A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</w:t>
      </w:r>
      <w:r w:rsidR="005106B8">
        <w:rPr>
          <w:rFonts w:asciiTheme="minorHAnsi" w:hAnsiTheme="minorHAnsi" w:cs="Lucida Grande"/>
          <w:color w:val="000000"/>
          <w:sz w:val="24"/>
          <w:szCs w:val="24"/>
        </w:rPr>
        <w:t>4</w:t>
      </w:r>
      <w:r w:rsidR="006D08C5"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="00A47A6A" w:rsidRPr="00A47A6A">
        <w:rPr>
          <w:rFonts w:asciiTheme="minorHAnsi" w:eastAsia="Times New Roman" w:hAnsiTheme="minorHAnsi" w:cstheme="minorHAnsi"/>
          <w:sz w:val="24"/>
          <w:szCs w:val="24"/>
        </w:rPr>
        <w:t>Kemampuan untuk mengidentifikasi, memformulasi dan memecahkan masalah masalah teknis</w:t>
      </w:r>
      <w:r w:rsidR="00A47A6A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7</w:t>
      </w:r>
      <w:r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>Kemampuan untuk merencanakan, mengelola dan menyelesaikan tugas berdasarkan batasan yang diberikan, dan mengevaluasi hasilnya secara sistematis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11</w:t>
      </w:r>
      <w:r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>Pendidikan dengan cakupan yang luas diperlukan untuk memahami pengaruh solusi teknik dalam konteks global dan sosial</w:t>
      </w:r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B51">
        <w:rPr>
          <w:rFonts w:asciiTheme="minorHAnsi" w:hAnsiTheme="minorHAnsi" w:cs="Lucida Grande"/>
          <w:color w:val="000000"/>
          <w:sz w:val="24"/>
          <w:szCs w:val="24"/>
        </w:rPr>
        <w:t>KK</w:t>
      </w:r>
      <w:r>
        <w:rPr>
          <w:rFonts w:asciiTheme="minorHAnsi" w:hAnsiTheme="minorHAnsi" w:cs="Lucida Grande"/>
          <w:color w:val="000000"/>
          <w:sz w:val="24"/>
          <w:szCs w:val="24"/>
        </w:rPr>
        <w:t xml:space="preserve"> 12</w:t>
      </w:r>
      <w:r w:rsidRPr="002A6B51">
        <w:rPr>
          <w:rFonts w:asciiTheme="minorHAnsi" w:hAnsiTheme="minorHAnsi" w:cs="Lucida Grande"/>
          <w:color w:val="000000"/>
          <w:sz w:val="24"/>
          <w:szCs w:val="24"/>
        </w:rPr>
        <w:tab/>
      </w:r>
      <w:r w:rsidRPr="00A47A6A">
        <w:rPr>
          <w:rFonts w:asciiTheme="minorHAnsi" w:eastAsia="Times New Roman" w:hAnsiTheme="minorHAnsi" w:cstheme="minorHAnsi"/>
          <w:sz w:val="24"/>
          <w:szCs w:val="24"/>
        </w:rPr>
        <w:t xml:space="preserve">Pengetahuan </w:t>
      </w:r>
      <w:proofErr w:type="gramStart"/>
      <w:r w:rsidRPr="00A47A6A">
        <w:rPr>
          <w:rFonts w:asciiTheme="minorHAnsi" w:eastAsia="Times New Roman" w:hAnsiTheme="minorHAnsi" w:cstheme="minorHAnsi"/>
          <w:sz w:val="24"/>
          <w:szCs w:val="24"/>
        </w:rPr>
        <w:t>akan</w:t>
      </w:r>
      <w:proofErr w:type="gramEnd"/>
      <w:r w:rsidRPr="00A47A6A">
        <w:rPr>
          <w:rFonts w:asciiTheme="minorHAnsi" w:eastAsia="Times New Roman" w:hAnsiTheme="minorHAnsi" w:cstheme="minorHAnsi"/>
          <w:sz w:val="24"/>
          <w:szCs w:val="24"/>
        </w:rPr>
        <w:t xml:space="preserve"> topik-topik terkini</w:t>
      </w:r>
    </w:p>
    <w:p w:rsidR="005106B8" w:rsidRDefault="005106B8" w:rsidP="005106B8">
      <w:pPr>
        <w:pStyle w:val="NormalWeb"/>
        <w:shd w:val="clear" w:color="auto" w:fill="FFFFFF"/>
        <w:spacing w:before="0" w:beforeAutospacing="0" w:after="0" w:afterAutospacing="0"/>
        <w:ind w:left="1440" w:hanging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80E2A" w:rsidRPr="002A6B51" w:rsidRDefault="00B80E2A" w:rsidP="00B80E2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Lucida Grande"/>
          <w:b/>
        </w:rPr>
      </w:pPr>
      <w:r w:rsidRPr="002A6B51">
        <w:rPr>
          <w:rFonts w:cs="Lucida Grande"/>
          <w:b/>
        </w:rPr>
        <w:t xml:space="preserve">CAPAIAN PEMBELAJARAN PENGETAHUAN </w:t>
      </w:r>
    </w:p>
    <w:p w:rsidR="001F0239" w:rsidRDefault="005106B8" w:rsidP="008F42A9">
      <w:pPr>
        <w:pStyle w:val="ListParagraph"/>
        <w:tabs>
          <w:tab w:val="left" w:pos="1170"/>
        </w:tabs>
        <w:ind w:left="1440" w:hanging="731"/>
        <w:jc w:val="both"/>
        <w:rPr>
          <w:rFonts w:eastAsia="Times New Roman" w:cstheme="minorHAnsi"/>
          <w:color w:val="000000"/>
        </w:rPr>
      </w:pPr>
      <w:proofErr w:type="gramStart"/>
      <w:r>
        <w:rPr>
          <w:rFonts w:cs="Lucida Grande"/>
        </w:rPr>
        <w:t>P6</w:t>
      </w:r>
      <w:r w:rsidR="00435E2B" w:rsidRPr="002A6B51">
        <w:rPr>
          <w:rFonts w:cs="Lucida Grande"/>
        </w:rPr>
        <w:t xml:space="preserve"> </w:t>
      </w:r>
      <w:r w:rsidR="00435E2B" w:rsidRPr="002A6B51">
        <w:rPr>
          <w:rFonts w:cs="Lucida Grande"/>
        </w:rPr>
        <w:tab/>
      </w:r>
      <w:r>
        <w:rPr>
          <w:rFonts w:cs="Lucida Grande"/>
        </w:rPr>
        <w:tab/>
      </w:r>
      <w:r w:rsidR="008F42A9" w:rsidRPr="008F42A9">
        <w:rPr>
          <w:rFonts w:ascii="Calibri" w:eastAsia="Times New Roman" w:hAnsi="Calibri" w:cs="Calibri"/>
        </w:rPr>
        <w:t xml:space="preserve">Memiliki pengetahuan sains dasar (matematika, fisika), sains komputer dan sains rekayasa yang diperlukan untuk menganalisis dan merancang divais </w:t>
      </w:r>
      <w:r w:rsidR="008F42A9" w:rsidRPr="008F42A9">
        <w:rPr>
          <w:rFonts w:ascii="Calibri" w:eastAsia="Times New Roman" w:hAnsi="Calibri" w:cs="Calibri"/>
        </w:rPr>
        <w:lastRenderedPageBreak/>
        <w:t>elektronik atau elektrik yang kompleks, perangkat lunak dan sistem yang terdiri atas perangkat keras dan perangkat lunak.</w:t>
      </w:r>
      <w:proofErr w:type="gramEnd"/>
    </w:p>
    <w:p w:rsidR="005106B8" w:rsidRDefault="005106B8" w:rsidP="008F42A9">
      <w:pPr>
        <w:pStyle w:val="ListParagraph"/>
        <w:tabs>
          <w:tab w:val="left" w:pos="1170"/>
        </w:tabs>
        <w:ind w:left="1440" w:hanging="731"/>
        <w:jc w:val="both"/>
        <w:rPr>
          <w:rFonts w:cs="Lucida Grande"/>
        </w:rPr>
      </w:pPr>
      <w:proofErr w:type="gramStart"/>
      <w:r>
        <w:rPr>
          <w:rFonts w:cs="Lucida Grande"/>
        </w:rPr>
        <w:t>P8</w:t>
      </w:r>
      <w:r w:rsidRPr="002A6B51">
        <w:rPr>
          <w:rFonts w:cs="Lucida Grande"/>
        </w:rPr>
        <w:t xml:space="preserve"> </w:t>
      </w:r>
      <w:r w:rsidRPr="002A6B51">
        <w:rPr>
          <w:rFonts w:cs="Lucida Grande"/>
        </w:rPr>
        <w:tab/>
      </w:r>
      <w:r>
        <w:rPr>
          <w:rFonts w:cs="Lucida Grande"/>
        </w:rPr>
        <w:tab/>
      </w:r>
      <w:r w:rsidR="008F42A9" w:rsidRPr="008F42A9">
        <w:rPr>
          <w:rFonts w:ascii="Calibri" w:eastAsia="Times New Roman" w:hAnsi="Calibri" w:cs="Calibri"/>
          <w:color w:val="000000"/>
        </w:rPr>
        <w:t>Memiliki pengetahuan matematika dalam kalkulus diferensial dan integral.</w:t>
      </w:r>
      <w:proofErr w:type="gramEnd"/>
    </w:p>
    <w:p w:rsidR="00063D34" w:rsidRPr="00FC588F" w:rsidRDefault="00063D34" w:rsidP="001F0239">
      <w:pPr>
        <w:pStyle w:val="ListParagraph"/>
        <w:ind w:left="1530"/>
        <w:rPr>
          <w:rFonts w:cs="Lucida Grande"/>
        </w:rPr>
      </w:pPr>
    </w:p>
    <w:p w:rsidR="0023039C" w:rsidRPr="002A6B51" w:rsidRDefault="0023039C" w:rsidP="001B566B">
      <w:pPr>
        <w:pStyle w:val="ListParagraph"/>
        <w:numPr>
          <w:ilvl w:val="0"/>
          <w:numId w:val="3"/>
        </w:numPr>
        <w:spacing w:line="276" w:lineRule="auto"/>
        <w:ind w:left="540" w:hanging="540"/>
        <w:jc w:val="both"/>
        <w:rPr>
          <w:b/>
        </w:rPr>
      </w:pPr>
      <w:r w:rsidRPr="002A6B51">
        <w:rPr>
          <w:b/>
        </w:rPr>
        <w:t>CAPAIAN PEMBELAJARAN MATA KULIAH (CPMK) YANG DIRUMUSKAN BERDASARKAN PADA CAPAIAN PEMBELAJARAN (CPL)</w:t>
      </w:r>
    </w:p>
    <w:p w:rsidR="008F42A9" w:rsidRPr="008F42A9" w:rsidRDefault="008F42A9" w:rsidP="0039376E">
      <w:pPr>
        <w:autoSpaceDE w:val="0"/>
        <w:autoSpaceDN w:val="0"/>
        <w:adjustRightInd w:val="0"/>
        <w:ind w:left="54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>Set</w:t>
      </w:r>
      <w:r w:rsidRPr="008F42A9">
        <w:rPr>
          <w:rFonts w:cstheme="minorHAnsi"/>
          <w:lang w:val="sv-SE"/>
        </w:rPr>
        <w:t xml:space="preserve">elah mengikuti perkuliahan ini, mahasiswa diharapkan </w:t>
      </w:r>
      <w:r w:rsidR="0039376E">
        <w:rPr>
          <w:rFonts w:cstheme="minorHAnsi"/>
          <w:lang w:val="sv-SE"/>
        </w:rPr>
        <w:t>dapat memahami fenomena listrik-magnet dan dapat m</w:t>
      </w:r>
      <w:r w:rsidR="0039376E" w:rsidRPr="0039376E">
        <w:rPr>
          <w:rFonts w:cstheme="minorHAnsi"/>
          <w:lang w:val="sv-SE"/>
        </w:rPr>
        <w:t>enganalisis fenomena-fenomena listrik-magnet</w:t>
      </w:r>
      <w:r w:rsidR="0039376E">
        <w:rPr>
          <w:rFonts w:cstheme="minorHAnsi"/>
          <w:lang w:val="sv-SE"/>
        </w:rPr>
        <w:t xml:space="preserve"> secara baik dan benar.</w:t>
      </w:r>
    </w:p>
    <w:p w:rsidR="009379FE" w:rsidRPr="002A6B51" w:rsidRDefault="0023039C" w:rsidP="009379FE">
      <w:pPr>
        <w:pStyle w:val="NormalWeb"/>
        <w:jc w:val="both"/>
        <w:rPr>
          <w:rFonts w:cs="Arial"/>
          <w:color w:val="000000"/>
          <w:sz w:val="24"/>
          <w:szCs w:val="24"/>
        </w:rPr>
      </w:pPr>
      <w:r w:rsidRPr="002A6B51">
        <w:rPr>
          <w:rFonts w:asciiTheme="minorHAnsi" w:hAnsiTheme="minorHAnsi"/>
          <w:b/>
          <w:sz w:val="24"/>
          <w:szCs w:val="24"/>
        </w:rPr>
        <w:t>IV</w:t>
      </w:r>
      <w:proofErr w:type="gramStart"/>
      <w:r w:rsidR="009379FE" w:rsidRPr="002A6B51">
        <w:rPr>
          <w:rFonts w:asciiTheme="minorHAnsi" w:hAnsiTheme="minorHAnsi"/>
          <w:b/>
          <w:sz w:val="24"/>
          <w:szCs w:val="24"/>
        </w:rPr>
        <w:t>.  RENCANA</w:t>
      </w:r>
      <w:proofErr w:type="gramEnd"/>
      <w:r w:rsidR="009379FE" w:rsidRPr="002A6B51">
        <w:rPr>
          <w:rFonts w:asciiTheme="minorHAnsi" w:hAnsiTheme="minorHAnsi"/>
          <w:b/>
          <w:sz w:val="24"/>
          <w:szCs w:val="24"/>
        </w:rPr>
        <w:t xml:space="preserve"> PEMBELAJARAN SEMESTER (RPS)</w:t>
      </w:r>
    </w:p>
    <w:tbl>
      <w:tblPr>
        <w:tblStyle w:val="TableGrid"/>
        <w:tblW w:w="9900" w:type="dxa"/>
        <w:tblInd w:w="-612" w:type="dxa"/>
        <w:tblLayout w:type="fixed"/>
        <w:tblLook w:val="04A0"/>
      </w:tblPr>
      <w:tblGrid>
        <w:gridCol w:w="810"/>
        <w:gridCol w:w="1260"/>
        <w:gridCol w:w="1620"/>
        <w:gridCol w:w="1260"/>
        <w:gridCol w:w="810"/>
        <w:gridCol w:w="1440"/>
        <w:gridCol w:w="1980"/>
        <w:gridCol w:w="720"/>
      </w:tblGrid>
      <w:tr w:rsidR="0027575F" w:rsidRPr="00AE4696" w:rsidTr="00F411F4"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Minggu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Kemampuan Akhir yang Diharapkan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Bahan Kajian (Materi Ajar)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AE4696" w:rsidRDefault="004636E4" w:rsidP="00122EDB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2EDB">
              <w:rPr>
                <w:rFonts w:asciiTheme="minorHAnsi" w:hAnsiTheme="minorHAnsi"/>
                <w:b/>
                <w:sz w:val="18"/>
                <w:szCs w:val="18"/>
              </w:rPr>
              <w:t>Metode</w:t>
            </w:r>
            <w:r w:rsidR="0027575F" w:rsidRPr="00122ED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22EDB">
              <w:rPr>
                <w:rFonts w:asciiTheme="minorHAnsi" w:hAnsiTheme="minorHAnsi"/>
                <w:b/>
                <w:sz w:val="18"/>
                <w:szCs w:val="18"/>
              </w:rPr>
              <w:t>Pembelajaran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AE4696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Waktu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Pengalaman Belajar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D21B7B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Kriteria</w:t>
            </w:r>
            <w:r w:rsidR="00D21B7B" w:rsidRPr="00AE4696">
              <w:rPr>
                <w:rFonts w:asciiTheme="minorHAnsi" w:hAnsiTheme="minorHAnsi"/>
                <w:b/>
                <w:sz w:val="18"/>
                <w:szCs w:val="18"/>
              </w:rPr>
              <w:t xml:space="preserve"> Penilaian</w:t>
            </w:r>
            <w:r w:rsidR="00D21B7B">
              <w:rPr>
                <w:rFonts w:asciiTheme="minorHAnsi" w:hAnsiTheme="minorHAnsi"/>
                <w:b/>
                <w:sz w:val="18"/>
                <w:szCs w:val="18"/>
              </w:rPr>
              <w:t xml:space="preserve"> dan </w:t>
            </w: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 xml:space="preserve"> Indikator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Bobot</w:t>
            </w:r>
          </w:p>
        </w:tc>
      </w:tr>
      <w:tr w:rsidR="00980166" w:rsidRPr="00AE4696" w:rsidTr="00980166">
        <w:tc>
          <w:tcPr>
            <w:tcW w:w="810" w:type="dxa"/>
          </w:tcPr>
          <w:p w:rsidR="00980166" w:rsidRPr="00AE4696" w:rsidRDefault="00980166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80166" w:rsidRPr="00ED3780" w:rsidRDefault="00980166" w:rsidP="008A0566">
            <w:pPr>
              <w:jc w:val="both"/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 xml:space="preserve">Memahami peraturan perkuliahan dan sistem penilaian yang berlaku untuk matakuliah </w:t>
            </w:r>
            <w:r>
              <w:rPr>
                <w:rFonts w:cstheme="minorHAnsi"/>
                <w:sz w:val="18"/>
                <w:szCs w:val="18"/>
              </w:rPr>
              <w:t>Instrumentasi d</w:t>
            </w:r>
            <w:r w:rsidRPr="00ED3780">
              <w:rPr>
                <w:rFonts w:cstheme="minorHAnsi"/>
                <w:sz w:val="18"/>
                <w:szCs w:val="18"/>
              </w:rPr>
              <w:t>an Pengukuran.</w:t>
            </w:r>
          </w:p>
        </w:tc>
        <w:tc>
          <w:tcPr>
            <w:tcW w:w="1620" w:type="dxa"/>
          </w:tcPr>
          <w:p w:rsidR="00980166" w:rsidRPr="00980166" w:rsidRDefault="00980166" w:rsidP="00980166">
            <w:pPr>
              <w:pStyle w:val="sub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80166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Pedahuluan</w:t>
            </w:r>
          </w:p>
          <w:p w:rsidR="00980166" w:rsidRPr="00980166" w:rsidRDefault="00980166" w:rsidP="00980166">
            <w:pPr>
              <w:pStyle w:val="ListParagraph"/>
              <w:numPr>
                <w:ilvl w:val="1"/>
                <w:numId w:val="6"/>
              </w:numPr>
              <w:spacing w:before="60"/>
              <w:rPr>
                <w:rFonts w:cstheme="minorHAnsi"/>
                <w:sz w:val="18"/>
                <w:szCs w:val="18"/>
              </w:rPr>
            </w:pPr>
            <w:r w:rsidRPr="00980166">
              <w:rPr>
                <w:rFonts w:cstheme="minorHAnsi"/>
                <w:sz w:val="18"/>
                <w:szCs w:val="18"/>
              </w:rPr>
              <w:t>TIU</w:t>
            </w:r>
          </w:p>
          <w:p w:rsidR="00980166" w:rsidRPr="00980166" w:rsidRDefault="00980166" w:rsidP="00980166">
            <w:pPr>
              <w:pStyle w:val="ListParagraph"/>
              <w:numPr>
                <w:ilvl w:val="1"/>
                <w:numId w:val="6"/>
              </w:numPr>
              <w:spacing w:before="60"/>
              <w:rPr>
                <w:rFonts w:cstheme="minorHAnsi"/>
                <w:sz w:val="18"/>
                <w:szCs w:val="18"/>
              </w:rPr>
            </w:pPr>
            <w:r w:rsidRPr="00980166">
              <w:rPr>
                <w:rFonts w:cstheme="minorHAnsi"/>
                <w:sz w:val="18"/>
                <w:szCs w:val="18"/>
              </w:rPr>
              <w:t>Penjelasan Kontrak Kuliah</w:t>
            </w:r>
          </w:p>
          <w:p w:rsidR="00980166" w:rsidRPr="00980166" w:rsidRDefault="00980166" w:rsidP="00980166">
            <w:pPr>
              <w:pStyle w:val="ListParagraph"/>
              <w:numPr>
                <w:ilvl w:val="1"/>
                <w:numId w:val="6"/>
              </w:numPr>
              <w:spacing w:before="60"/>
              <w:rPr>
                <w:rFonts w:cstheme="minorHAnsi"/>
                <w:sz w:val="18"/>
                <w:szCs w:val="18"/>
              </w:rPr>
            </w:pPr>
            <w:r w:rsidRPr="00980166">
              <w:rPr>
                <w:rFonts w:cstheme="minorHAnsi"/>
                <w:sz w:val="18"/>
                <w:szCs w:val="18"/>
              </w:rPr>
              <w:t>Prosedur Perkuliahan Penilaian</w:t>
            </w:r>
          </w:p>
        </w:tc>
        <w:tc>
          <w:tcPr>
            <w:tcW w:w="1260" w:type="dxa"/>
          </w:tcPr>
          <w:p w:rsidR="00980166" w:rsidRPr="00CD53AB" w:rsidRDefault="00980166" w:rsidP="00CD53A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Ceramah</w:t>
            </w:r>
          </w:p>
          <w:p w:rsidR="00980166" w:rsidRPr="00CD53AB" w:rsidRDefault="00980166" w:rsidP="00CD53A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980166" w:rsidRPr="00CD53AB" w:rsidRDefault="00980166" w:rsidP="00CD53A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980166" w:rsidRPr="00CD53AB" w:rsidRDefault="00980166" w:rsidP="00CD53A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980166" w:rsidRPr="00ED3780" w:rsidRDefault="00980166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980166" w:rsidRPr="00AE4696" w:rsidRDefault="00980166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980166" w:rsidRPr="005A31A3" w:rsidRDefault="00980166" w:rsidP="005A31A3">
            <w:pPr>
              <w:pStyle w:val="NormalWeb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persiapan materi </w:t>
            </w:r>
          </w:p>
        </w:tc>
        <w:tc>
          <w:tcPr>
            <w:tcW w:w="1980" w:type="dxa"/>
          </w:tcPr>
          <w:p w:rsidR="00980166" w:rsidRPr="00ED3780" w:rsidRDefault="00980166" w:rsidP="008F005B">
            <w:pPr>
              <w:pStyle w:val="ListParagraph"/>
              <w:numPr>
                <w:ilvl w:val="0"/>
                <w:numId w:val="7"/>
              </w:numPr>
              <w:ind w:left="96" w:hanging="142"/>
              <w:jc w:val="both"/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Mampu </w:t>
            </w:r>
            <w:r w:rsidRPr="00ED3780">
              <w:rPr>
                <w:rFonts w:cstheme="minorHAnsi"/>
                <w:sz w:val="18"/>
                <w:szCs w:val="18"/>
              </w:rPr>
              <w:t>mengikuti perkuliahan dengan baik</w:t>
            </w:r>
          </w:p>
          <w:p w:rsidR="00980166" w:rsidRPr="00ED3780" w:rsidRDefault="00980166" w:rsidP="008F005B">
            <w:pPr>
              <w:pStyle w:val="ListParagraph"/>
              <w:numPr>
                <w:ilvl w:val="0"/>
                <w:numId w:val="7"/>
              </w:numPr>
              <w:ind w:left="96" w:hanging="142"/>
              <w:jc w:val="both"/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Mampu memahami </w:t>
            </w:r>
            <w:r w:rsidRPr="00ED3780">
              <w:rPr>
                <w:rFonts w:cstheme="minorHAnsi"/>
                <w:sz w:val="18"/>
                <w:szCs w:val="18"/>
              </w:rPr>
              <w:t>sistem penilaian yang berlaku</w:t>
            </w:r>
          </w:p>
          <w:p w:rsidR="00980166" w:rsidRPr="00ED3780" w:rsidRDefault="00980166" w:rsidP="008F005B">
            <w:pPr>
              <w:pStyle w:val="ListParagraph"/>
              <w:numPr>
                <w:ilvl w:val="0"/>
                <w:numId w:val="7"/>
              </w:numPr>
              <w:ind w:left="96" w:hanging="142"/>
              <w:jc w:val="both"/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  <w:lang w:val="id-ID"/>
              </w:rPr>
              <w:t xml:space="preserve">Mampu memahami </w:t>
            </w:r>
            <w:r w:rsidRPr="00ED3780">
              <w:rPr>
                <w:rFonts w:cstheme="minorHAnsi"/>
                <w:sz w:val="18"/>
                <w:szCs w:val="18"/>
              </w:rPr>
              <w:t>rencana pembelajaran yang akan dilakukan dalam perkuliahan yang diampu.</w:t>
            </w:r>
          </w:p>
          <w:p w:rsidR="00980166" w:rsidRPr="00ED3780" w:rsidRDefault="00980166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720" w:type="dxa"/>
          </w:tcPr>
          <w:p w:rsidR="00980166" w:rsidRPr="00AE4696" w:rsidRDefault="00980166" w:rsidP="00F411F4">
            <w:pPr>
              <w:tabs>
                <w:tab w:val="left" w:pos="265"/>
                <w:tab w:val="left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</w:t>
            </w:r>
          </w:p>
        </w:tc>
      </w:tr>
      <w:tr w:rsidR="00980166" w:rsidRPr="00AE4696" w:rsidTr="00980166">
        <w:tc>
          <w:tcPr>
            <w:tcW w:w="810" w:type="dxa"/>
          </w:tcPr>
          <w:p w:rsidR="00980166" w:rsidRPr="00AE4696" w:rsidRDefault="00980166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980166" w:rsidRPr="00F4129E" w:rsidRDefault="00980166" w:rsidP="00F4129E">
            <w:pPr>
              <w:pStyle w:val="sub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4129E">
              <w:rPr>
                <w:rFonts w:asciiTheme="minorHAnsi" w:hAnsiTheme="minorHAnsi" w:cstheme="minorHAnsi"/>
                <w:sz w:val="18"/>
                <w:szCs w:val="18"/>
              </w:rPr>
              <w:t>Mamp</w:t>
            </w:r>
            <w:r w:rsidRPr="00F4129E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u</w:t>
            </w:r>
            <w:r w:rsidRPr="00F4129E">
              <w:rPr>
                <w:rFonts w:asciiTheme="minorHAnsi" w:hAnsiTheme="minorHAnsi" w:cstheme="minorHAnsi"/>
                <w:sz w:val="18"/>
                <w:szCs w:val="18"/>
              </w:rPr>
              <w:t xml:space="preserve"> memahami </w:t>
            </w:r>
            <w:r w:rsidRPr="00980166">
              <w:rPr>
                <w:rFonts w:asciiTheme="minorHAnsi" w:hAnsiTheme="minorHAnsi" w:cstheme="minorHAnsi"/>
                <w:sz w:val="18"/>
                <w:szCs w:val="18"/>
              </w:rPr>
              <w:t>Medan listrik (elektrostatika): Konduktor dan isolator, Hukum Coulomb, Medan listrik</w:t>
            </w:r>
          </w:p>
        </w:tc>
        <w:tc>
          <w:tcPr>
            <w:tcW w:w="1620" w:type="dxa"/>
          </w:tcPr>
          <w:p w:rsidR="00980166" w:rsidRPr="00980166" w:rsidRDefault="00980166" w:rsidP="00980166">
            <w:pPr>
              <w:pStyle w:val="sub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980166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Medan listrik (elektrostatika)</w:t>
            </w:r>
          </w:p>
          <w:p w:rsidR="00980166" w:rsidRPr="00980166" w:rsidRDefault="00980166" w:rsidP="00980166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80166">
              <w:rPr>
                <w:rFonts w:cstheme="minorHAnsi"/>
                <w:sz w:val="18"/>
                <w:szCs w:val="18"/>
                <w:lang w:val="nl-NL"/>
              </w:rPr>
              <w:t>2.1.Konduktor dan isolator</w:t>
            </w:r>
          </w:p>
          <w:p w:rsidR="00980166" w:rsidRPr="00980166" w:rsidRDefault="00980166" w:rsidP="00980166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80166">
              <w:rPr>
                <w:rFonts w:cstheme="minorHAnsi"/>
                <w:sz w:val="18"/>
                <w:szCs w:val="18"/>
                <w:lang w:val="nl-NL"/>
              </w:rPr>
              <w:t>2.2.Hukum Coulomb</w:t>
            </w:r>
          </w:p>
          <w:p w:rsidR="00980166" w:rsidRPr="00980166" w:rsidRDefault="00980166" w:rsidP="00980166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80166">
              <w:rPr>
                <w:rFonts w:cstheme="minorHAnsi"/>
                <w:sz w:val="18"/>
                <w:szCs w:val="18"/>
                <w:lang w:val="nl-NL"/>
              </w:rPr>
              <w:t>2.3.Medan listrik</w:t>
            </w:r>
          </w:p>
        </w:tc>
        <w:tc>
          <w:tcPr>
            <w:tcW w:w="1260" w:type="dxa"/>
          </w:tcPr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Ceramah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980166" w:rsidRPr="00ED3780" w:rsidRDefault="00980166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980166" w:rsidRPr="00AE4696" w:rsidRDefault="00980166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980166" w:rsidRPr="00AE4696" w:rsidRDefault="00980166" w:rsidP="009801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Memahami </w:t>
            </w:r>
            <w:r w:rsidRPr="00980166">
              <w:rPr>
                <w:rFonts w:asciiTheme="minorHAnsi" w:hAnsiTheme="minorHAnsi" w:cstheme="minorHAnsi"/>
                <w:sz w:val="18"/>
                <w:szCs w:val="18"/>
              </w:rPr>
              <w:t>Medan listrik (elektrostatika)</w:t>
            </w:r>
          </w:p>
        </w:tc>
        <w:tc>
          <w:tcPr>
            <w:tcW w:w="1980" w:type="dxa"/>
          </w:tcPr>
          <w:p w:rsidR="00980166" w:rsidRPr="00ED3780" w:rsidRDefault="00980166" w:rsidP="009801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 xml:space="preserve">Memahami </w:t>
            </w:r>
            <w:r w:rsidRPr="00980166">
              <w:rPr>
                <w:rFonts w:cstheme="minorHAnsi"/>
                <w:sz w:val="18"/>
                <w:szCs w:val="18"/>
              </w:rPr>
              <w:t>Medan listrik (elektrostatika): Konduktor dan isolator, Hukum Coulomb, Medan listrik</w:t>
            </w:r>
          </w:p>
        </w:tc>
        <w:tc>
          <w:tcPr>
            <w:tcW w:w="720" w:type="dxa"/>
          </w:tcPr>
          <w:p w:rsidR="00980166" w:rsidRPr="00AE4696" w:rsidRDefault="00980166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7%</w:t>
            </w:r>
          </w:p>
        </w:tc>
      </w:tr>
      <w:tr w:rsidR="00980166" w:rsidRPr="00AE4696" w:rsidTr="00980166">
        <w:tc>
          <w:tcPr>
            <w:tcW w:w="810" w:type="dxa"/>
          </w:tcPr>
          <w:p w:rsidR="00980166" w:rsidRDefault="00980166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980166" w:rsidRPr="00ED3780" w:rsidRDefault="00980166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memahami </w:t>
            </w:r>
            <w:r w:rsidRPr="00980166">
              <w:rPr>
                <w:rFonts w:cstheme="minorHAnsi"/>
                <w:sz w:val="18"/>
                <w:szCs w:val="18"/>
              </w:rPr>
              <w:t>Medan listrik (elektrostatika): Medan listrik karena muatan yang terdistribusi kontinyu, Garis gaya / gaya medan listrik</w:t>
            </w:r>
          </w:p>
        </w:tc>
        <w:tc>
          <w:tcPr>
            <w:tcW w:w="1620" w:type="dxa"/>
          </w:tcPr>
          <w:p w:rsidR="00980166" w:rsidRPr="00980166" w:rsidRDefault="00980166" w:rsidP="00980166">
            <w:pPr>
              <w:pStyle w:val="sub"/>
              <w:numPr>
                <w:ilvl w:val="0"/>
                <w:numId w:val="0"/>
              </w:numPr>
              <w:tabs>
                <w:tab w:val="clear" w:pos="252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8016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Medan listrik (elektrostatika)</w:t>
            </w:r>
          </w:p>
          <w:p w:rsidR="00980166" w:rsidRPr="00980166" w:rsidRDefault="00980166" w:rsidP="00980166">
            <w:pPr>
              <w:ind w:left="356" w:hanging="356"/>
              <w:rPr>
                <w:rFonts w:cstheme="minorHAnsi"/>
                <w:sz w:val="18"/>
                <w:szCs w:val="18"/>
                <w:lang w:val="fi-FI"/>
              </w:rPr>
            </w:pPr>
            <w:r w:rsidRPr="00980166">
              <w:rPr>
                <w:rFonts w:cstheme="minorHAnsi"/>
                <w:sz w:val="18"/>
                <w:szCs w:val="18"/>
                <w:lang w:val="fi-FI"/>
              </w:rPr>
              <w:t>2.4.Medan listrik karena muatan yang terdistribusi kontinyu</w:t>
            </w:r>
          </w:p>
          <w:p w:rsidR="00980166" w:rsidRPr="00980166" w:rsidRDefault="00980166" w:rsidP="00980166">
            <w:pPr>
              <w:rPr>
                <w:rFonts w:cstheme="minorHAnsi"/>
                <w:sz w:val="18"/>
                <w:szCs w:val="18"/>
                <w:lang w:val="fi-FI"/>
              </w:rPr>
            </w:pPr>
            <w:r w:rsidRPr="00980166">
              <w:rPr>
                <w:rFonts w:cstheme="minorHAnsi"/>
                <w:sz w:val="18"/>
                <w:szCs w:val="18"/>
                <w:lang w:val="fi-FI"/>
              </w:rPr>
              <w:t>2.5.</w:t>
            </w:r>
            <w:r w:rsidRPr="00980166">
              <w:rPr>
                <w:rFonts w:cstheme="minorHAnsi"/>
                <w:sz w:val="18"/>
                <w:szCs w:val="18"/>
                <w:lang w:val="nl-NL"/>
              </w:rPr>
              <w:t>Garis gaya / gaya medan listrik</w:t>
            </w:r>
          </w:p>
        </w:tc>
        <w:tc>
          <w:tcPr>
            <w:tcW w:w="1260" w:type="dxa"/>
          </w:tcPr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Ceramah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980166" w:rsidRPr="00ED3780" w:rsidRDefault="00980166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980166" w:rsidRPr="00AE4696" w:rsidRDefault="00980166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980166" w:rsidRPr="00B416F4" w:rsidRDefault="00980166" w:rsidP="00F411F4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Memahami </w:t>
            </w:r>
            <w:r w:rsidRPr="00980166">
              <w:rPr>
                <w:rFonts w:asciiTheme="minorHAnsi" w:hAnsiTheme="minorHAnsi" w:cstheme="minorHAnsi"/>
                <w:sz w:val="18"/>
                <w:szCs w:val="18"/>
              </w:rPr>
              <w:t>Medan listrik (elektrostatika)</w:t>
            </w:r>
          </w:p>
        </w:tc>
        <w:tc>
          <w:tcPr>
            <w:tcW w:w="1980" w:type="dxa"/>
          </w:tcPr>
          <w:p w:rsidR="00980166" w:rsidRPr="00ED3780" w:rsidRDefault="00980166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18"/>
                <w:szCs w:val="18"/>
              </w:rPr>
              <w:t xml:space="preserve">Memahami </w:t>
            </w:r>
            <w:r w:rsidRPr="00980166">
              <w:rPr>
                <w:rFonts w:cstheme="minorHAnsi"/>
                <w:sz w:val="18"/>
                <w:szCs w:val="18"/>
              </w:rPr>
              <w:t>Medan listrik (elektrostatika): Medan listrik karena muatan yang terdistribusi kontinyu, Garis gaya / gaya medan listrik</w:t>
            </w:r>
          </w:p>
        </w:tc>
        <w:tc>
          <w:tcPr>
            <w:tcW w:w="720" w:type="dxa"/>
          </w:tcPr>
          <w:p w:rsidR="00980166" w:rsidRDefault="00980166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8%</w:t>
            </w:r>
          </w:p>
        </w:tc>
      </w:tr>
      <w:tr w:rsidR="00980166" w:rsidRPr="00AE4696" w:rsidTr="00980166">
        <w:tc>
          <w:tcPr>
            <w:tcW w:w="810" w:type="dxa"/>
          </w:tcPr>
          <w:p w:rsidR="00980166" w:rsidRDefault="00980166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980166" w:rsidRPr="00ED3780" w:rsidRDefault="00980166" w:rsidP="008A0566">
            <w:pPr>
              <w:spacing w:before="60"/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memahami </w:t>
            </w:r>
            <w:r w:rsidR="005E0C0D" w:rsidRPr="005E0C0D">
              <w:rPr>
                <w:rFonts w:cstheme="minorHAnsi"/>
                <w:sz w:val="18"/>
                <w:szCs w:val="18"/>
              </w:rPr>
              <w:t>Medan listrik (elektrostatika): Partikel bermuatan didalam medan listrik yang uniform, Hukum Gauss</w:t>
            </w:r>
          </w:p>
          <w:p w:rsidR="00980166" w:rsidRPr="00ED3780" w:rsidRDefault="00980166" w:rsidP="008A05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980166" w:rsidRPr="00980166" w:rsidRDefault="00980166" w:rsidP="00980166">
            <w:pPr>
              <w:pStyle w:val="sub"/>
              <w:numPr>
                <w:ilvl w:val="0"/>
                <w:numId w:val="0"/>
              </w:numPr>
              <w:tabs>
                <w:tab w:val="clear" w:pos="252"/>
              </w:tabs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980166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lastRenderedPageBreak/>
              <w:t>Medan listrik (elektrostatika)</w:t>
            </w:r>
          </w:p>
          <w:p w:rsidR="00980166" w:rsidRPr="00980166" w:rsidRDefault="00980166" w:rsidP="00980166">
            <w:pPr>
              <w:ind w:left="356" w:hanging="356"/>
              <w:rPr>
                <w:rFonts w:cstheme="minorHAnsi"/>
                <w:sz w:val="18"/>
                <w:szCs w:val="18"/>
                <w:lang w:val="fi-FI"/>
              </w:rPr>
            </w:pPr>
            <w:r w:rsidRPr="00980166">
              <w:rPr>
                <w:rFonts w:cstheme="minorHAnsi"/>
                <w:sz w:val="18"/>
                <w:szCs w:val="18"/>
                <w:lang w:val="fi-FI"/>
              </w:rPr>
              <w:t>2.6.Partikel bermuatan didalam medan listrik yang uniform</w:t>
            </w:r>
          </w:p>
          <w:p w:rsidR="00980166" w:rsidRPr="00980166" w:rsidRDefault="00980166" w:rsidP="00980166">
            <w:pPr>
              <w:rPr>
                <w:rFonts w:cstheme="minorHAnsi"/>
                <w:sz w:val="18"/>
                <w:szCs w:val="18"/>
                <w:lang w:val="fi-FI"/>
              </w:rPr>
            </w:pPr>
            <w:r w:rsidRPr="00980166">
              <w:rPr>
                <w:rFonts w:cstheme="minorHAnsi"/>
                <w:sz w:val="18"/>
                <w:szCs w:val="18"/>
                <w:lang w:val="fi-FI"/>
              </w:rPr>
              <w:t>2.7.Hukum Gauss</w:t>
            </w:r>
          </w:p>
        </w:tc>
        <w:tc>
          <w:tcPr>
            <w:tcW w:w="1260" w:type="dxa"/>
          </w:tcPr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Ceramah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980166" w:rsidRPr="00ED3780" w:rsidRDefault="00980166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980166" w:rsidRPr="00AE4696" w:rsidRDefault="00980166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980166" w:rsidRPr="00AE4696" w:rsidRDefault="005E0C0D" w:rsidP="00F411F4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Memahami </w:t>
            </w:r>
            <w:r w:rsidRPr="00980166">
              <w:rPr>
                <w:rFonts w:asciiTheme="minorHAnsi" w:hAnsiTheme="minorHAnsi" w:cstheme="minorHAnsi"/>
                <w:sz w:val="18"/>
                <w:szCs w:val="18"/>
              </w:rPr>
              <w:t>Medan listrik (elektrostatika)</w:t>
            </w:r>
          </w:p>
        </w:tc>
        <w:tc>
          <w:tcPr>
            <w:tcW w:w="1980" w:type="dxa"/>
          </w:tcPr>
          <w:p w:rsidR="00980166" w:rsidRPr="00ED3780" w:rsidRDefault="00980166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 xml:space="preserve"> emahami </w:t>
            </w:r>
            <w:r w:rsidR="005E0C0D" w:rsidRPr="005E0C0D">
              <w:rPr>
                <w:rFonts w:cstheme="minorHAnsi"/>
                <w:sz w:val="18"/>
                <w:szCs w:val="18"/>
              </w:rPr>
              <w:t>Medan listrik (elektrostatika): Partikel bermuatan didalam medan listrik yang uniform, Hukum Gauss</w:t>
            </w:r>
          </w:p>
        </w:tc>
        <w:tc>
          <w:tcPr>
            <w:tcW w:w="720" w:type="dxa"/>
          </w:tcPr>
          <w:p w:rsidR="00980166" w:rsidRDefault="00980166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8%</w:t>
            </w:r>
          </w:p>
        </w:tc>
      </w:tr>
      <w:tr w:rsidR="00980166" w:rsidRPr="00AE4696" w:rsidTr="00980166">
        <w:tc>
          <w:tcPr>
            <w:tcW w:w="810" w:type="dxa"/>
          </w:tcPr>
          <w:p w:rsidR="00980166" w:rsidRDefault="00980166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260" w:type="dxa"/>
          </w:tcPr>
          <w:p w:rsidR="00980166" w:rsidRPr="00ED3780" w:rsidRDefault="00980166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memahami </w:t>
            </w:r>
            <w:r w:rsidR="005E0C0D" w:rsidRPr="005E0C0D">
              <w:rPr>
                <w:rFonts w:cstheme="minorHAnsi"/>
                <w:sz w:val="18"/>
                <w:szCs w:val="18"/>
              </w:rPr>
              <w:t>Potensial dan Energi Potensial Listrik: Potensial listrik dan energi potensial oleh muatan listrik, Potensial listrik oleh distribusi muatan kontinyu</w:t>
            </w:r>
          </w:p>
        </w:tc>
        <w:tc>
          <w:tcPr>
            <w:tcW w:w="1620" w:type="dxa"/>
          </w:tcPr>
          <w:p w:rsidR="00980166" w:rsidRPr="00980166" w:rsidRDefault="00980166" w:rsidP="00980166">
            <w:pPr>
              <w:pStyle w:val="sub"/>
              <w:tabs>
                <w:tab w:val="clear" w:pos="252"/>
                <w:tab w:val="left" w:pos="0"/>
              </w:tabs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98016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Potensial dan Energi Potensial Listrik</w:t>
            </w:r>
          </w:p>
          <w:p w:rsidR="00980166" w:rsidRPr="00980166" w:rsidRDefault="00980166" w:rsidP="00980166">
            <w:pPr>
              <w:ind w:left="370" w:hanging="370"/>
              <w:rPr>
                <w:rFonts w:cstheme="minorHAnsi"/>
                <w:sz w:val="18"/>
                <w:szCs w:val="18"/>
                <w:lang w:val="nl-NL"/>
              </w:rPr>
            </w:pPr>
            <w:r w:rsidRPr="00980166">
              <w:rPr>
                <w:rFonts w:cstheme="minorHAnsi"/>
                <w:sz w:val="18"/>
                <w:szCs w:val="18"/>
                <w:lang w:val="nl-NL"/>
              </w:rPr>
              <w:t>3.1.Potensial listrik dan energi potensial oleh muatan listrik</w:t>
            </w:r>
          </w:p>
          <w:p w:rsidR="00980166" w:rsidRPr="00980166" w:rsidRDefault="00980166" w:rsidP="00980166">
            <w:pPr>
              <w:ind w:left="356" w:hanging="344"/>
              <w:rPr>
                <w:rFonts w:cstheme="minorHAnsi"/>
                <w:sz w:val="18"/>
                <w:szCs w:val="18"/>
                <w:lang w:val="fi-FI"/>
              </w:rPr>
            </w:pPr>
            <w:r w:rsidRPr="00980166">
              <w:rPr>
                <w:rFonts w:cstheme="minorHAnsi"/>
                <w:sz w:val="18"/>
                <w:szCs w:val="18"/>
                <w:lang w:val="nl-NL"/>
              </w:rPr>
              <w:t>3.2.</w:t>
            </w:r>
            <w:r w:rsidRPr="00980166">
              <w:rPr>
                <w:rFonts w:cstheme="minorHAnsi"/>
                <w:sz w:val="18"/>
                <w:szCs w:val="18"/>
                <w:lang w:val="fi-FI"/>
              </w:rPr>
              <w:t>Potensial listrik oleh distribusi muatan kontinyu</w:t>
            </w:r>
          </w:p>
        </w:tc>
        <w:tc>
          <w:tcPr>
            <w:tcW w:w="1260" w:type="dxa"/>
          </w:tcPr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Ceramah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980166" w:rsidRPr="00ED3780" w:rsidRDefault="00980166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980166" w:rsidRPr="00AE4696" w:rsidRDefault="00980166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980166" w:rsidRPr="00AE4696" w:rsidRDefault="005E0C0D" w:rsidP="00F411F4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18"/>
                <w:szCs w:val="18"/>
              </w:rPr>
              <w:t xml:space="preserve">Memahami prinsip </w:t>
            </w:r>
            <w:r w:rsidRPr="005E0C0D">
              <w:rPr>
                <w:rFonts w:cstheme="minorHAnsi"/>
                <w:sz w:val="18"/>
                <w:szCs w:val="18"/>
              </w:rPr>
              <w:t>Potensial dan Energi Potensial Listrik</w:t>
            </w:r>
          </w:p>
        </w:tc>
        <w:tc>
          <w:tcPr>
            <w:tcW w:w="1980" w:type="dxa"/>
          </w:tcPr>
          <w:p w:rsidR="00980166" w:rsidRPr="00ED3780" w:rsidRDefault="00980166" w:rsidP="005E0C0D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memahami </w:t>
            </w:r>
            <w:r w:rsidR="005E0C0D" w:rsidRPr="005E0C0D">
              <w:rPr>
                <w:rFonts w:cstheme="minorHAnsi"/>
                <w:sz w:val="18"/>
                <w:szCs w:val="18"/>
              </w:rPr>
              <w:t>Potensial dan Energi Potensial Listrik: Potensial listrik dan energi potensial oleh muatan listrik, Potensial listrik oleh distribusi muatan kontinyu</w:t>
            </w:r>
          </w:p>
        </w:tc>
        <w:tc>
          <w:tcPr>
            <w:tcW w:w="720" w:type="dxa"/>
          </w:tcPr>
          <w:p w:rsidR="00980166" w:rsidRDefault="00980166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</w:tc>
      </w:tr>
      <w:tr w:rsidR="00980166" w:rsidRPr="00AE4696" w:rsidTr="00980166">
        <w:tc>
          <w:tcPr>
            <w:tcW w:w="810" w:type="dxa"/>
          </w:tcPr>
          <w:p w:rsidR="00980166" w:rsidRDefault="00980166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980166" w:rsidRPr="00ED3780" w:rsidRDefault="00980166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memahami </w:t>
            </w:r>
            <w:r w:rsidR="000A20FC" w:rsidRPr="000A20FC">
              <w:rPr>
                <w:rFonts w:cstheme="minorHAnsi"/>
                <w:sz w:val="18"/>
                <w:szCs w:val="18"/>
              </w:rPr>
              <w:t>Potensial dan Energi Potensial Listrik: Kapasitor dan kapasitansi, Kombinasi kapasitor, Energi yang tersimpan dalam kapasitor, Kapasitor dengan dielektrik</w:t>
            </w:r>
          </w:p>
        </w:tc>
        <w:tc>
          <w:tcPr>
            <w:tcW w:w="1620" w:type="dxa"/>
          </w:tcPr>
          <w:p w:rsidR="00980166" w:rsidRPr="00980166" w:rsidRDefault="00980166" w:rsidP="00980166">
            <w:pPr>
              <w:pStyle w:val="sub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98016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Potensial dan Energi Potensial Listrik</w:t>
            </w:r>
          </w:p>
          <w:p w:rsidR="00980166" w:rsidRPr="00980166" w:rsidRDefault="00980166" w:rsidP="00980166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80166">
              <w:rPr>
                <w:rFonts w:cstheme="minorHAnsi"/>
                <w:sz w:val="18"/>
                <w:szCs w:val="18"/>
                <w:lang w:val="nl-NL"/>
              </w:rPr>
              <w:t>3.3.Kapasitor dan kapasitansi</w:t>
            </w:r>
          </w:p>
          <w:p w:rsidR="00980166" w:rsidRPr="00980166" w:rsidRDefault="00980166" w:rsidP="00980166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80166">
              <w:rPr>
                <w:rFonts w:cstheme="minorHAnsi"/>
                <w:sz w:val="18"/>
                <w:szCs w:val="18"/>
                <w:lang w:val="nl-NL"/>
              </w:rPr>
              <w:t>3.4.Kombinasi kapasitor</w:t>
            </w:r>
          </w:p>
          <w:p w:rsidR="00980166" w:rsidRPr="00980166" w:rsidRDefault="00980166" w:rsidP="00980166">
            <w:pPr>
              <w:ind w:left="376" w:hanging="376"/>
              <w:rPr>
                <w:rFonts w:cstheme="minorHAnsi"/>
                <w:sz w:val="18"/>
                <w:szCs w:val="18"/>
                <w:lang w:val="nl-NL"/>
              </w:rPr>
            </w:pPr>
            <w:r w:rsidRPr="00980166">
              <w:rPr>
                <w:rFonts w:cstheme="minorHAnsi"/>
                <w:sz w:val="18"/>
                <w:szCs w:val="18"/>
                <w:lang w:val="nl-NL"/>
              </w:rPr>
              <w:t>3.5.Energi yang tersimpan dalam kapasitor</w:t>
            </w:r>
          </w:p>
          <w:p w:rsidR="00980166" w:rsidRPr="00980166" w:rsidRDefault="00980166" w:rsidP="00980166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980166">
              <w:rPr>
                <w:rFonts w:cstheme="minorHAnsi"/>
                <w:sz w:val="18"/>
                <w:szCs w:val="18"/>
                <w:lang w:val="nl-NL"/>
              </w:rPr>
              <w:t>3.6.Kapasitor dengan dielektrik</w:t>
            </w:r>
          </w:p>
        </w:tc>
        <w:tc>
          <w:tcPr>
            <w:tcW w:w="1260" w:type="dxa"/>
          </w:tcPr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Ceramah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980166" w:rsidRPr="00CD53AB" w:rsidRDefault="00980166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980166" w:rsidRPr="00ED3780" w:rsidRDefault="00980166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980166" w:rsidRPr="00AE4696" w:rsidRDefault="00980166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980166" w:rsidRPr="00AE4696" w:rsidRDefault="000A20FC" w:rsidP="00F411F4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18"/>
                <w:szCs w:val="18"/>
              </w:rPr>
              <w:t xml:space="preserve">Memahami prinsip </w:t>
            </w:r>
            <w:r w:rsidRPr="005E0C0D">
              <w:rPr>
                <w:rFonts w:cstheme="minorHAnsi"/>
                <w:sz w:val="18"/>
                <w:szCs w:val="18"/>
              </w:rPr>
              <w:t>Potensial dan Energi Potensial Listrik</w:t>
            </w:r>
          </w:p>
        </w:tc>
        <w:tc>
          <w:tcPr>
            <w:tcW w:w="1980" w:type="dxa"/>
          </w:tcPr>
          <w:p w:rsidR="00980166" w:rsidRPr="00ED3780" w:rsidRDefault="00980166" w:rsidP="000A20FC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memahami </w:t>
            </w:r>
            <w:r w:rsidR="000A20FC" w:rsidRPr="000A20FC">
              <w:rPr>
                <w:rFonts w:cstheme="minorHAnsi"/>
                <w:sz w:val="18"/>
                <w:szCs w:val="18"/>
              </w:rPr>
              <w:t>Potensial dan Energi Potensial Listrik: Kapasitor dan kapasitansi, Kombinasi kapasitor, Energi yang tersimpan dalam kapasitor, Kapasitor dengan dielektrik</w:t>
            </w:r>
          </w:p>
        </w:tc>
        <w:tc>
          <w:tcPr>
            <w:tcW w:w="720" w:type="dxa"/>
          </w:tcPr>
          <w:p w:rsidR="00980166" w:rsidRDefault="00980166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</w:tc>
      </w:tr>
      <w:tr w:rsidR="000A20FC" w:rsidRPr="00AE4696" w:rsidTr="00980166">
        <w:tc>
          <w:tcPr>
            <w:tcW w:w="810" w:type="dxa"/>
          </w:tcPr>
          <w:p w:rsidR="000A20FC" w:rsidRPr="00AE4696" w:rsidRDefault="000A20FC" w:rsidP="008C149C">
            <w:pPr>
              <w:pStyle w:val="NormalWeb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0A20FC" w:rsidRPr="00ED3780" w:rsidRDefault="000A20FC" w:rsidP="008A05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Mengukur pemahaman mahasiswa dalam menyerap ilmu yang telah disampaikan</w:t>
            </w:r>
          </w:p>
        </w:tc>
        <w:tc>
          <w:tcPr>
            <w:tcW w:w="1620" w:type="dxa"/>
          </w:tcPr>
          <w:p w:rsidR="000A20FC" w:rsidRPr="00980166" w:rsidRDefault="000A20FC" w:rsidP="00980166">
            <w:pPr>
              <w:pStyle w:val="sub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98016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Latihan-Latihan Soal / Kuisioner</w:t>
            </w:r>
          </w:p>
        </w:tc>
        <w:tc>
          <w:tcPr>
            <w:tcW w:w="1260" w:type="dxa"/>
          </w:tcPr>
          <w:p w:rsidR="000A20FC" w:rsidRPr="00CD53AB" w:rsidRDefault="000A20FC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Ceramah</w:t>
            </w:r>
          </w:p>
          <w:p w:rsidR="000A20FC" w:rsidRPr="00CD53AB" w:rsidRDefault="000A20FC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0A20FC" w:rsidRPr="00CD53AB" w:rsidRDefault="000A20FC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0A20FC" w:rsidRPr="00CD53AB" w:rsidRDefault="000A20FC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0A20FC" w:rsidRPr="00ED3780" w:rsidRDefault="000A20FC" w:rsidP="008A05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0A20FC" w:rsidRPr="00AE4696" w:rsidRDefault="000A20FC" w:rsidP="00817BFB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0A20FC" w:rsidRPr="00AE4696" w:rsidRDefault="000A20FC" w:rsidP="0035248A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Problem solving</w:t>
            </w:r>
          </w:p>
        </w:tc>
        <w:tc>
          <w:tcPr>
            <w:tcW w:w="1980" w:type="dxa"/>
          </w:tcPr>
          <w:p w:rsidR="000A20FC" w:rsidRPr="00ED3780" w:rsidRDefault="000A20FC" w:rsidP="0035248A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menyelesaikan soal-soal dengan baik dan benar </w:t>
            </w:r>
          </w:p>
        </w:tc>
        <w:tc>
          <w:tcPr>
            <w:tcW w:w="720" w:type="dxa"/>
          </w:tcPr>
          <w:p w:rsidR="000A20FC" w:rsidRPr="00AE4696" w:rsidRDefault="000A20FC" w:rsidP="00C611D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10%</w:t>
            </w:r>
          </w:p>
        </w:tc>
      </w:tr>
      <w:tr w:rsidR="008F005B" w:rsidRPr="00AE4696" w:rsidTr="00F411F4">
        <w:trPr>
          <w:trHeight w:val="546"/>
        </w:trPr>
        <w:tc>
          <w:tcPr>
            <w:tcW w:w="9900" w:type="dxa"/>
            <w:gridSpan w:val="8"/>
            <w:vAlign w:val="center"/>
          </w:tcPr>
          <w:p w:rsidR="008F005B" w:rsidRPr="00AE4696" w:rsidRDefault="008F005B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UJIAN TENGAH SEMESTER</w:t>
            </w:r>
          </w:p>
        </w:tc>
      </w:tr>
      <w:tr w:rsidR="00E72DA0" w:rsidRPr="00AE4696" w:rsidTr="00B51193">
        <w:trPr>
          <w:trHeight w:val="1344"/>
        </w:trPr>
        <w:tc>
          <w:tcPr>
            <w:tcW w:w="810" w:type="dxa"/>
          </w:tcPr>
          <w:p w:rsidR="00E72DA0" w:rsidRPr="00AE4696" w:rsidRDefault="00E72DA0" w:rsidP="005A31A3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E72DA0" w:rsidRPr="00ED3780" w:rsidRDefault="00E72DA0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memahami </w:t>
            </w:r>
            <w:r w:rsidR="00B51193" w:rsidRPr="00B51193">
              <w:rPr>
                <w:rFonts w:cstheme="minorHAnsi"/>
                <w:sz w:val="18"/>
                <w:szCs w:val="18"/>
              </w:rPr>
              <w:t>Arus Listrik Searah: Hambatan dan hukum ohm, Energi listrik dan daya listrik, Kombinasi rangkaian hambatan</w:t>
            </w:r>
          </w:p>
        </w:tc>
        <w:tc>
          <w:tcPr>
            <w:tcW w:w="1620" w:type="dxa"/>
          </w:tcPr>
          <w:p w:rsidR="00E72DA0" w:rsidRPr="00E72DA0" w:rsidRDefault="00E72DA0" w:rsidP="00B51193">
            <w:pPr>
              <w:pStyle w:val="sub"/>
              <w:tabs>
                <w:tab w:val="clear" w:pos="252"/>
                <w:tab w:val="left" w:pos="0"/>
              </w:tabs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E72DA0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Arus Listrik Searah</w:t>
            </w:r>
          </w:p>
          <w:p w:rsidR="00E72DA0" w:rsidRPr="00E72DA0" w:rsidRDefault="00E72DA0" w:rsidP="00B511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4.1.Hambatan dan hukum ohm</w:t>
            </w:r>
          </w:p>
          <w:p w:rsidR="00E72DA0" w:rsidRPr="00E72DA0" w:rsidRDefault="00E72DA0" w:rsidP="00B511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4.2.Energi listrik dan daya listrik</w:t>
            </w:r>
          </w:p>
          <w:p w:rsidR="00E72DA0" w:rsidRPr="00E72DA0" w:rsidRDefault="00E72DA0" w:rsidP="00B511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4.3.Kombinasi rangkaian hambatan</w:t>
            </w:r>
          </w:p>
        </w:tc>
        <w:tc>
          <w:tcPr>
            <w:tcW w:w="1260" w:type="dxa"/>
          </w:tcPr>
          <w:p w:rsidR="00E72DA0" w:rsidRPr="00CD53AB" w:rsidRDefault="00E72DA0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Ceramah</w:t>
            </w:r>
          </w:p>
          <w:p w:rsidR="00E72DA0" w:rsidRPr="00CD53AB" w:rsidRDefault="00E72DA0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E72DA0" w:rsidRPr="00CD53AB" w:rsidRDefault="00E72DA0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E72DA0" w:rsidRPr="00CD53AB" w:rsidRDefault="00E72DA0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E72DA0" w:rsidRPr="00ED3780" w:rsidRDefault="00E72DA0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E72DA0" w:rsidRPr="00AE4696" w:rsidRDefault="00E72DA0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E72DA0" w:rsidRPr="00AE4696" w:rsidRDefault="00B51193" w:rsidP="00624125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Memahami prinsip </w:t>
            </w:r>
            <w:r w:rsidRPr="00B51193">
              <w:rPr>
                <w:rFonts w:cstheme="minorHAnsi"/>
                <w:sz w:val="18"/>
                <w:szCs w:val="18"/>
              </w:rPr>
              <w:t>Arus Listrik Searah</w:t>
            </w:r>
          </w:p>
        </w:tc>
        <w:tc>
          <w:tcPr>
            <w:tcW w:w="1980" w:type="dxa"/>
          </w:tcPr>
          <w:p w:rsidR="00E72DA0" w:rsidRPr="00ED3780" w:rsidRDefault="00E72DA0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memahami </w:t>
            </w:r>
            <w:r w:rsidR="00B51193" w:rsidRPr="00B51193">
              <w:rPr>
                <w:rFonts w:cstheme="minorHAnsi"/>
                <w:sz w:val="18"/>
                <w:szCs w:val="18"/>
              </w:rPr>
              <w:t>Arus Listrik Searah: Hambatan dan hukum ohm, Energi listrik dan daya listrik, Kombinasi rangkaian hambatan</w:t>
            </w:r>
          </w:p>
        </w:tc>
        <w:tc>
          <w:tcPr>
            <w:tcW w:w="720" w:type="dxa"/>
          </w:tcPr>
          <w:p w:rsidR="00E72DA0" w:rsidRPr="00EC7718" w:rsidRDefault="00E72DA0" w:rsidP="00153A3B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7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E72DA0" w:rsidRPr="00AE4696" w:rsidTr="00B51193">
        <w:trPr>
          <w:trHeight w:val="2642"/>
        </w:trPr>
        <w:tc>
          <w:tcPr>
            <w:tcW w:w="810" w:type="dxa"/>
          </w:tcPr>
          <w:p w:rsidR="00E72DA0" w:rsidRPr="00AE4696" w:rsidRDefault="00E72DA0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10</w:t>
            </w:r>
            <w:r w:rsidRPr="00AE469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E72DA0" w:rsidRPr="00ED3780" w:rsidRDefault="00E72DA0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memahami </w:t>
            </w:r>
            <w:r w:rsidR="00B51193" w:rsidRPr="00B51193">
              <w:rPr>
                <w:rFonts w:eastAsia="Times New Roman" w:cstheme="minorHAnsi"/>
                <w:bCs/>
                <w:sz w:val="18"/>
                <w:szCs w:val="18"/>
              </w:rPr>
              <w:t>Arus Listrik Searah: Hukum Kirchoff, Alat-alat ukur listrik</w:t>
            </w:r>
          </w:p>
        </w:tc>
        <w:tc>
          <w:tcPr>
            <w:tcW w:w="1620" w:type="dxa"/>
          </w:tcPr>
          <w:p w:rsidR="00E72DA0" w:rsidRPr="00E72DA0" w:rsidRDefault="00E72DA0" w:rsidP="00B51193">
            <w:pPr>
              <w:pStyle w:val="sub"/>
              <w:numPr>
                <w:ilvl w:val="0"/>
                <w:numId w:val="20"/>
              </w:numPr>
              <w:tabs>
                <w:tab w:val="clear" w:pos="252"/>
                <w:tab w:val="clear" w:pos="720"/>
                <w:tab w:val="num" w:pos="0"/>
              </w:tabs>
              <w:ind w:left="252" w:hanging="720"/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E72DA0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Arus Listrik Searah</w:t>
            </w:r>
          </w:p>
          <w:p w:rsidR="00E72DA0" w:rsidRPr="00E72DA0" w:rsidRDefault="00E72DA0" w:rsidP="00B511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4.4.Hukum Kirchoff</w:t>
            </w:r>
          </w:p>
          <w:p w:rsidR="00E72DA0" w:rsidRPr="00E72DA0" w:rsidRDefault="00E72DA0" w:rsidP="00B51193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4.5.Alat-alat ukur listrik</w:t>
            </w:r>
          </w:p>
        </w:tc>
        <w:tc>
          <w:tcPr>
            <w:tcW w:w="1260" w:type="dxa"/>
          </w:tcPr>
          <w:p w:rsidR="00E72DA0" w:rsidRPr="00CD53AB" w:rsidRDefault="00E72DA0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Ceramah</w:t>
            </w:r>
          </w:p>
          <w:p w:rsidR="00E72DA0" w:rsidRPr="00CD53AB" w:rsidRDefault="00E72DA0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E72DA0" w:rsidRPr="00CD53AB" w:rsidRDefault="00E72DA0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E72DA0" w:rsidRPr="00CD53AB" w:rsidRDefault="00E72DA0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E72DA0" w:rsidRPr="00ED3780" w:rsidRDefault="00E72DA0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E72DA0" w:rsidRPr="00AE4696" w:rsidRDefault="00E72DA0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E72DA0" w:rsidRPr="00AE4696" w:rsidRDefault="00B51193" w:rsidP="00624125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Memahami prinsip </w:t>
            </w:r>
            <w:r w:rsidRPr="00B51193">
              <w:rPr>
                <w:rFonts w:cstheme="minorHAnsi"/>
                <w:sz w:val="18"/>
                <w:szCs w:val="18"/>
              </w:rPr>
              <w:t>Arus Listrik Searah</w:t>
            </w:r>
          </w:p>
        </w:tc>
        <w:tc>
          <w:tcPr>
            <w:tcW w:w="1980" w:type="dxa"/>
          </w:tcPr>
          <w:p w:rsidR="00E72DA0" w:rsidRPr="00ED3780" w:rsidRDefault="00E72DA0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memahami </w:t>
            </w:r>
            <w:r w:rsidR="00B51193" w:rsidRPr="00B51193">
              <w:rPr>
                <w:rFonts w:eastAsia="Times New Roman" w:cstheme="minorHAnsi"/>
                <w:bCs/>
                <w:sz w:val="18"/>
                <w:szCs w:val="18"/>
              </w:rPr>
              <w:t>Arus Listrik Searah: Hukum Kirchoff, Alat-alat ukur listrik</w:t>
            </w:r>
          </w:p>
        </w:tc>
        <w:tc>
          <w:tcPr>
            <w:tcW w:w="720" w:type="dxa"/>
          </w:tcPr>
          <w:p w:rsidR="00E72DA0" w:rsidRPr="00EC7718" w:rsidRDefault="00E72DA0" w:rsidP="00153A3B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E72DA0" w:rsidRPr="00AE4696" w:rsidTr="00CD53AB">
        <w:trPr>
          <w:trHeight w:val="273"/>
        </w:trPr>
        <w:tc>
          <w:tcPr>
            <w:tcW w:w="810" w:type="dxa"/>
          </w:tcPr>
          <w:p w:rsidR="00E72DA0" w:rsidRPr="00AE4696" w:rsidRDefault="00E72DA0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E72DA0" w:rsidRPr="00ED3780" w:rsidRDefault="00E72DA0" w:rsidP="008A0566">
            <w:pPr>
              <w:pStyle w:val="sub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>Mamp</w:t>
            </w:r>
            <w:r w:rsidRPr="00ED3780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memahami </w:t>
            </w:r>
            <w:r w:rsidR="00B51193" w:rsidRPr="00B51193">
              <w:rPr>
                <w:rFonts w:asciiTheme="minorHAnsi" w:hAnsiTheme="minorHAnsi" w:cstheme="minorHAnsi"/>
                <w:sz w:val="18"/>
                <w:szCs w:val="18"/>
              </w:rPr>
              <w:t>Medan Magnet (Magnetostatika): Sifat-sifat medan magnet, Gaya interaksi antara muatan listrik yang bergerak dengan medan magnet, Gaya lorentz</w:t>
            </w:r>
          </w:p>
          <w:p w:rsidR="00E72DA0" w:rsidRPr="00ED3780" w:rsidRDefault="00E72DA0" w:rsidP="008A05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72DA0" w:rsidRPr="00E72DA0" w:rsidRDefault="00E72DA0" w:rsidP="0035248A">
            <w:pPr>
              <w:rPr>
                <w:rFonts w:cstheme="minorHAnsi"/>
                <w:sz w:val="18"/>
                <w:szCs w:val="18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Medan Magnet (Magnetostatika)</w:t>
            </w:r>
          </w:p>
          <w:p w:rsidR="00E72DA0" w:rsidRPr="00E72DA0" w:rsidRDefault="00E72DA0" w:rsidP="0035248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5.1.Sifat-sifat medan magnet</w:t>
            </w:r>
          </w:p>
          <w:p w:rsidR="00E72DA0" w:rsidRPr="00E72DA0" w:rsidRDefault="00E72DA0" w:rsidP="0035248A">
            <w:pPr>
              <w:ind w:left="348" w:hanging="348"/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5.2.Gaya interaksi antara muatan listrik yang bergerak dengan medan magnet</w:t>
            </w:r>
          </w:p>
          <w:p w:rsidR="00E72DA0" w:rsidRPr="00E72DA0" w:rsidRDefault="00E72DA0" w:rsidP="0035248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5.3.Gaya lorentz</w:t>
            </w:r>
          </w:p>
        </w:tc>
        <w:tc>
          <w:tcPr>
            <w:tcW w:w="1260" w:type="dxa"/>
          </w:tcPr>
          <w:p w:rsidR="00E72DA0" w:rsidRPr="00CD53AB" w:rsidRDefault="00E72DA0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Ceramah</w:t>
            </w:r>
          </w:p>
          <w:p w:rsidR="00E72DA0" w:rsidRPr="00CD53AB" w:rsidRDefault="00E72DA0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E72DA0" w:rsidRPr="00CD53AB" w:rsidRDefault="00E72DA0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E72DA0" w:rsidRPr="00CD53AB" w:rsidRDefault="00E72DA0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E72DA0" w:rsidRPr="00ED3780" w:rsidRDefault="00E72DA0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E72DA0" w:rsidRPr="00AE4696" w:rsidRDefault="00E72DA0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E72DA0" w:rsidRPr="00AE4696" w:rsidRDefault="00E72DA0" w:rsidP="00624125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Memahami </w:t>
            </w:r>
            <w:r w:rsidR="00B51193">
              <w:rPr>
                <w:rFonts w:asciiTheme="minorHAnsi" w:hAnsiTheme="minorHAnsi" w:cstheme="minorHAnsi"/>
                <w:sz w:val="18"/>
                <w:szCs w:val="18"/>
              </w:rPr>
              <w:t xml:space="preserve">prinsip-prinsip </w:t>
            </w:r>
            <w:r w:rsidR="00B51193" w:rsidRPr="00B51193">
              <w:rPr>
                <w:rFonts w:eastAsia="Times New Roman" w:cstheme="minorHAnsi"/>
                <w:bCs/>
                <w:sz w:val="18"/>
                <w:szCs w:val="18"/>
              </w:rPr>
              <w:t>Medan Magnet (Magnetostatika)</w:t>
            </w:r>
          </w:p>
        </w:tc>
        <w:tc>
          <w:tcPr>
            <w:tcW w:w="1980" w:type="dxa"/>
          </w:tcPr>
          <w:p w:rsidR="00E72DA0" w:rsidRPr="00ED3780" w:rsidRDefault="00E72DA0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memahami prinsip-prinsip </w:t>
            </w:r>
            <w:r w:rsidR="00B51193" w:rsidRPr="00B51193">
              <w:rPr>
                <w:rFonts w:eastAsia="Times New Roman" w:cstheme="minorHAnsi"/>
                <w:bCs/>
                <w:sz w:val="18"/>
                <w:szCs w:val="18"/>
              </w:rPr>
              <w:t xml:space="preserve">Medan Magnet (Magnetostatika): Sifat-sifat medan magnet, Gaya interaksi antara muatan listrik yang bergerak dengan medan magnet, Gaya lorentz </w:t>
            </w:r>
          </w:p>
        </w:tc>
        <w:tc>
          <w:tcPr>
            <w:tcW w:w="720" w:type="dxa"/>
          </w:tcPr>
          <w:p w:rsidR="00E72DA0" w:rsidRDefault="00E72DA0" w:rsidP="00153A3B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8%</w:t>
            </w:r>
          </w:p>
        </w:tc>
      </w:tr>
      <w:tr w:rsidR="00B51193" w:rsidRPr="00AE4696" w:rsidTr="00CD53AB">
        <w:trPr>
          <w:trHeight w:val="1801"/>
        </w:trPr>
        <w:tc>
          <w:tcPr>
            <w:tcW w:w="810" w:type="dxa"/>
          </w:tcPr>
          <w:p w:rsidR="00B51193" w:rsidRDefault="00B51193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B51193" w:rsidRPr="00ED3780" w:rsidRDefault="00B51193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memahami </w:t>
            </w:r>
            <w:r w:rsidRPr="00B51193">
              <w:rPr>
                <w:rFonts w:cstheme="minorHAnsi"/>
                <w:sz w:val="18"/>
                <w:szCs w:val="18"/>
              </w:rPr>
              <w:t>Medan Magnet (Magnetostatika): Hukum Biot Savart, Pengertian fluks magnet, Hukum Ampere-Maxwell</w:t>
            </w:r>
          </w:p>
        </w:tc>
        <w:tc>
          <w:tcPr>
            <w:tcW w:w="1620" w:type="dxa"/>
          </w:tcPr>
          <w:p w:rsidR="00B51193" w:rsidRPr="00E72DA0" w:rsidRDefault="00B51193" w:rsidP="0035248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Medan Magnet (Magnetostatika)</w:t>
            </w:r>
          </w:p>
          <w:p w:rsidR="00B51193" w:rsidRPr="00E72DA0" w:rsidRDefault="00B51193" w:rsidP="0035248A">
            <w:pPr>
              <w:rPr>
                <w:rFonts w:cstheme="minorHAnsi"/>
                <w:sz w:val="18"/>
                <w:szCs w:val="18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5.4.Hukum Biot Savart</w:t>
            </w:r>
          </w:p>
          <w:p w:rsidR="00B51193" w:rsidRPr="00E72DA0" w:rsidRDefault="00B51193" w:rsidP="0035248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5.5.Pengertian fluks magnet</w:t>
            </w:r>
          </w:p>
          <w:p w:rsidR="00B51193" w:rsidRPr="00E72DA0" w:rsidRDefault="00B51193" w:rsidP="0035248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5.6.Hukum Ampere-Maxwell</w:t>
            </w:r>
          </w:p>
        </w:tc>
        <w:tc>
          <w:tcPr>
            <w:tcW w:w="1260" w:type="dxa"/>
          </w:tcPr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Ceramah</w:t>
            </w:r>
          </w:p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B51193" w:rsidRPr="00ED3780" w:rsidRDefault="00B51193" w:rsidP="008A05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B51193" w:rsidRPr="00AE4696" w:rsidRDefault="00B51193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B51193" w:rsidRPr="00AE4696" w:rsidRDefault="00B51193" w:rsidP="0035248A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Memahami prinsip-prinsip </w:t>
            </w:r>
            <w:r w:rsidRPr="00B51193">
              <w:rPr>
                <w:rFonts w:eastAsia="Times New Roman" w:cstheme="minorHAnsi"/>
                <w:bCs/>
                <w:sz w:val="18"/>
                <w:szCs w:val="18"/>
              </w:rPr>
              <w:t>Medan Magnet (Magnetostatika)</w:t>
            </w:r>
          </w:p>
        </w:tc>
        <w:tc>
          <w:tcPr>
            <w:tcW w:w="1980" w:type="dxa"/>
          </w:tcPr>
          <w:p w:rsidR="00B51193" w:rsidRPr="00ED3780" w:rsidRDefault="00B51193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18"/>
                <w:szCs w:val="18"/>
              </w:rPr>
              <w:t xml:space="preserve">Memahami prinsip-prinsip </w:t>
            </w:r>
            <w:r w:rsidRPr="00B51193">
              <w:rPr>
                <w:rFonts w:cstheme="minorHAnsi"/>
                <w:sz w:val="18"/>
                <w:szCs w:val="18"/>
              </w:rPr>
              <w:t>Medan Magnet (Magnetostatika): Hukum Biot Savart, Pengertian fluks magnet, Hukum Ampere-Maxwell</w:t>
            </w:r>
          </w:p>
        </w:tc>
        <w:tc>
          <w:tcPr>
            <w:tcW w:w="720" w:type="dxa"/>
          </w:tcPr>
          <w:p w:rsidR="00B51193" w:rsidRDefault="00B51193" w:rsidP="00153A3B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8%</w:t>
            </w:r>
          </w:p>
        </w:tc>
      </w:tr>
      <w:tr w:rsidR="00B51193" w:rsidRPr="00AE4696" w:rsidTr="00CD53AB">
        <w:trPr>
          <w:trHeight w:val="1771"/>
        </w:trPr>
        <w:tc>
          <w:tcPr>
            <w:tcW w:w="810" w:type="dxa"/>
          </w:tcPr>
          <w:p w:rsidR="00B51193" w:rsidRPr="00AE4696" w:rsidRDefault="00B51193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:rsidR="00B51193" w:rsidRPr="00ED3780" w:rsidRDefault="00B51193" w:rsidP="008A0566">
            <w:pPr>
              <w:rPr>
                <w:rFonts w:cstheme="minorHAnsi"/>
                <w:sz w:val="18"/>
                <w:szCs w:val="18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memahami </w:t>
            </w:r>
            <w:r w:rsidRPr="00B51193">
              <w:rPr>
                <w:rFonts w:cstheme="minorHAnsi"/>
                <w:sz w:val="18"/>
                <w:szCs w:val="18"/>
              </w:rPr>
              <w:t>EMF Induksi (Imbas Elektromagnetik: Hukum Faraday, GGL induksi, Induktansi diri, Energi yang tersimpan dalam medan</w:t>
            </w:r>
          </w:p>
        </w:tc>
        <w:tc>
          <w:tcPr>
            <w:tcW w:w="1620" w:type="dxa"/>
          </w:tcPr>
          <w:p w:rsidR="00B51193" w:rsidRPr="00E72DA0" w:rsidRDefault="00B51193" w:rsidP="0035248A">
            <w:pPr>
              <w:rPr>
                <w:rFonts w:cstheme="minorHAnsi"/>
                <w:sz w:val="18"/>
                <w:szCs w:val="18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EMF Induksi (Imbas Elektromagnetik)</w:t>
            </w:r>
          </w:p>
          <w:p w:rsidR="00B51193" w:rsidRPr="00E72DA0" w:rsidRDefault="00B51193" w:rsidP="0035248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6.1.Hukum Faraday</w:t>
            </w:r>
          </w:p>
          <w:p w:rsidR="00B51193" w:rsidRPr="00E72DA0" w:rsidRDefault="00B51193" w:rsidP="0035248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6.2.GGL induksi</w:t>
            </w:r>
          </w:p>
          <w:p w:rsidR="00B51193" w:rsidRPr="00E72DA0" w:rsidRDefault="00B51193" w:rsidP="0035248A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6.3.Induktansi diri</w:t>
            </w:r>
          </w:p>
          <w:p w:rsidR="00B51193" w:rsidRPr="00E72DA0" w:rsidRDefault="00B51193" w:rsidP="0035248A">
            <w:pPr>
              <w:ind w:left="317" w:hanging="317"/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6.4.Energi yang tersimpan dalam medan</w:t>
            </w:r>
          </w:p>
        </w:tc>
        <w:tc>
          <w:tcPr>
            <w:tcW w:w="1260" w:type="dxa"/>
          </w:tcPr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Ceramah</w:t>
            </w:r>
          </w:p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B51193" w:rsidRPr="00ED3780" w:rsidRDefault="00B51193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B51193" w:rsidRPr="00AE4696" w:rsidRDefault="00B51193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B51193" w:rsidRPr="00AE4696" w:rsidRDefault="00B51193" w:rsidP="00624125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Memahami </w:t>
            </w:r>
            <w:r w:rsidRPr="00B51193">
              <w:rPr>
                <w:rFonts w:cstheme="minorHAnsi"/>
                <w:sz w:val="18"/>
                <w:szCs w:val="18"/>
              </w:rPr>
              <w:t>EMF Induksi (Imbas Elektromagnetik</w:t>
            </w:r>
          </w:p>
        </w:tc>
        <w:tc>
          <w:tcPr>
            <w:tcW w:w="1980" w:type="dxa"/>
          </w:tcPr>
          <w:p w:rsidR="00B51193" w:rsidRPr="00ED3780" w:rsidRDefault="00B51193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memahami </w:t>
            </w:r>
            <w:r w:rsidRPr="00B51193">
              <w:rPr>
                <w:rFonts w:cstheme="minorHAnsi"/>
                <w:sz w:val="18"/>
                <w:szCs w:val="18"/>
              </w:rPr>
              <w:t>EMF Induksi (Imbas Elektromagnetik: Hukum Faraday, GGL induksi, Induktansi diri, Energi yang tersimpan dalam medan</w:t>
            </w:r>
          </w:p>
        </w:tc>
        <w:tc>
          <w:tcPr>
            <w:tcW w:w="720" w:type="dxa"/>
          </w:tcPr>
          <w:p w:rsidR="00B51193" w:rsidRPr="00EC7718" w:rsidRDefault="00B51193" w:rsidP="00C611DE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8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B51193" w:rsidRPr="00AE4696" w:rsidTr="00CD53AB">
        <w:trPr>
          <w:trHeight w:val="1414"/>
        </w:trPr>
        <w:tc>
          <w:tcPr>
            <w:tcW w:w="810" w:type="dxa"/>
          </w:tcPr>
          <w:p w:rsidR="00B51193" w:rsidRDefault="00B51193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:rsidR="00B51193" w:rsidRPr="00ED3780" w:rsidRDefault="00B51193" w:rsidP="00B51193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B51193">
              <w:rPr>
                <w:rFonts w:cstheme="minorHAnsi"/>
                <w:sz w:val="18"/>
                <w:szCs w:val="18"/>
              </w:rPr>
              <w:t xml:space="preserve">: Resistor dalam rangkaian arus bolak-balik, Induktor dalam </w:t>
            </w:r>
            <w:r w:rsidRPr="00B51193">
              <w:rPr>
                <w:rFonts w:cstheme="minorHAnsi"/>
                <w:sz w:val="18"/>
                <w:szCs w:val="18"/>
              </w:rPr>
              <w:lastRenderedPageBreak/>
              <w:t>rangkaian arus bolak-balik, Kapasitor dalam rangkaian arus bolak-balik, Rangkaian RLC seri dan paralel, Daya dalam rangkaian arus bolak-balik</w:t>
            </w:r>
          </w:p>
        </w:tc>
        <w:tc>
          <w:tcPr>
            <w:tcW w:w="1620" w:type="dxa"/>
          </w:tcPr>
          <w:p w:rsidR="00B51193" w:rsidRPr="00E72DA0" w:rsidRDefault="00B51193" w:rsidP="0035248A">
            <w:pPr>
              <w:rPr>
                <w:rFonts w:cstheme="minorHAnsi"/>
                <w:sz w:val="18"/>
                <w:szCs w:val="18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lastRenderedPageBreak/>
              <w:t>Arus Bolak-Balik</w:t>
            </w:r>
          </w:p>
          <w:p w:rsidR="00B51193" w:rsidRPr="00E72DA0" w:rsidRDefault="00B51193" w:rsidP="0035248A">
            <w:pPr>
              <w:ind w:left="376" w:hanging="376"/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7.1.Resistor dalam rangkaian arus bolak-balik</w:t>
            </w:r>
          </w:p>
          <w:p w:rsidR="00B51193" w:rsidRPr="00E72DA0" w:rsidRDefault="00B51193" w:rsidP="0035248A">
            <w:pPr>
              <w:ind w:left="390" w:hanging="390"/>
              <w:rPr>
                <w:rFonts w:cstheme="minorHAnsi"/>
                <w:sz w:val="18"/>
                <w:szCs w:val="18"/>
                <w:lang w:val="nl-NL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7.2.Induktor dalam rangkaian arus bolak-</w:t>
            </w:r>
            <w:r w:rsidRPr="00E72DA0">
              <w:rPr>
                <w:rFonts w:cstheme="minorHAnsi"/>
                <w:sz w:val="18"/>
                <w:szCs w:val="18"/>
                <w:lang w:val="nl-NL"/>
              </w:rPr>
              <w:lastRenderedPageBreak/>
              <w:t>balik</w:t>
            </w:r>
          </w:p>
          <w:p w:rsidR="00B51193" w:rsidRPr="00E72DA0" w:rsidRDefault="00B51193" w:rsidP="0035248A">
            <w:pPr>
              <w:ind w:left="376" w:hanging="376"/>
              <w:rPr>
                <w:rFonts w:cstheme="minorHAnsi"/>
                <w:sz w:val="18"/>
                <w:szCs w:val="18"/>
                <w:lang w:val="fi-FI"/>
              </w:rPr>
            </w:pPr>
            <w:r w:rsidRPr="00E72DA0">
              <w:rPr>
                <w:rFonts w:cstheme="minorHAnsi"/>
                <w:sz w:val="18"/>
                <w:szCs w:val="18"/>
                <w:lang w:val="nl-NL"/>
              </w:rPr>
              <w:t>7.3.Kapasitor dalam rangkai</w:t>
            </w:r>
            <w:r w:rsidRPr="00E72DA0">
              <w:rPr>
                <w:rFonts w:cstheme="minorHAnsi"/>
                <w:sz w:val="18"/>
                <w:szCs w:val="18"/>
                <w:lang w:val="fi-FI"/>
              </w:rPr>
              <w:t>an arus bolak-balik</w:t>
            </w:r>
          </w:p>
          <w:p w:rsidR="00B51193" w:rsidRPr="00E72DA0" w:rsidRDefault="00B51193" w:rsidP="0035248A">
            <w:pPr>
              <w:rPr>
                <w:rFonts w:cstheme="minorHAnsi"/>
                <w:sz w:val="18"/>
                <w:szCs w:val="18"/>
                <w:lang w:val="fi-FI"/>
              </w:rPr>
            </w:pPr>
            <w:r w:rsidRPr="00E72DA0">
              <w:rPr>
                <w:rFonts w:cstheme="minorHAnsi"/>
                <w:sz w:val="18"/>
                <w:szCs w:val="18"/>
                <w:lang w:val="fi-FI"/>
              </w:rPr>
              <w:t>7.4.Rangkaian RLC seri dan paralel</w:t>
            </w:r>
          </w:p>
          <w:p w:rsidR="00B51193" w:rsidRPr="00E72DA0" w:rsidRDefault="00B51193" w:rsidP="0035248A">
            <w:pPr>
              <w:ind w:left="376" w:hanging="376"/>
              <w:rPr>
                <w:rFonts w:cstheme="minorHAnsi"/>
                <w:sz w:val="18"/>
                <w:szCs w:val="18"/>
                <w:lang w:val="fi-FI"/>
              </w:rPr>
            </w:pPr>
            <w:r w:rsidRPr="00E72DA0">
              <w:rPr>
                <w:rFonts w:cstheme="minorHAnsi"/>
                <w:sz w:val="18"/>
                <w:szCs w:val="18"/>
                <w:lang w:val="fi-FI"/>
              </w:rPr>
              <w:t>7.5.Daya dalam rangkaian arus bolak-balik</w:t>
            </w:r>
          </w:p>
        </w:tc>
        <w:tc>
          <w:tcPr>
            <w:tcW w:w="1260" w:type="dxa"/>
          </w:tcPr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lastRenderedPageBreak/>
              <w:t>Ceramah</w:t>
            </w:r>
            <w:r>
              <w:rPr>
                <w:rFonts w:cstheme="minorHAnsi"/>
                <w:sz w:val="18"/>
                <w:szCs w:val="18"/>
              </w:rPr>
              <w:t xml:space="preserve"> memahami </w:t>
            </w:r>
            <w:r w:rsidRPr="00B51193">
              <w:rPr>
                <w:rFonts w:cstheme="minorHAnsi"/>
                <w:sz w:val="18"/>
                <w:szCs w:val="18"/>
              </w:rPr>
              <w:t>Arus Bolak-Balik</w:t>
            </w:r>
          </w:p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B51193" w:rsidRPr="00ED3780" w:rsidRDefault="00B51193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B51193" w:rsidRPr="00AE4696" w:rsidRDefault="00B51193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B51193" w:rsidRPr="00AE4696" w:rsidRDefault="00B51193" w:rsidP="00624125">
            <w:pPr>
              <w:pStyle w:val="NormalWeb"/>
              <w:rPr>
                <w:rFonts w:asciiTheme="minorHAnsi" w:hAnsiTheme="minorHAnsi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18"/>
                <w:szCs w:val="18"/>
              </w:rPr>
              <w:t xml:space="preserve">Memahami prinsip dasar  </w:t>
            </w:r>
            <w:r w:rsidRPr="00B51193">
              <w:rPr>
                <w:rFonts w:cstheme="minorHAnsi"/>
                <w:sz w:val="18"/>
                <w:szCs w:val="18"/>
              </w:rPr>
              <w:t>Arus Bolak-Balik</w:t>
            </w:r>
          </w:p>
        </w:tc>
        <w:tc>
          <w:tcPr>
            <w:tcW w:w="1980" w:type="dxa"/>
          </w:tcPr>
          <w:p w:rsidR="00B51193" w:rsidRPr="00B51193" w:rsidRDefault="00B51193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B51193">
              <w:rPr>
                <w:rFonts w:cstheme="minorHAnsi"/>
                <w:sz w:val="18"/>
                <w:szCs w:val="18"/>
                <w:lang w:val="id-ID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B51193">
              <w:rPr>
                <w:rFonts w:cstheme="minorHAnsi"/>
                <w:sz w:val="18"/>
                <w:szCs w:val="18"/>
                <w:lang w:val="id-ID"/>
              </w:rPr>
              <w:t xml:space="preserve"> memahami Arus Bolak-Balik: Resistor dalam rangkaian arus bolak-balik, Induktor dalam rangkaian arus bolak-balik, Kapasitor dalam rangkaian arus bolak-</w:t>
            </w:r>
            <w:r w:rsidRPr="00B51193">
              <w:rPr>
                <w:rFonts w:cstheme="minorHAnsi"/>
                <w:sz w:val="18"/>
                <w:szCs w:val="18"/>
                <w:lang w:val="id-ID"/>
              </w:rPr>
              <w:lastRenderedPageBreak/>
              <w:t>balik, Rangkaian RLC seri dan paralel, Daya dalam rangkaian arus bolak-balik</w:t>
            </w:r>
          </w:p>
        </w:tc>
        <w:tc>
          <w:tcPr>
            <w:tcW w:w="720" w:type="dxa"/>
          </w:tcPr>
          <w:p w:rsidR="00B51193" w:rsidRDefault="00B51193" w:rsidP="00C611DE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lastRenderedPageBreak/>
              <w:t>5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B51193" w:rsidRPr="00AE4696" w:rsidTr="00031E7C">
        <w:tc>
          <w:tcPr>
            <w:tcW w:w="810" w:type="dxa"/>
          </w:tcPr>
          <w:p w:rsidR="00B51193" w:rsidRPr="00AE4696" w:rsidRDefault="00B51193" w:rsidP="00F411F4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AE4696">
              <w:rPr>
                <w:rFonts w:asciiTheme="minorHAnsi" w:hAnsi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60" w:type="dxa"/>
          </w:tcPr>
          <w:p w:rsidR="00B51193" w:rsidRPr="00ED3780" w:rsidRDefault="00B51193" w:rsidP="008A05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Mengukur pemahaman mahasiswa dalam menyerap ilmu yang telah disampaikan</w:t>
            </w:r>
          </w:p>
        </w:tc>
        <w:tc>
          <w:tcPr>
            <w:tcW w:w="1620" w:type="dxa"/>
          </w:tcPr>
          <w:p w:rsidR="00B51193" w:rsidRPr="00E72DA0" w:rsidRDefault="00B51193" w:rsidP="00031E7C">
            <w:pPr>
              <w:rPr>
                <w:rFonts w:cstheme="minorHAnsi"/>
                <w:sz w:val="18"/>
                <w:szCs w:val="18"/>
                <w:lang w:val="fi-FI"/>
              </w:rPr>
            </w:pPr>
            <w:r w:rsidRPr="00E72DA0">
              <w:rPr>
                <w:rFonts w:cstheme="minorHAnsi"/>
                <w:sz w:val="18"/>
                <w:szCs w:val="18"/>
                <w:lang w:val="fi-FI"/>
              </w:rPr>
              <w:t>Latihan-Latihan Soal /Kuisioner (2)</w:t>
            </w:r>
          </w:p>
        </w:tc>
        <w:tc>
          <w:tcPr>
            <w:tcW w:w="1260" w:type="dxa"/>
          </w:tcPr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Ceramah</w:t>
            </w:r>
          </w:p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Latihan soal</w:t>
            </w:r>
          </w:p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Tugas</w:t>
            </w:r>
          </w:p>
          <w:p w:rsidR="00B51193" w:rsidRPr="00CD53AB" w:rsidRDefault="00B51193" w:rsidP="0003212B">
            <w:pPr>
              <w:ind w:left="4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CD53AB">
              <w:rPr>
                <w:rFonts w:eastAsia="Calibri" w:cstheme="minorHAnsi"/>
                <w:sz w:val="18"/>
                <w:szCs w:val="18"/>
              </w:rPr>
              <w:t>Kuisioner</w:t>
            </w:r>
          </w:p>
          <w:p w:rsidR="00B51193" w:rsidRPr="00ED3780" w:rsidRDefault="00B51193" w:rsidP="008A0566">
            <w:pPr>
              <w:rPr>
                <w:rFonts w:cstheme="minorHAns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</w:tcPr>
          <w:p w:rsidR="00B51193" w:rsidRPr="00AE4696" w:rsidRDefault="00B51193" w:rsidP="008A056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 menit</w:t>
            </w:r>
          </w:p>
        </w:tc>
        <w:tc>
          <w:tcPr>
            <w:tcW w:w="1440" w:type="dxa"/>
          </w:tcPr>
          <w:p w:rsidR="00B51193" w:rsidRPr="00AE4696" w:rsidRDefault="00B51193" w:rsidP="009379FE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Problem solving</w:t>
            </w:r>
          </w:p>
        </w:tc>
        <w:tc>
          <w:tcPr>
            <w:tcW w:w="1980" w:type="dxa"/>
          </w:tcPr>
          <w:p w:rsidR="00B51193" w:rsidRPr="00ED3780" w:rsidRDefault="00B51193" w:rsidP="007C5544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ED3780">
              <w:rPr>
                <w:rFonts w:cstheme="minorHAnsi"/>
                <w:sz w:val="18"/>
                <w:szCs w:val="18"/>
              </w:rPr>
              <w:t>Mamp</w:t>
            </w:r>
            <w:r w:rsidRPr="00ED3780">
              <w:rPr>
                <w:rFonts w:cstheme="minorHAnsi"/>
                <w:sz w:val="18"/>
                <w:szCs w:val="18"/>
                <w:lang w:val="id-ID"/>
              </w:rPr>
              <w:t>u</w:t>
            </w:r>
            <w:r w:rsidRPr="00ED37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menyelesaikan soal-soal dengan baik dan benar </w:t>
            </w:r>
          </w:p>
        </w:tc>
        <w:tc>
          <w:tcPr>
            <w:tcW w:w="720" w:type="dxa"/>
          </w:tcPr>
          <w:p w:rsidR="00B51193" w:rsidRPr="00EC7718" w:rsidRDefault="00B51193" w:rsidP="00C611DE">
            <w:pPr>
              <w:pStyle w:val="NormalWeb"/>
              <w:rPr>
                <w:rFonts w:asciiTheme="minorHAnsi" w:hAnsiTheme="minorHAnsi" w:cs="Lucida Grande"/>
                <w:sz w:val="18"/>
                <w:szCs w:val="18"/>
              </w:rPr>
            </w:pPr>
            <w:r>
              <w:rPr>
                <w:rFonts w:asciiTheme="minorHAnsi" w:hAnsiTheme="minorHAnsi" w:cs="Lucida Grande"/>
                <w:sz w:val="18"/>
                <w:szCs w:val="18"/>
              </w:rPr>
              <w:t>10</w:t>
            </w:r>
            <w:r w:rsidRPr="00EC7718">
              <w:rPr>
                <w:rFonts w:asciiTheme="minorHAnsi" w:hAnsiTheme="minorHAnsi" w:cs="Lucida Grande"/>
                <w:sz w:val="18"/>
                <w:szCs w:val="18"/>
              </w:rPr>
              <w:t>%</w:t>
            </w:r>
          </w:p>
        </w:tc>
      </w:tr>
      <w:tr w:rsidR="00B51193" w:rsidRPr="00AE4696" w:rsidTr="00F411F4">
        <w:trPr>
          <w:trHeight w:val="477"/>
        </w:trPr>
        <w:tc>
          <w:tcPr>
            <w:tcW w:w="9900" w:type="dxa"/>
            <w:gridSpan w:val="8"/>
            <w:vAlign w:val="center"/>
          </w:tcPr>
          <w:p w:rsidR="00B51193" w:rsidRPr="00AE4696" w:rsidRDefault="00B51193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UJIAN AKHIR SEMESTER</w:t>
            </w:r>
          </w:p>
        </w:tc>
      </w:tr>
    </w:tbl>
    <w:p w:rsidR="009379FE" w:rsidRDefault="009379FE" w:rsidP="009379FE">
      <w:pPr>
        <w:jc w:val="both"/>
        <w:rPr>
          <w:rFonts w:cs="Arial"/>
          <w:color w:val="000000"/>
          <w:sz w:val="22"/>
          <w:szCs w:val="22"/>
        </w:rPr>
      </w:pPr>
    </w:p>
    <w:p w:rsidR="004B3AF0" w:rsidRPr="004B3AF0" w:rsidRDefault="004B3AF0" w:rsidP="004B3AF0">
      <w:pPr>
        <w:spacing w:line="360" w:lineRule="auto"/>
        <w:outlineLvl w:val="0"/>
        <w:rPr>
          <w:b/>
          <w:sz w:val="22"/>
          <w:szCs w:val="22"/>
        </w:rPr>
      </w:pPr>
      <w:r w:rsidRPr="004B3AF0">
        <w:rPr>
          <w:b/>
          <w:sz w:val="22"/>
          <w:szCs w:val="22"/>
        </w:rPr>
        <w:t>REFERENS</w:t>
      </w:r>
      <w:r w:rsidR="001D2A2C">
        <w:rPr>
          <w:b/>
          <w:sz w:val="22"/>
          <w:szCs w:val="22"/>
        </w:rPr>
        <w:t>I</w:t>
      </w:r>
      <w:r w:rsidRPr="004B3AF0">
        <w:rPr>
          <w:b/>
          <w:sz w:val="22"/>
          <w:szCs w:val="22"/>
        </w:rPr>
        <w:t>:</w:t>
      </w:r>
    </w:p>
    <w:p w:rsidR="00B51193" w:rsidRPr="00B51193" w:rsidRDefault="00B51193" w:rsidP="00B51193">
      <w:pPr>
        <w:numPr>
          <w:ilvl w:val="0"/>
          <w:numId w:val="4"/>
        </w:numPr>
        <w:ind w:left="426"/>
        <w:jc w:val="both"/>
        <w:rPr>
          <w:rFonts w:cstheme="minorHAnsi"/>
          <w:sz w:val="22"/>
          <w:szCs w:val="22"/>
          <w:lang w:val="id-ID"/>
        </w:rPr>
      </w:pPr>
      <w:r w:rsidRPr="00B51193">
        <w:rPr>
          <w:rFonts w:cstheme="minorHAnsi"/>
          <w:sz w:val="22"/>
          <w:szCs w:val="22"/>
        </w:rPr>
        <w:t>Tipler 1998. Fisika untuk Sains dan teknik. Edisi III Jilid II. Jakarta. Erlangga</w:t>
      </w:r>
    </w:p>
    <w:p w:rsidR="00B51193" w:rsidRPr="00B51193" w:rsidRDefault="00B51193" w:rsidP="00B51193">
      <w:pPr>
        <w:numPr>
          <w:ilvl w:val="0"/>
          <w:numId w:val="4"/>
        </w:numPr>
        <w:ind w:left="426"/>
        <w:jc w:val="both"/>
        <w:rPr>
          <w:rFonts w:cstheme="minorHAnsi"/>
          <w:sz w:val="22"/>
          <w:szCs w:val="22"/>
          <w:lang w:val="id-ID"/>
        </w:rPr>
      </w:pPr>
      <w:r w:rsidRPr="00B51193">
        <w:rPr>
          <w:rFonts w:cstheme="minorHAnsi"/>
          <w:sz w:val="22"/>
          <w:szCs w:val="22"/>
        </w:rPr>
        <w:t>DR.Eng. Mikrajuddin Abdullah, M.Si.., Diktat Fisika Dasar II, Bandung, 2006.</w:t>
      </w:r>
    </w:p>
    <w:p w:rsidR="00B51193" w:rsidRPr="00B51193" w:rsidRDefault="00B51193" w:rsidP="00B51193">
      <w:pPr>
        <w:numPr>
          <w:ilvl w:val="0"/>
          <w:numId w:val="4"/>
        </w:numPr>
        <w:ind w:left="426"/>
        <w:jc w:val="both"/>
        <w:rPr>
          <w:rFonts w:cstheme="minorHAnsi"/>
          <w:sz w:val="22"/>
          <w:szCs w:val="22"/>
          <w:lang w:val="id-ID"/>
        </w:rPr>
      </w:pPr>
      <w:r w:rsidRPr="00B51193">
        <w:rPr>
          <w:rFonts w:cstheme="minorHAnsi"/>
          <w:sz w:val="22"/>
          <w:szCs w:val="22"/>
        </w:rPr>
        <w:t>Sears, F.W., Zemansky, M. W., Fisika untuk Universitas, Penerbit Binacipta, Bandung, 1994.</w:t>
      </w:r>
      <w:r w:rsidR="0034290C" w:rsidRPr="00B51193">
        <w:rPr>
          <w:b/>
          <w:sz w:val="22"/>
          <w:szCs w:val="22"/>
        </w:rPr>
        <w:t xml:space="preserve">V.  </w:t>
      </w:r>
    </w:p>
    <w:p w:rsidR="00B51193" w:rsidRPr="00B51193" w:rsidRDefault="00B51193" w:rsidP="00B51193">
      <w:pPr>
        <w:ind w:left="426"/>
        <w:jc w:val="both"/>
        <w:rPr>
          <w:rFonts w:cstheme="minorHAnsi"/>
          <w:sz w:val="22"/>
          <w:szCs w:val="22"/>
          <w:lang w:val="id-ID"/>
        </w:rPr>
      </w:pPr>
    </w:p>
    <w:p w:rsidR="0034290C" w:rsidRPr="00B51193" w:rsidRDefault="00892EBD" w:rsidP="00B51193">
      <w:pPr>
        <w:ind w:left="-142"/>
        <w:jc w:val="center"/>
        <w:rPr>
          <w:rFonts w:cstheme="minorHAnsi"/>
          <w:sz w:val="22"/>
          <w:szCs w:val="22"/>
          <w:lang w:val="id-ID"/>
        </w:rPr>
      </w:pPr>
      <w:r w:rsidRPr="00B51193">
        <w:rPr>
          <w:b/>
          <w:sz w:val="22"/>
          <w:szCs w:val="22"/>
        </w:rPr>
        <w:t>RANCANGAN TUGAS</w:t>
      </w:r>
      <w:r w:rsidR="00BF2DC1" w:rsidRPr="00B51193">
        <w:rPr>
          <w:b/>
          <w:sz w:val="22"/>
          <w:szCs w:val="22"/>
        </w:rPr>
        <w:t xml:space="preserve"> MAHASISWA (RTM)</w:t>
      </w:r>
    </w:p>
    <w:p w:rsidR="00C01B50" w:rsidRDefault="00C01B50" w:rsidP="00C01B50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  <w:r w:rsidRPr="000245D6">
        <w:rPr>
          <w:b/>
          <w:sz w:val="22"/>
          <w:szCs w:val="22"/>
        </w:rPr>
        <w:t xml:space="preserve">RANCANGAN TUGAS </w:t>
      </w:r>
      <w:r>
        <w:rPr>
          <w:b/>
          <w:sz w:val="22"/>
          <w:szCs w:val="22"/>
        </w:rPr>
        <w:t xml:space="preserve">MAHASISWA </w:t>
      </w:r>
      <w:r w:rsidRPr="000245D6">
        <w:rPr>
          <w:b/>
          <w:sz w:val="22"/>
          <w:szCs w:val="22"/>
        </w:rPr>
        <w:t>I:</w:t>
      </w:r>
    </w:p>
    <w:p w:rsidR="00C01B50" w:rsidRDefault="00C01B50" w:rsidP="00C01B50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KUISIONER</w:t>
      </w:r>
    </w:p>
    <w:p w:rsidR="00C01B50" w:rsidRPr="008644D3" w:rsidRDefault="00C01B50" w:rsidP="00C01B50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  <w:sz w:val="22"/>
          <w:szCs w:val="22"/>
        </w:rPr>
      </w:pP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559"/>
        <w:gridCol w:w="283"/>
        <w:gridCol w:w="6663"/>
      </w:tblGrid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RINCIAN</w:t>
            </w:r>
          </w:p>
        </w:tc>
      </w:tr>
      <w:tr w:rsidR="00C01B50" w:rsidRPr="0044574B" w:rsidTr="0035248A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C01B50" w:rsidRDefault="00C01B50" w:rsidP="0035248A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en-ID"/>
              </w:rPr>
            </w:pPr>
            <w:r w:rsidRPr="00C01B50">
              <w:rPr>
                <w:rFonts w:cstheme="minorHAnsi"/>
                <w:sz w:val="22"/>
                <w:szCs w:val="22"/>
              </w:rPr>
              <w:t>Mengukur pemahaman mahasiswa dalam menyerap ilm</w:t>
            </w:r>
            <w:r>
              <w:rPr>
                <w:rFonts w:cstheme="minorHAnsi"/>
                <w:sz w:val="22"/>
                <w:szCs w:val="22"/>
              </w:rPr>
              <w:t>u</w:t>
            </w:r>
            <w:r w:rsidRPr="00C01B50">
              <w:rPr>
                <w:rFonts w:cstheme="minorHAnsi"/>
                <w:sz w:val="22"/>
                <w:szCs w:val="22"/>
              </w:rPr>
              <w:t xml:space="preserve"> yang telah disam</w:t>
            </w:r>
            <w:r>
              <w:rPr>
                <w:rFonts w:cstheme="minorHAnsi"/>
                <w:sz w:val="22"/>
                <w:szCs w:val="22"/>
              </w:rPr>
              <w:t>pai</w:t>
            </w:r>
            <w:r w:rsidRPr="00C01B50">
              <w:rPr>
                <w:rFonts w:cstheme="minorHAnsi"/>
                <w:sz w:val="22"/>
                <w:szCs w:val="22"/>
              </w:rPr>
              <w:t>kan</w:t>
            </w:r>
          </w:p>
        </w:tc>
      </w:tr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D73A3B" w:rsidRDefault="00C01B50" w:rsidP="0035248A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en-ID"/>
              </w:rPr>
            </w:pPr>
            <w:r w:rsidRPr="00D73A3B">
              <w:rPr>
                <w:rFonts w:cstheme="minorHAnsi"/>
                <w:sz w:val="22"/>
                <w:szCs w:val="22"/>
                <w:lang w:val="en-ID"/>
              </w:rPr>
              <w:t xml:space="preserve">Uraian Tugas, Bentuk, dan Format Luaran </w:t>
            </w:r>
          </w:p>
        </w:tc>
      </w:tr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D73A3B" w:rsidRDefault="00C01B50" w:rsidP="00E27150">
            <w:pPr>
              <w:tabs>
                <w:tab w:val="left" w:pos="265"/>
                <w:tab w:val="left" w:pos="34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73A3B">
              <w:rPr>
                <w:rFonts w:cstheme="minorHAnsi"/>
                <w:sz w:val="22"/>
                <w:szCs w:val="22"/>
              </w:rPr>
              <w:t xml:space="preserve">Mengerjakan kuis berdasarkan bab pembelajaran yang telah dibagikan </w:t>
            </w:r>
            <w:r w:rsidR="00E27150">
              <w:rPr>
                <w:rFonts w:cstheme="minorHAnsi"/>
                <w:sz w:val="22"/>
                <w:szCs w:val="22"/>
              </w:rPr>
              <w:t>dengan baik dan benar</w:t>
            </w:r>
            <w:r w:rsidRPr="00D73A3B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D73A3B" w:rsidRDefault="00C01B50" w:rsidP="0035248A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3A3B">
              <w:rPr>
                <w:rFonts w:asciiTheme="minorHAnsi" w:hAnsiTheme="minorHAnsi" w:cstheme="minorHAnsi"/>
                <w:sz w:val="22"/>
                <w:szCs w:val="22"/>
              </w:rPr>
              <w:t xml:space="preserve">Dapat mengerjakan kuis sesuai dengan batasan waktu yang diberikan, </w:t>
            </w:r>
            <w:r w:rsidR="00E27150">
              <w:rPr>
                <w:rFonts w:cstheme="minorHAnsi"/>
                <w:sz w:val="22"/>
                <w:szCs w:val="22"/>
              </w:rPr>
              <w:t>dengan baik dan benar</w:t>
            </w:r>
          </w:p>
        </w:tc>
      </w:tr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D73A3B" w:rsidRDefault="00C01B50" w:rsidP="0035248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73A3B">
              <w:rPr>
                <w:rFonts w:asciiTheme="minorHAnsi" w:hAnsiTheme="minorHAnsi" w:cstheme="minorHAnsi"/>
                <w:sz w:val="22"/>
                <w:szCs w:val="22"/>
              </w:rPr>
              <w:t xml:space="preserve">Mengerjakan tugas </w:t>
            </w:r>
            <w:proofErr w:type="gramStart"/>
            <w:r w:rsidRPr="00D73A3B">
              <w:rPr>
                <w:rFonts w:asciiTheme="minorHAnsi" w:hAnsiTheme="minorHAnsi" w:cstheme="minorHAnsi"/>
                <w:sz w:val="22"/>
                <w:szCs w:val="22"/>
              </w:rPr>
              <w:t>kuis  sesuai</w:t>
            </w:r>
            <w:proofErr w:type="gramEnd"/>
            <w:r w:rsidRPr="00D73A3B">
              <w:rPr>
                <w:rFonts w:asciiTheme="minorHAnsi" w:hAnsiTheme="minorHAnsi" w:cstheme="minorHAnsi"/>
                <w:sz w:val="22"/>
                <w:szCs w:val="22"/>
              </w:rPr>
              <w:t xml:space="preserve"> dengan ketentuan yang ditetapkan dosen. </w:t>
            </w:r>
          </w:p>
        </w:tc>
      </w:tr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B51193" w:rsidRDefault="00B51193" w:rsidP="00B51193">
            <w:pPr>
              <w:jc w:val="both"/>
              <w:rPr>
                <w:rFonts w:cstheme="minorHAnsi"/>
                <w:sz w:val="22"/>
                <w:szCs w:val="22"/>
              </w:rPr>
            </w:pPr>
            <w:r w:rsidRPr="00B51193">
              <w:rPr>
                <w:rFonts w:cstheme="minorHAnsi"/>
                <w:sz w:val="22"/>
                <w:szCs w:val="22"/>
              </w:rPr>
              <w:t>Tipler 1998. Fisika untuk Sains dan teknik. Edisi III Jilid II. Jakarta. Erlangga</w:t>
            </w:r>
          </w:p>
        </w:tc>
      </w:tr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D73A3B" w:rsidRDefault="00C01B50" w:rsidP="00E2715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lid-translation"/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Dalam </w:t>
            </w:r>
            <w:r>
              <w:rPr>
                <w:rStyle w:val="tlid-translation"/>
                <w:rFonts w:asciiTheme="minorHAnsi" w:hAnsiTheme="minorHAnsi" w:cstheme="minorHAnsi"/>
                <w:sz w:val="22"/>
                <w:szCs w:val="22"/>
                <w:lang w:val="en-US"/>
              </w:rPr>
              <w:t>setiap materi yang telah dibagikan</w:t>
            </w:r>
            <w:r>
              <w:rPr>
                <w:rStyle w:val="tlid-translation"/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, </w:t>
            </w:r>
            <w:r w:rsidRPr="00D73A3B">
              <w:rPr>
                <w:rStyle w:val="tlid-translation"/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akan </w:t>
            </w:r>
            <w:r>
              <w:rPr>
                <w:rStyle w:val="tlid-translatio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ada </w:t>
            </w:r>
            <w:r w:rsidRPr="00D73A3B">
              <w:rPr>
                <w:rStyle w:val="tlid-translation"/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kuis dari bacaan bab yang </w:t>
            </w:r>
            <w:r w:rsidR="00E27150">
              <w:rPr>
                <w:rStyle w:val="tlid-translation"/>
                <w:rFonts w:asciiTheme="minorHAnsi" w:hAnsiTheme="minorHAnsi" w:cstheme="minorHAnsi"/>
                <w:sz w:val="22"/>
                <w:szCs w:val="22"/>
                <w:lang w:val="en-US"/>
              </w:rPr>
              <w:t>telah dipelajari, dimana mahasiswa hars dapat menjawab setiap soal yang ada dengan baik dan benar</w:t>
            </w:r>
          </w:p>
        </w:tc>
      </w:tr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 (satu) minggu</w:t>
            </w:r>
          </w:p>
        </w:tc>
      </w:tr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0646BA" w:rsidP="003524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Bobot Penilaian 1</w:t>
            </w:r>
            <w:r w:rsidR="00E27150">
              <w:rPr>
                <w:rFonts w:asciiTheme="minorHAnsi" w:hAnsiTheme="minorHAnsi" w:cs="Lucida Grande"/>
                <w:sz w:val="22"/>
                <w:szCs w:val="22"/>
              </w:rPr>
              <w:t>0</w:t>
            </w:r>
            <w:r w:rsidR="00C01B50"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% </w:t>
            </w:r>
          </w:p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Indikator Penilaian Tugas: </w:t>
            </w:r>
          </w:p>
          <w:p w:rsidR="00C01B50" w:rsidRPr="0044574B" w:rsidRDefault="00C01B50" w:rsidP="0035248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ketepatan waktu penyelesaian tugas</w:t>
            </w:r>
          </w:p>
          <w:p w:rsidR="00C01B50" w:rsidRPr="0044574B" w:rsidRDefault="00C01B50" w:rsidP="0035248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proofErr w:type="gramStart"/>
            <w:r w:rsidRPr="00D73A3B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gramEnd"/>
            <w:r w:rsidRPr="00D73A3B">
              <w:rPr>
                <w:rFonts w:asciiTheme="minorHAnsi" w:hAnsiTheme="minorHAnsi" w:cstheme="minorHAnsi"/>
                <w:sz w:val="22"/>
                <w:szCs w:val="22"/>
              </w:rPr>
              <w:t xml:space="preserve"> dapat memberikan solusi-solusi permasalahan dengan tepat.</w:t>
            </w:r>
          </w:p>
        </w:tc>
      </w:tr>
    </w:tbl>
    <w:p w:rsidR="00C01B50" w:rsidRDefault="00C01B50" w:rsidP="00C01B50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</w:rPr>
      </w:pPr>
    </w:p>
    <w:p w:rsidR="00C01B50" w:rsidRDefault="00C01B50" w:rsidP="00C01B50">
      <w:pPr>
        <w:tabs>
          <w:tab w:val="left" w:pos="265"/>
          <w:tab w:val="left" w:pos="342"/>
        </w:tabs>
        <w:jc w:val="center"/>
        <w:rPr>
          <w:b/>
          <w:sz w:val="22"/>
          <w:szCs w:val="22"/>
          <w:lang w:val="en-ID"/>
        </w:rPr>
      </w:pPr>
    </w:p>
    <w:p w:rsidR="00C01B50" w:rsidRDefault="00C01B50" w:rsidP="00C01B50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  <w:r w:rsidRPr="000245D6">
        <w:rPr>
          <w:b/>
          <w:sz w:val="22"/>
          <w:szCs w:val="22"/>
        </w:rPr>
        <w:t>RANCANGAN TUGAS</w:t>
      </w:r>
      <w:r>
        <w:rPr>
          <w:b/>
          <w:sz w:val="22"/>
          <w:szCs w:val="22"/>
        </w:rPr>
        <w:t xml:space="preserve"> MAHASISWA </w:t>
      </w:r>
      <w:r w:rsidRPr="000245D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0245D6">
        <w:rPr>
          <w:b/>
          <w:sz w:val="22"/>
          <w:szCs w:val="22"/>
        </w:rPr>
        <w:t>:</w:t>
      </w:r>
    </w:p>
    <w:p w:rsidR="00C01B50" w:rsidRDefault="00C01B50" w:rsidP="00C01B50">
      <w:pPr>
        <w:pStyle w:val="NormalWeb"/>
        <w:spacing w:before="0" w:beforeAutospacing="0" w:after="0" w:afterAutospacing="0"/>
        <w:ind w:left="-2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TUGAS RUMAH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559"/>
        <w:gridCol w:w="283"/>
        <w:gridCol w:w="6663"/>
      </w:tblGrid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RINCIAN</w:t>
            </w:r>
          </w:p>
        </w:tc>
      </w:tr>
      <w:tr w:rsidR="00C01B50" w:rsidRPr="0044574B" w:rsidTr="0035248A">
        <w:trPr>
          <w:trHeight w:val="7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E27150">
            <w:pPr>
              <w:spacing w:before="100" w:beforeAutospacing="1" w:after="100" w:afterAutospacing="1"/>
              <w:jc w:val="both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>Mahasiswa da</w:t>
            </w:r>
            <w:r>
              <w:rPr>
                <w:rFonts w:cs="Lucida Grande"/>
                <w:sz w:val="22"/>
                <w:szCs w:val="22"/>
                <w:lang w:val="en-ID"/>
              </w:rPr>
              <w:t>pat terbiasa meng</w:t>
            </w:r>
            <w:r w:rsidR="00E27150">
              <w:rPr>
                <w:rFonts w:cs="Lucida Grande"/>
                <w:sz w:val="22"/>
                <w:szCs w:val="22"/>
                <w:lang w:val="en-ID"/>
              </w:rPr>
              <w:t>erjakan soal-soal latihan, sehingga pemahaman dalam setiap materi yang disampaikan dapat diserap dengan baik</w:t>
            </w:r>
            <w:r>
              <w:rPr>
                <w:rFonts w:cs="Lucida Grande"/>
                <w:sz w:val="22"/>
                <w:szCs w:val="22"/>
                <w:lang w:val="en-ID"/>
              </w:rPr>
              <w:t>.</w:t>
            </w:r>
          </w:p>
        </w:tc>
      </w:tr>
      <w:tr w:rsidR="00C01B50" w:rsidRPr="0044574B" w:rsidTr="0035248A">
        <w:trPr>
          <w:trHeight w:val="4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Uraian Tugas, Bentuk, dan Format Luaran </w:t>
            </w:r>
          </w:p>
        </w:tc>
      </w:tr>
      <w:tr w:rsidR="00C01B50" w:rsidRPr="0044574B" w:rsidTr="0035248A">
        <w:trPr>
          <w:trHeight w:val="6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1B50" w:rsidRPr="00931409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931409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C01B50" w:rsidRPr="00E27150" w:rsidRDefault="00C01B50" w:rsidP="00E27150">
            <w:pPr>
              <w:rPr>
                <w:rFonts w:cs="Lucida Grande"/>
                <w:sz w:val="22"/>
                <w:szCs w:val="22"/>
              </w:rPr>
            </w:pPr>
            <w:r w:rsidRPr="00931409">
              <w:rPr>
                <w:rStyle w:val="tlid-translation"/>
                <w:sz w:val="22"/>
                <w:szCs w:val="22"/>
                <w:lang w:val="id-ID"/>
              </w:rPr>
              <w:t xml:space="preserve">Pekerjaan rumah akan terdiri dari </w:t>
            </w:r>
            <w:r w:rsidR="00E27150">
              <w:rPr>
                <w:rStyle w:val="tlid-translation"/>
                <w:sz w:val="22"/>
                <w:szCs w:val="22"/>
              </w:rPr>
              <w:t>soal-soal yang hars dikerjakan dengan sebaik-baiknya .</w:t>
            </w:r>
          </w:p>
        </w:tc>
      </w:tr>
      <w:tr w:rsidR="00C01B50" w:rsidRPr="0044574B" w:rsidTr="0035248A">
        <w:trPr>
          <w:trHeight w:val="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931409" w:rsidRDefault="00E27150" w:rsidP="00E27150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Mahasiswa harus</w:t>
            </w:r>
            <w:r w:rsidRPr="00D73A3B">
              <w:rPr>
                <w:rFonts w:asciiTheme="minorHAnsi" w:hAnsiTheme="minorHAnsi" w:cstheme="minorHAnsi"/>
                <w:sz w:val="22"/>
                <w:szCs w:val="22"/>
              </w:rPr>
              <w:t xml:space="preserve"> mengerjakan kuis sesuai dengan batasan waktu yang diberikan, </w:t>
            </w:r>
            <w:r>
              <w:rPr>
                <w:rFonts w:cstheme="minorHAnsi"/>
                <w:sz w:val="22"/>
                <w:szCs w:val="22"/>
              </w:rPr>
              <w:t>dengan baik dan benar</w:t>
            </w:r>
          </w:p>
        </w:tc>
      </w:tr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Mengerjakan tugas sesuai dengan k</w:t>
            </w:r>
            <w:r>
              <w:rPr>
                <w:rFonts w:asciiTheme="minorHAnsi" w:hAnsiTheme="minorHAnsi" w:cs="Lucida Grande"/>
                <w:sz w:val="22"/>
                <w:szCs w:val="22"/>
              </w:rPr>
              <w:t>etentuan yang ditetapkan dosen secara berkelompok</w:t>
            </w:r>
          </w:p>
        </w:tc>
      </w:tr>
      <w:tr w:rsidR="00C01B50" w:rsidRPr="0044574B" w:rsidTr="0035248A">
        <w:trPr>
          <w:trHeight w:val="6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B51193" w:rsidRDefault="00B51193" w:rsidP="00B51193">
            <w:pPr>
              <w:jc w:val="both"/>
              <w:rPr>
                <w:rFonts w:cstheme="minorHAnsi"/>
                <w:sz w:val="22"/>
                <w:szCs w:val="22"/>
              </w:rPr>
            </w:pPr>
            <w:r w:rsidRPr="00B51193">
              <w:rPr>
                <w:rFonts w:cstheme="minorHAnsi"/>
                <w:sz w:val="22"/>
                <w:szCs w:val="22"/>
              </w:rPr>
              <w:t>Tipler 1998. Fisika untuk Sains dan teknik. Edisi III Jilid II. Jakarta. Erlangga</w:t>
            </w:r>
          </w:p>
        </w:tc>
      </w:tr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E27150" w:rsidRDefault="00C01B50" w:rsidP="00E27150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  <w:lang w:val="en-US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 </w:t>
            </w:r>
            <w:r w:rsidR="00E27150">
              <w:rPr>
                <w:rStyle w:val="tlid-translation"/>
                <w:rFonts w:asciiTheme="minorHAnsi" w:hAnsiTheme="minorHAnsi" w:cstheme="minorHAnsi"/>
                <w:sz w:val="22"/>
                <w:szCs w:val="22"/>
                <w:lang w:val="en-US"/>
              </w:rPr>
              <w:t>Jawaban dari soal-soal pertanyaan yang ada.</w:t>
            </w:r>
          </w:p>
        </w:tc>
      </w:tr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 (satu) minggu</w:t>
            </w:r>
          </w:p>
        </w:tc>
      </w:tr>
      <w:tr w:rsidR="00C01B50" w:rsidRPr="0044574B" w:rsidTr="0035248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50" w:rsidRPr="0044574B" w:rsidRDefault="003025A1" w:rsidP="003524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Bobot Penilaian 2</w:t>
            </w:r>
            <w:r w:rsidR="00E27150">
              <w:rPr>
                <w:rFonts w:asciiTheme="minorHAnsi" w:hAnsiTheme="minorHAnsi" w:cs="Lucida Grande"/>
                <w:sz w:val="22"/>
                <w:szCs w:val="22"/>
              </w:rPr>
              <w:t>0</w:t>
            </w:r>
            <w:r w:rsidR="00C01B50"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% </w:t>
            </w:r>
          </w:p>
          <w:p w:rsidR="00C01B50" w:rsidRPr="0044574B" w:rsidRDefault="00C01B50" w:rsidP="0035248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Indikator Penilaian Tugas: </w:t>
            </w:r>
          </w:p>
          <w:p w:rsidR="00C01B50" w:rsidRPr="0044574B" w:rsidRDefault="00C01B50" w:rsidP="00E2715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ketepatan waktu penyelesaian tugas</w:t>
            </w:r>
            <w:r>
              <w:rPr>
                <w:rFonts w:asciiTheme="minorHAnsi" w:hAnsiTheme="minorHAnsi" w:cs="Lucida Grande"/>
                <w:sz w:val="22"/>
                <w:szCs w:val="22"/>
              </w:rPr>
              <w:t xml:space="preserve"> </w:t>
            </w:r>
            <w:r w:rsidR="00E27150">
              <w:rPr>
                <w:rFonts w:asciiTheme="minorHAnsi" w:hAnsiTheme="minorHAnsi" w:cs="Lucida Grande"/>
                <w:sz w:val="22"/>
                <w:szCs w:val="22"/>
              </w:rPr>
              <w:t>mandiri</w:t>
            </w:r>
          </w:p>
          <w:p w:rsidR="00C01B50" w:rsidRPr="0044574B" w:rsidRDefault="00C01B50" w:rsidP="00E2715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jawaban </w:t>
            </w:r>
            <w:r w:rsidR="00E27150">
              <w:rPr>
                <w:rFonts w:asciiTheme="minorHAnsi" w:hAnsiTheme="minorHAnsi" w:cs="Lucida Grande"/>
                <w:sz w:val="22"/>
                <w:szCs w:val="22"/>
              </w:rPr>
              <w:t>dari soal-soal pertanyaan yang diberikan</w:t>
            </w:r>
          </w:p>
        </w:tc>
      </w:tr>
    </w:tbl>
    <w:p w:rsidR="0044574B" w:rsidRPr="00C01B50" w:rsidRDefault="0044574B" w:rsidP="000245D6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  <w:lang w:val="en-US"/>
        </w:rPr>
      </w:pPr>
    </w:p>
    <w:p w:rsidR="00E23DDB" w:rsidRDefault="00AB7521" w:rsidP="006F7FE6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</w:t>
      </w:r>
      <w:r w:rsidR="00EF2156">
        <w:rPr>
          <w:rFonts w:asciiTheme="minorHAnsi" w:hAnsiTheme="minorHAnsi"/>
          <w:b/>
          <w:sz w:val="22"/>
          <w:szCs w:val="22"/>
        </w:rPr>
        <w:t>I</w:t>
      </w:r>
      <w:proofErr w:type="gramStart"/>
      <w:r w:rsidRPr="00866715">
        <w:rPr>
          <w:rFonts w:asciiTheme="minorHAnsi" w:hAnsiTheme="minorHAnsi"/>
          <w:b/>
          <w:sz w:val="22"/>
          <w:szCs w:val="22"/>
        </w:rPr>
        <w:t xml:space="preserve">.  </w:t>
      </w:r>
      <w:r w:rsidR="00EF2156">
        <w:rPr>
          <w:rFonts w:asciiTheme="minorHAnsi" w:hAnsiTheme="minorHAnsi"/>
          <w:b/>
          <w:sz w:val="22"/>
          <w:szCs w:val="22"/>
        </w:rPr>
        <w:t>RUBRIK</w:t>
      </w:r>
      <w:proofErr w:type="gramEnd"/>
      <w:r w:rsidR="00EF2156">
        <w:rPr>
          <w:rFonts w:asciiTheme="minorHAnsi" w:hAnsiTheme="minorHAnsi"/>
          <w:b/>
          <w:sz w:val="22"/>
          <w:szCs w:val="22"/>
        </w:rPr>
        <w:t xml:space="preserve"> </w:t>
      </w:r>
      <w:r w:rsidR="00E23DDB">
        <w:rPr>
          <w:rFonts w:asciiTheme="minorHAnsi" w:hAnsiTheme="minorHAnsi"/>
          <w:b/>
          <w:sz w:val="22"/>
          <w:szCs w:val="22"/>
        </w:rPr>
        <w:t>PENILAIAN</w:t>
      </w:r>
    </w:p>
    <w:p w:rsidR="00EF2156" w:rsidRDefault="00EF2156" w:rsidP="001B566B">
      <w:pPr>
        <w:pStyle w:val="NormalWeb"/>
        <w:numPr>
          <w:ilvl w:val="0"/>
          <w:numId w:val="13"/>
        </w:numPr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>Rubrik Penilaian Individu</w:t>
      </w:r>
    </w:p>
    <w:tbl>
      <w:tblPr>
        <w:tblStyle w:val="TableGrid"/>
        <w:tblW w:w="9038" w:type="dxa"/>
        <w:tblInd w:w="284" w:type="dxa"/>
        <w:tblLayout w:type="fixed"/>
        <w:tblLook w:val="04A0"/>
      </w:tblPr>
      <w:tblGrid>
        <w:gridCol w:w="1444"/>
        <w:gridCol w:w="810"/>
        <w:gridCol w:w="990"/>
        <w:gridCol w:w="1080"/>
        <w:gridCol w:w="4714"/>
      </w:tblGrid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tidak terlambat, hasil </w:t>
            </w:r>
            <w:r>
              <w:rPr>
                <w:rFonts w:asciiTheme="minorHAnsi" w:hAnsiTheme="minorHAnsi"/>
                <w:sz w:val="22"/>
                <w:szCs w:val="22"/>
              </w:rPr>
              <w:t>baik dan benar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>Tuga</w:t>
            </w:r>
            <w:r>
              <w:rPr>
                <w:rFonts w:asciiTheme="minorHAnsi" w:hAnsiTheme="minorHAnsi"/>
                <w:sz w:val="22"/>
                <w:szCs w:val="22"/>
              </w:rPr>
              <w:t>s tidak terlambat, hasil jelek, rapi</w:t>
            </w:r>
            <w:r w:rsidRPr="00EF2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tidak terlambat, hasil jelek, </w:t>
            </w:r>
            <w:r>
              <w:rPr>
                <w:rFonts w:asciiTheme="minorHAnsi" w:hAnsiTheme="minorHAnsi"/>
                <w:sz w:val="22"/>
                <w:szCs w:val="22"/>
              </w:rPr>
              <w:t>tidak rapi</w:t>
            </w:r>
            <w:r w:rsidRPr="00EF2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terlambat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Tidak mengumpulkan tugas </w:t>
            </w:r>
          </w:p>
        </w:tc>
      </w:tr>
    </w:tbl>
    <w:p w:rsidR="00B23581" w:rsidRDefault="00B23581" w:rsidP="001B566B">
      <w:pPr>
        <w:pStyle w:val="NormalWeb"/>
        <w:numPr>
          <w:ilvl w:val="0"/>
          <w:numId w:val="13"/>
        </w:numPr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 xml:space="preserve">Rubrik Penilaian </w:t>
      </w:r>
      <w:r>
        <w:rPr>
          <w:rFonts w:asciiTheme="minorHAnsi" w:hAnsiTheme="minorHAnsi" w:cs="Arial"/>
          <w:b/>
          <w:color w:val="000000"/>
          <w:sz w:val="22"/>
          <w:szCs w:val="22"/>
        </w:rPr>
        <w:t>Kerjasama Kelompok</w:t>
      </w:r>
    </w:p>
    <w:tbl>
      <w:tblPr>
        <w:tblStyle w:val="TableGrid"/>
        <w:tblW w:w="9038" w:type="dxa"/>
        <w:tblInd w:w="284" w:type="dxa"/>
        <w:tblLook w:val="04A0"/>
      </w:tblPr>
      <w:tblGrid>
        <w:gridCol w:w="1444"/>
        <w:gridCol w:w="810"/>
        <w:gridCol w:w="990"/>
        <w:gridCol w:w="1080"/>
        <w:gridCol w:w="4714"/>
      </w:tblGrid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lastRenderedPageBreak/>
              <w:t>Kriteria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Tugas tidak terlambat, hasil bagus, pembagian tugas jelas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Tugas tidak terlambat, hasil jelek, pembagian tugas jelas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Tugas tidak terlambat, hasil jelek, pembagain tugas tidak jelas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Tugas terlambat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B23581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Tidak mengumpulkan tugas </w:t>
            </w:r>
          </w:p>
        </w:tc>
      </w:tr>
    </w:tbl>
    <w:p w:rsidR="00567C61" w:rsidRDefault="00567C61" w:rsidP="001B566B">
      <w:pPr>
        <w:pStyle w:val="NormalWeb"/>
        <w:numPr>
          <w:ilvl w:val="0"/>
          <w:numId w:val="13"/>
        </w:numPr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 xml:space="preserve">Rubrik Penilaian </w:t>
      </w:r>
      <w:r>
        <w:rPr>
          <w:rFonts w:asciiTheme="minorHAnsi" w:hAnsiTheme="minorHAnsi" w:cs="Arial"/>
          <w:b/>
          <w:color w:val="000000"/>
          <w:sz w:val="22"/>
          <w:szCs w:val="22"/>
        </w:rPr>
        <w:t>Diskusi</w:t>
      </w:r>
    </w:p>
    <w:tbl>
      <w:tblPr>
        <w:tblStyle w:val="TableGrid"/>
        <w:tblW w:w="9038" w:type="dxa"/>
        <w:tblInd w:w="284" w:type="dxa"/>
        <w:tblLook w:val="04A0"/>
      </w:tblPr>
      <w:tblGrid>
        <w:gridCol w:w="1444"/>
        <w:gridCol w:w="810"/>
        <w:gridCol w:w="990"/>
        <w:gridCol w:w="1080"/>
        <w:gridCol w:w="4714"/>
      </w:tblGrid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Mahasiswa mengerti materi, mampu menyampaikan ide sendiri, mendengarkan ide orang lain </w:t>
            </w:r>
          </w:p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Mampu mengikuti diskusi secara baik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Mampu mengikuti diskusi tetapi dengan kekurangan (suka mendominasi, tidak mendengarkan pendapat orang lain, dll)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Tidak mengikuti diskusi, ribut dalam kelas.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567C61" w:rsidRPr="00A30BDA" w:rsidRDefault="00567C61" w:rsidP="007F1F7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Tidak hadir </w:t>
            </w:r>
          </w:p>
        </w:tc>
      </w:tr>
    </w:tbl>
    <w:p w:rsidR="00567C61" w:rsidRDefault="00567C61" w:rsidP="001B566B">
      <w:pPr>
        <w:pStyle w:val="NormalWeb"/>
        <w:numPr>
          <w:ilvl w:val="0"/>
          <w:numId w:val="13"/>
        </w:numPr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 xml:space="preserve">Rubrik Penilaian </w:t>
      </w:r>
      <w:r>
        <w:rPr>
          <w:rFonts w:asciiTheme="minorHAnsi" w:hAnsiTheme="minorHAnsi" w:cs="Arial"/>
          <w:b/>
          <w:color w:val="000000"/>
          <w:sz w:val="22"/>
          <w:szCs w:val="22"/>
        </w:rPr>
        <w:t>Program</w:t>
      </w:r>
    </w:p>
    <w:tbl>
      <w:tblPr>
        <w:tblStyle w:val="TableGrid"/>
        <w:tblW w:w="9038" w:type="dxa"/>
        <w:tblInd w:w="284" w:type="dxa"/>
        <w:tblLook w:val="04A0"/>
      </w:tblPr>
      <w:tblGrid>
        <w:gridCol w:w="1444"/>
        <w:gridCol w:w="810"/>
        <w:gridCol w:w="990"/>
        <w:gridCol w:w="1080"/>
        <w:gridCol w:w="4714"/>
      </w:tblGrid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567C61" w:rsidRPr="00B23581" w:rsidRDefault="00567C61" w:rsidP="007F1F70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Program berjalan benar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Program berjalan tetapi ada sedikit bug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Program berjalan dan banyak error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Program tidak berjalan, ada source code </w:t>
            </w:r>
          </w:p>
        </w:tc>
      </w:tr>
      <w:tr w:rsidR="00567C61" w:rsidRPr="00B23581" w:rsidTr="007F1F70">
        <w:tc>
          <w:tcPr>
            <w:tcW w:w="1444" w:type="dxa"/>
            <w:vAlign w:val="center"/>
          </w:tcPr>
          <w:p w:rsidR="00567C61" w:rsidRPr="00B23581" w:rsidRDefault="00567C61" w:rsidP="007F1F70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567C61" w:rsidRPr="00B23581" w:rsidRDefault="00567C61" w:rsidP="007F1F70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567C61" w:rsidRPr="00B23581" w:rsidRDefault="00567C61" w:rsidP="007F1F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Tidak mengumpulkan </w:t>
            </w:r>
          </w:p>
        </w:tc>
      </w:tr>
    </w:tbl>
    <w:p w:rsidR="00567C61" w:rsidRDefault="00567C61" w:rsidP="00B23581">
      <w:pPr>
        <w:pStyle w:val="NormalWeb"/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30BDA" w:rsidRDefault="00A30BDA" w:rsidP="00A30BDA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VII.  PENENTUAN NILAI AKHIR MATA KULIAH</w:t>
      </w:r>
    </w:p>
    <w:p w:rsidR="000245D6" w:rsidRPr="004C1BB3" w:rsidRDefault="00A30BDA" w:rsidP="00A30BDA">
      <w:pPr>
        <w:pStyle w:val="NormalWeb"/>
        <w:jc w:val="both"/>
        <w:rPr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Indeks penilaian akhir:</w:t>
      </w:r>
    </w:p>
    <w:tbl>
      <w:tblPr>
        <w:tblStyle w:val="TableGrid"/>
        <w:tblW w:w="9038" w:type="dxa"/>
        <w:tblInd w:w="284" w:type="dxa"/>
        <w:tblLook w:val="04A0"/>
      </w:tblPr>
      <w:tblGrid>
        <w:gridCol w:w="1437"/>
        <w:gridCol w:w="890"/>
        <w:gridCol w:w="986"/>
        <w:gridCol w:w="1074"/>
        <w:gridCol w:w="4651"/>
      </w:tblGrid>
      <w:tr w:rsidR="00915BA0" w:rsidRPr="00A30BDA" w:rsidTr="00A30BDA">
        <w:tc>
          <w:tcPr>
            <w:tcW w:w="1444" w:type="dxa"/>
            <w:vAlign w:val="center"/>
          </w:tcPr>
          <w:p w:rsidR="00915BA0" w:rsidRPr="00A30BDA" w:rsidRDefault="00B460FD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b/>
                <w:sz w:val="22"/>
                <w:szCs w:val="22"/>
              </w:rPr>
              <w:t>PREDIKAT</w:t>
            </w:r>
          </w:p>
        </w:tc>
        <w:tc>
          <w:tcPr>
            <w:tcW w:w="810" w:type="dxa"/>
            <w:vAlign w:val="center"/>
          </w:tcPr>
          <w:p w:rsidR="00915BA0" w:rsidRPr="00A30BDA" w:rsidRDefault="00B460FD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b/>
                <w:sz w:val="22"/>
                <w:szCs w:val="22"/>
              </w:rPr>
              <w:t>INDEKS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Deskripsi Penilaian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semua komponen penilaian dan menyelesaikan tugas dengan sangat baik serta mampu menganalisis materi dan tugas sesuai dengan topik yang telah ditentukan dengan sangat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lastRenderedPageBreak/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915BA0" w:rsidRPr="00A30BDA" w:rsidRDefault="001957F1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68</w:t>
            </w:r>
            <w:r w:rsidR="00915BA0" w:rsidRPr="00A30BDA">
              <w:rPr>
                <w:rFonts w:asciiTheme="minorHAnsi" w:hAnsiTheme="minorHAnsi"/>
                <w:sz w:val="22"/>
                <w:szCs w:val="22"/>
              </w:rPr>
              <w:t xml:space="preserve"> - 79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semua komponen penilaian dan menyelesaikan tugas dengan baik serta mampu  menganalisis  materi dan tugas sesuai dengan topik yang telah ditentukan dengan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Cukup 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5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6</w:t>
            </w:r>
            <w:r w:rsidRPr="00A30BDA">
              <w:rPr>
                <w:rFonts w:asciiTheme="minorHAnsi" w:hAnsiTheme="minorHAnsi"/>
                <w:sz w:val="22"/>
                <w:szCs w:val="22"/>
              </w:rPr>
              <w:t xml:space="preserve"> - 6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beberapa komponen penilaian dan menyelesaikan tugas serta ma</w:t>
            </w:r>
            <w:r w:rsid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</w:t>
            </w: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pu menganalisis  materi dan tugas sesuai dengan topik yang telah ditentukan dengan cukup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 xml:space="preserve">Lulus, 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4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5</w:t>
            </w:r>
            <w:r w:rsidRPr="00A30BD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eastAsia="Adobe Fan Heiti Std B" w:hAnsiTheme="minorHAnsi" w:cstheme="minorBid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tidak memenuhi beberapa komponen penilaian dan tidak menyelesaikan tugas dengan cukup baik serta tidak dapat  menganalisis  materi dan tugas sesuai dengan topik yang telah ditentukan.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915BA0" w:rsidRPr="00A30BDA" w:rsidRDefault="00915BA0" w:rsidP="00B460FD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&lt;4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eastAsia="Adobe Fan Heiti Std B" w:hAnsiTheme="minorHAnsi" w:cstheme="minorBid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tidak memenuhi semua komponen penilaian tidak dapat menganalisis materi dan tugas sesuai dengan topik yang telah ditentukan.</w:t>
            </w:r>
          </w:p>
        </w:tc>
      </w:tr>
    </w:tbl>
    <w:p w:rsidR="00915BA0" w:rsidRDefault="00915BA0" w:rsidP="00915BA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915BA0" w:rsidRPr="00CB2019" w:rsidRDefault="00915BA0" w:rsidP="00915BA0">
      <w:pPr>
        <w:spacing w:line="276" w:lineRule="auto"/>
        <w:ind w:left="284"/>
        <w:jc w:val="both"/>
        <w:rPr>
          <w:rFonts w:cs="Times New Roman"/>
          <w:sz w:val="22"/>
          <w:szCs w:val="22"/>
          <w:lang w:val="en-ID"/>
        </w:rPr>
      </w:pPr>
      <w:r w:rsidRPr="005E13D1">
        <w:rPr>
          <w:rFonts w:cs="Times New Roman"/>
          <w:sz w:val="22"/>
          <w:szCs w:val="22"/>
          <w:lang w:val="en-ID"/>
        </w:rPr>
        <w:t xml:space="preserve">Penilaian akhir dalam mata kuliah mengikuti ketentuan sebagaimana yang telah diatur dalam Buku </w:t>
      </w:r>
      <w:r w:rsidR="00435E2B">
        <w:rPr>
          <w:rFonts w:cs="Times New Roman"/>
          <w:sz w:val="22"/>
          <w:szCs w:val="22"/>
          <w:lang w:val="en-ID"/>
        </w:rPr>
        <w:t xml:space="preserve">Panduan </w:t>
      </w:r>
      <w:r w:rsidRPr="005E13D1">
        <w:rPr>
          <w:rFonts w:cs="Times New Roman"/>
          <w:sz w:val="22"/>
          <w:szCs w:val="22"/>
          <w:lang w:val="en-ID"/>
        </w:rPr>
        <w:t xml:space="preserve"> Akademik </w:t>
      </w:r>
      <w:r w:rsidRPr="00CB2019">
        <w:rPr>
          <w:rFonts w:cs="Times New Roman"/>
          <w:sz w:val="22"/>
          <w:szCs w:val="22"/>
          <w:lang w:val="en-ID"/>
        </w:rPr>
        <w:t>UNIKOM</w:t>
      </w:r>
      <w:r w:rsidRPr="005E13D1">
        <w:rPr>
          <w:rFonts w:cs="Times New Roman"/>
          <w:sz w:val="22"/>
          <w:szCs w:val="22"/>
          <w:lang w:val="en-ID"/>
        </w:rPr>
        <w:t>, yang menjelaskan mengenai bobot penilaian dari serangkaian kegiatan yang harus dilakukan/ditempuh oleh mahasiswa, yaitu sebagai berikut</w:t>
      </w:r>
      <w:r w:rsidR="000E72AB">
        <w:rPr>
          <w:rFonts w:cs="Times New Roman"/>
          <w:sz w:val="22"/>
          <w:szCs w:val="22"/>
          <w:lang w:val="en-ID"/>
        </w:rPr>
        <w:t xml:space="preserve"> </w:t>
      </w:r>
      <w:r w:rsidRPr="005E13D1">
        <w:rPr>
          <w:rFonts w:cs="Times New Roman"/>
          <w:sz w:val="22"/>
          <w:szCs w:val="22"/>
          <w:lang w:val="en-ID"/>
        </w:rPr>
        <w:t xml:space="preserve">: </w:t>
      </w:r>
      <w:r w:rsidR="000E72AB">
        <w:rPr>
          <w:rFonts w:cs="Times New Roman"/>
          <w:sz w:val="22"/>
          <w:szCs w:val="22"/>
          <w:lang w:val="en-ID"/>
        </w:rPr>
        <w:t xml:space="preserve"> </w:t>
      </w:r>
    </w:p>
    <w:p w:rsidR="00915BA0" w:rsidRPr="00CB2019" w:rsidRDefault="00915BA0" w:rsidP="00915BA0">
      <w:pPr>
        <w:ind w:left="284"/>
        <w:jc w:val="both"/>
        <w:rPr>
          <w:rFonts w:cs="Times New Roman"/>
          <w:sz w:val="20"/>
          <w:szCs w:val="20"/>
          <w:lang w:val="en-ID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2340"/>
      </w:tblGrid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915BA0" w:rsidP="00A30BDA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b/>
                <w:bCs/>
                <w:sz w:val="22"/>
                <w:szCs w:val="22"/>
                <w:lang w:val="en-ID"/>
              </w:rPr>
              <w:t>Komponen Penilaian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915BA0" w:rsidP="00A30BDA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b/>
                <w:bCs/>
                <w:sz w:val="22"/>
                <w:szCs w:val="22"/>
                <w:lang w:val="en-ID"/>
              </w:rPr>
              <w:t>Bobot/ Persentase Penilaian</w:t>
            </w:r>
          </w:p>
        </w:tc>
      </w:tr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Quiz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1</w:t>
            </w:r>
            <w:r w:rsidR="00915BA0" w:rsidRPr="00A30BDA">
              <w:rPr>
                <w:rFonts w:cs="Times New Roman"/>
                <w:sz w:val="22"/>
                <w:szCs w:val="22"/>
                <w:lang w:val="en-ID"/>
              </w:rPr>
              <w:t>0%</w:t>
            </w:r>
          </w:p>
        </w:tc>
      </w:tr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Tugas</w:t>
            </w:r>
            <w:r w:rsidR="006B4731">
              <w:rPr>
                <w:rFonts w:cs="Times New Roman"/>
                <w:sz w:val="22"/>
                <w:szCs w:val="22"/>
                <w:lang w:val="en-ID"/>
              </w:rPr>
              <w:t xml:space="preserve"> 1-3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6B4731" w:rsidP="006B5CF2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3</w:t>
            </w:r>
            <w:r w:rsidR="00915BA0" w:rsidRPr="00A30BDA">
              <w:rPr>
                <w:rFonts w:cs="Times New Roman"/>
                <w:sz w:val="22"/>
                <w:szCs w:val="22"/>
                <w:lang w:val="en-ID"/>
              </w:rPr>
              <w:t>0%</w:t>
            </w:r>
          </w:p>
        </w:tc>
      </w:tr>
      <w:tr w:rsidR="00435E2B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Nilai UTS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30%</w:t>
            </w:r>
          </w:p>
        </w:tc>
      </w:tr>
      <w:tr w:rsidR="00435E2B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Nilai UAS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A30BDA" w:rsidRDefault="006B4731" w:rsidP="00435E2B">
            <w:pPr>
              <w:spacing w:before="100" w:beforeAutospacing="1" w:after="100" w:afterAutospacing="1"/>
              <w:jc w:val="center"/>
              <w:rPr>
                <w:rFonts w:cs="Times New Roman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3</w:t>
            </w:r>
            <w:r w:rsidR="00435E2B" w:rsidRPr="00A30BDA">
              <w:rPr>
                <w:rFonts w:cs="Times New Roman"/>
                <w:sz w:val="22"/>
                <w:szCs w:val="22"/>
                <w:lang w:val="en-ID"/>
              </w:rPr>
              <w:t>0%</w:t>
            </w:r>
          </w:p>
        </w:tc>
      </w:tr>
    </w:tbl>
    <w:p w:rsidR="006776E1" w:rsidRDefault="006776E1" w:rsidP="000E72AB">
      <w:pPr>
        <w:spacing w:before="100" w:beforeAutospacing="1" w:after="100" w:afterAutospacing="1" w:line="276" w:lineRule="auto"/>
        <w:jc w:val="both"/>
      </w:pPr>
    </w:p>
    <w:sectPr w:rsidR="006776E1" w:rsidSect="00F411F4">
      <w:pgSz w:w="11900" w:h="16840"/>
      <w:pgMar w:top="1469" w:right="1411" w:bottom="1526" w:left="1699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AC97C" w15:done="0"/>
  <w15:commentEx w15:paraId="6CEF1FCE" w15:done="0"/>
  <w15:commentEx w15:paraId="30E3FFB2" w15:done="0"/>
  <w15:commentEx w15:paraId="46BB625C" w15:done="0"/>
  <w15:commentEx w15:paraId="70CF617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80" w:rsidRDefault="00925980" w:rsidP="001B3D34">
      <w:r>
        <w:separator/>
      </w:r>
    </w:p>
  </w:endnote>
  <w:endnote w:type="continuationSeparator" w:id="0">
    <w:p w:rsidR="00925980" w:rsidRDefault="00925980" w:rsidP="001B3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80" w:rsidRDefault="00925980" w:rsidP="001B3D34">
      <w:r>
        <w:separator/>
      </w:r>
    </w:p>
  </w:footnote>
  <w:footnote w:type="continuationSeparator" w:id="0">
    <w:p w:rsidR="00925980" w:rsidRDefault="00925980" w:rsidP="001B3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5A7"/>
    <w:multiLevelType w:val="multilevel"/>
    <w:tmpl w:val="284EAB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CF05A4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62AA"/>
    <w:multiLevelType w:val="multilevel"/>
    <w:tmpl w:val="10F026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5B0D1D"/>
    <w:multiLevelType w:val="hybridMultilevel"/>
    <w:tmpl w:val="B922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5212B"/>
    <w:multiLevelType w:val="hybridMultilevel"/>
    <w:tmpl w:val="482E5AB0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>
    <w:nsid w:val="2D5605A4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191B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E3CD2"/>
    <w:multiLevelType w:val="hybridMultilevel"/>
    <w:tmpl w:val="364C78F0"/>
    <w:lvl w:ilvl="0" w:tplc="EF98493E">
      <w:start w:val="1"/>
      <w:numFmt w:val="lowerLetter"/>
      <w:pStyle w:val="sub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F2C00C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97B9D"/>
    <w:multiLevelType w:val="multilevel"/>
    <w:tmpl w:val="10F026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6F3A64"/>
    <w:multiLevelType w:val="multilevel"/>
    <w:tmpl w:val="B7DE5A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DE3F21"/>
    <w:multiLevelType w:val="hybridMultilevel"/>
    <w:tmpl w:val="4240F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0687"/>
    <w:multiLevelType w:val="hybridMultilevel"/>
    <w:tmpl w:val="9EB2C2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146326"/>
    <w:multiLevelType w:val="hybridMultilevel"/>
    <w:tmpl w:val="DF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4520"/>
    <w:multiLevelType w:val="multilevel"/>
    <w:tmpl w:val="D1C29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92708F"/>
    <w:multiLevelType w:val="multilevel"/>
    <w:tmpl w:val="1588883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16C3ABC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84774"/>
    <w:multiLevelType w:val="multilevel"/>
    <w:tmpl w:val="C83C29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3A1D43"/>
    <w:multiLevelType w:val="hybridMultilevel"/>
    <w:tmpl w:val="78E8D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3307F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03A97"/>
    <w:multiLevelType w:val="hybridMultilevel"/>
    <w:tmpl w:val="D862B54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6E840C26"/>
    <w:multiLevelType w:val="hybridMultilevel"/>
    <w:tmpl w:val="5F64D9CA"/>
    <w:lvl w:ilvl="0" w:tplc="38AA4B8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83870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94329"/>
    <w:multiLevelType w:val="multilevel"/>
    <w:tmpl w:val="60F878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D335718"/>
    <w:multiLevelType w:val="multilevel"/>
    <w:tmpl w:val="D1C29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22"/>
  </w:num>
  <w:num w:numId="5">
    <w:abstractNumId w:val="8"/>
  </w:num>
  <w:num w:numId="6">
    <w:abstractNumId w:val="24"/>
  </w:num>
  <w:num w:numId="7">
    <w:abstractNumId w:val="21"/>
  </w:num>
  <w:num w:numId="8">
    <w:abstractNumId w:val="17"/>
  </w:num>
  <w:num w:numId="9">
    <w:abstractNumId w:val="9"/>
  </w:num>
  <w:num w:numId="10">
    <w:abstractNumId w:val="2"/>
  </w:num>
  <w:num w:numId="11">
    <w:abstractNumId w:val="14"/>
  </w:num>
  <w:num w:numId="12">
    <w:abstractNumId w:val="16"/>
  </w:num>
  <w:num w:numId="13">
    <w:abstractNumId w:val="3"/>
  </w:num>
  <w:num w:numId="14">
    <w:abstractNumId w:val="11"/>
  </w:num>
  <w:num w:numId="15">
    <w:abstractNumId w:val="0"/>
  </w:num>
  <w:num w:numId="16">
    <w:abstractNumId w:val="4"/>
  </w:num>
  <w:num w:numId="17">
    <w:abstractNumId w:val="13"/>
  </w:num>
  <w:num w:numId="18">
    <w:abstractNumId w:val="7"/>
  </w:num>
  <w:num w:numId="19">
    <w:abstractNumId w:val="23"/>
  </w:num>
  <w:num w:numId="20">
    <w:abstractNumId w:val="12"/>
  </w:num>
  <w:num w:numId="21">
    <w:abstractNumId w:val="10"/>
  </w:num>
  <w:num w:numId="22">
    <w:abstractNumId w:val="15"/>
  </w:num>
  <w:num w:numId="23">
    <w:abstractNumId w:val="1"/>
  </w:num>
  <w:num w:numId="24">
    <w:abstractNumId w:val="19"/>
  </w:num>
  <w:num w:numId="25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 11-F004TU">
    <w15:presenceInfo w15:providerId="None" w15:userId="HP 11-F004T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BA0"/>
    <w:rsid w:val="00001D72"/>
    <w:rsid w:val="00022A99"/>
    <w:rsid w:val="000245D6"/>
    <w:rsid w:val="00031E7C"/>
    <w:rsid w:val="0003212B"/>
    <w:rsid w:val="000326B2"/>
    <w:rsid w:val="00044B79"/>
    <w:rsid w:val="00060989"/>
    <w:rsid w:val="00063D34"/>
    <w:rsid w:val="000646BA"/>
    <w:rsid w:val="00070FD6"/>
    <w:rsid w:val="00091380"/>
    <w:rsid w:val="00096C95"/>
    <w:rsid w:val="000A20FC"/>
    <w:rsid w:val="000E72AB"/>
    <w:rsid w:val="00122EDB"/>
    <w:rsid w:val="00153A3B"/>
    <w:rsid w:val="00182577"/>
    <w:rsid w:val="001945BA"/>
    <w:rsid w:val="001957F1"/>
    <w:rsid w:val="001B3D34"/>
    <w:rsid w:val="001B566B"/>
    <w:rsid w:val="001C7640"/>
    <w:rsid w:val="001D2A2C"/>
    <w:rsid w:val="001F0239"/>
    <w:rsid w:val="001F096B"/>
    <w:rsid w:val="001F40A1"/>
    <w:rsid w:val="001F7AF0"/>
    <w:rsid w:val="002053DE"/>
    <w:rsid w:val="002239DC"/>
    <w:rsid w:val="0023039C"/>
    <w:rsid w:val="002318BB"/>
    <w:rsid w:val="002724B1"/>
    <w:rsid w:val="0027575F"/>
    <w:rsid w:val="002A6B51"/>
    <w:rsid w:val="002C6594"/>
    <w:rsid w:val="002E0224"/>
    <w:rsid w:val="003025A1"/>
    <w:rsid w:val="00312065"/>
    <w:rsid w:val="0034290C"/>
    <w:rsid w:val="00347345"/>
    <w:rsid w:val="0035248A"/>
    <w:rsid w:val="00352ED6"/>
    <w:rsid w:val="003752A5"/>
    <w:rsid w:val="0039376E"/>
    <w:rsid w:val="00410C42"/>
    <w:rsid w:val="004142FC"/>
    <w:rsid w:val="004143E7"/>
    <w:rsid w:val="00421053"/>
    <w:rsid w:val="00435E2B"/>
    <w:rsid w:val="0044574B"/>
    <w:rsid w:val="00454559"/>
    <w:rsid w:val="004636E4"/>
    <w:rsid w:val="00476CA6"/>
    <w:rsid w:val="004B388C"/>
    <w:rsid w:val="004B3AF0"/>
    <w:rsid w:val="004E7455"/>
    <w:rsid w:val="004F5E18"/>
    <w:rsid w:val="0050433A"/>
    <w:rsid w:val="00507287"/>
    <w:rsid w:val="005106B8"/>
    <w:rsid w:val="00523241"/>
    <w:rsid w:val="00535180"/>
    <w:rsid w:val="005357A0"/>
    <w:rsid w:val="00567C61"/>
    <w:rsid w:val="005707AC"/>
    <w:rsid w:val="005766F5"/>
    <w:rsid w:val="00580A52"/>
    <w:rsid w:val="005829B9"/>
    <w:rsid w:val="005867A0"/>
    <w:rsid w:val="005902A1"/>
    <w:rsid w:val="005A31A3"/>
    <w:rsid w:val="005A4F29"/>
    <w:rsid w:val="005A5D58"/>
    <w:rsid w:val="005C10BC"/>
    <w:rsid w:val="005E0C0D"/>
    <w:rsid w:val="005E6172"/>
    <w:rsid w:val="005E644D"/>
    <w:rsid w:val="005F1E6F"/>
    <w:rsid w:val="00624125"/>
    <w:rsid w:val="00632D94"/>
    <w:rsid w:val="00637A80"/>
    <w:rsid w:val="006776E1"/>
    <w:rsid w:val="006B1286"/>
    <w:rsid w:val="006B4731"/>
    <w:rsid w:val="006B5CF2"/>
    <w:rsid w:val="006D08C5"/>
    <w:rsid w:val="006D1153"/>
    <w:rsid w:val="006E55AC"/>
    <w:rsid w:val="006F717A"/>
    <w:rsid w:val="006F7FE6"/>
    <w:rsid w:val="00701D5D"/>
    <w:rsid w:val="00724A8A"/>
    <w:rsid w:val="00763FDB"/>
    <w:rsid w:val="0078678E"/>
    <w:rsid w:val="0079159D"/>
    <w:rsid w:val="00794E50"/>
    <w:rsid w:val="007B7C8C"/>
    <w:rsid w:val="007C5544"/>
    <w:rsid w:val="007F1F70"/>
    <w:rsid w:val="007F5CAB"/>
    <w:rsid w:val="00817BFB"/>
    <w:rsid w:val="008469EC"/>
    <w:rsid w:val="00850426"/>
    <w:rsid w:val="00862480"/>
    <w:rsid w:val="00866715"/>
    <w:rsid w:val="00876F9E"/>
    <w:rsid w:val="00892EBD"/>
    <w:rsid w:val="0089425D"/>
    <w:rsid w:val="008A0566"/>
    <w:rsid w:val="008C149C"/>
    <w:rsid w:val="008F005B"/>
    <w:rsid w:val="008F42A9"/>
    <w:rsid w:val="008F4FEE"/>
    <w:rsid w:val="00915BA0"/>
    <w:rsid w:val="00916C0A"/>
    <w:rsid w:val="009208E8"/>
    <w:rsid w:val="00925980"/>
    <w:rsid w:val="009379FE"/>
    <w:rsid w:val="0095728A"/>
    <w:rsid w:val="00971AA9"/>
    <w:rsid w:val="00977156"/>
    <w:rsid w:val="00980166"/>
    <w:rsid w:val="009B04CA"/>
    <w:rsid w:val="009B5485"/>
    <w:rsid w:val="009B78B4"/>
    <w:rsid w:val="009E4BAF"/>
    <w:rsid w:val="00A22F9F"/>
    <w:rsid w:val="00A30BDA"/>
    <w:rsid w:val="00A47A6A"/>
    <w:rsid w:val="00A508DC"/>
    <w:rsid w:val="00A64FB9"/>
    <w:rsid w:val="00A846C6"/>
    <w:rsid w:val="00A8571E"/>
    <w:rsid w:val="00AB7521"/>
    <w:rsid w:val="00AE3D42"/>
    <w:rsid w:val="00AE4696"/>
    <w:rsid w:val="00AE5BD2"/>
    <w:rsid w:val="00AF35C6"/>
    <w:rsid w:val="00B0419E"/>
    <w:rsid w:val="00B23581"/>
    <w:rsid w:val="00B416F4"/>
    <w:rsid w:val="00B460FD"/>
    <w:rsid w:val="00B51193"/>
    <w:rsid w:val="00B618F3"/>
    <w:rsid w:val="00B80E2A"/>
    <w:rsid w:val="00B87804"/>
    <w:rsid w:val="00BA7E29"/>
    <w:rsid w:val="00BC790D"/>
    <w:rsid w:val="00BF2DC1"/>
    <w:rsid w:val="00C01B50"/>
    <w:rsid w:val="00C037EB"/>
    <w:rsid w:val="00C057C8"/>
    <w:rsid w:val="00C50308"/>
    <w:rsid w:val="00C611DE"/>
    <w:rsid w:val="00C87BD0"/>
    <w:rsid w:val="00C96074"/>
    <w:rsid w:val="00CA2A57"/>
    <w:rsid w:val="00CB1596"/>
    <w:rsid w:val="00CD53AB"/>
    <w:rsid w:val="00CD6F8B"/>
    <w:rsid w:val="00CF51C4"/>
    <w:rsid w:val="00CF59FB"/>
    <w:rsid w:val="00D02FD8"/>
    <w:rsid w:val="00D21B7B"/>
    <w:rsid w:val="00D328FB"/>
    <w:rsid w:val="00D541FC"/>
    <w:rsid w:val="00D54D90"/>
    <w:rsid w:val="00D64E28"/>
    <w:rsid w:val="00DB6EFC"/>
    <w:rsid w:val="00DE076C"/>
    <w:rsid w:val="00DF6BAB"/>
    <w:rsid w:val="00E0631D"/>
    <w:rsid w:val="00E23DDB"/>
    <w:rsid w:val="00E27150"/>
    <w:rsid w:val="00E72DA0"/>
    <w:rsid w:val="00E90C13"/>
    <w:rsid w:val="00EE2F21"/>
    <w:rsid w:val="00EE4FB9"/>
    <w:rsid w:val="00EF114B"/>
    <w:rsid w:val="00EF2156"/>
    <w:rsid w:val="00EF5E07"/>
    <w:rsid w:val="00F15C9F"/>
    <w:rsid w:val="00F32D93"/>
    <w:rsid w:val="00F353CF"/>
    <w:rsid w:val="00F411F4"/>
    <w:rsid w:val="00F4129E"/>
    <w:rsid w:val="00F53418"/>
    <w:rsid w:val="00F741B3"/>
    <w:rsid w:val="00F94267"/>
    <w:rsid w:val="00F94AFC"/>
    <w:rsid w:val="00FB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B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39"/>
    <w:rsid w:val="00915BA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List Paragraph11"/>
    <w:basedOn w:val="Normal"/>
    <w:link w:val="ListParagraphChar"/>
    <w:uiPriority w:val="34"/>
    <w:qFormat/>
    <w:rsid w:val="00915BA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ist Paragraph11 Char"/>
    <w:link w:val="ListParagraph"/>
    <w:uiPriority w:val="34"/>
    <w:locked/>
    <w:rsid w:val="006776E1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34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4B3AF0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4B3AF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3039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9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94"/>
    <w:rPr>
      <w:rFonts w:ascii="Segoe UI" w:eastAsiaTheme="minorEastAsia" w:hAnsi="Segoe UI" w:cs="Segoe UI"/>
      <w:sz w:val="18"/>
      <w:szCs w:val="18"/>
    </w:rPr>
  </w:style>
  <w:style w:type="paragraph" w:customStyle="1" w:styleId="sub">
    <w:name w:val="sub"/>
    <w:basedOn w:val="Normal"/>
    <w:rsid w:val="002239DC"/>
    <w:pPr>
      <w:widowControl w:val="0"/>
      <w:numPr>
        <w:numId w:val="5"/>
      </w:numPr>
      <w:tabs>
        <w:tab w:val="left" w:pos="252"/>
      </w:tabs>
      <w:adjustRightInd w:val="0"/>
      <w:jc w:val="both"/>
      <w:textAlignment w:val="baseline"/>
    </w:pPr>
    <w:rPr>
      <w:rFonts w:ascii="Arial" w:eastAsia="Times New Roman" w:hAnsi="Arial" w:cs="Times New Roman"/>
      <w:bCs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122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C01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165E-2F03-44E7-95FD-B7AB4717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Fujitsu</cp:lastModifiedBy>
  <cp:revision>15</cp:revision>
  <dcterms:created xsi:type="dcterms:W3CDTF">2019-10-19T00:44:00Z</dcterms:created>
  <dcterms:modified xsi:type="dcterms:W3CDTF">2020-03-11T01:11:00Z</dcterms:modified>
</cp:coreProperties>
</file>