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8"/>
      </w:tblGrid>
      <w:tr w:rsidR="00653091" w:rsidRPr="00213389" w:rsidTr="00070127">
        <w:trPr>
          <w:trHeight w:val="348"/>
          <w:tblHeader/>
          <w:jc w:val="center"/>
        </w:trPr>
        <w:tc>
          <w:tcPr>
            <w:tcW w:w="6898" w:type="dxa"/>
            <w:shd w:val="clear" w:color="auto" w:fill="auto"/>
            <w:vAlign w:val="center"/>
          </w:tcPr>
          <w:p w:rsidR="00653091" w:rsidRPr="00213389" w:rsidRDefault="00653091" w:rsidP="00070127">
            <w:pPr>
              <w:spacing w:after="0" w:line="240" w:lineRule="auto"/>
              <w:ind w:right="67"/>
              <w:jc w:val="center"/>
              <w:rPr>
                <w:rFonts w:ascii="Arial" w:hAnsi="Arial" w:cs="Arial"/>
                <w:b/>
                <w:sz w:val="16"/>
                <w:szCs w:val="16"/>
              </w:rPr>
            </w:pPr>
            <w:r w:rsidRPr="00213389">
              <w:rPr>
                <w:rFonts w:ascii="Arial" w:hAnsi="Arial" w:cs="Arial"/>
                <w:b/>
                <w:sz w:val="16"/>
                <w:szCs w:val="16"/>
              </w:rPr>
              <w:t>4.7 CONTOH KAJIAN PUSTAKA</w:t>
            </w:r>
          </w:p>
        </w:tc>
      </w:tr>
      <w:tr w:rsidR="00653091" w:rsidRPr="00213389" w:rsidTr="00070127">
        <w:trPr>
          <w:jc w:val="center"/>
        </w:trPr>
        <w:tc>
          <w:tcPr>
            <w:tcW w:w="6898" w:type="dxa"/>
            <w:shd w:val="clear" w:color="auto" w:fill="auto"/>
          </w:tcPr>
          <w:p w:rsidR="00653091" w:rsidRPr="00213389" w:rsidRDefault="00653091" w:rsidP="00070127">
            <w:pPr>
              <w:spacing w:after="0" w:line="240" w:lineRule="auto"/>
              <w:ind w:right="67"/>
              <w:jc w:val="both"/>
              <w:rPr>
                <w:rFonts w:ascii="Arial" w:hAnsi="Arial" w:cs="Arial"/>
                <w:sz w:val="16"/>
                <w:szCs w:val="16"/>
              </w:rPr>
            </w:pPr>
          </w:p>
          <w:p w:rsidR="00653091" w:rsidRPr="00213389" w:rsidRDefault="00653091" w:rsidP="00070127">
            <w:pPr>
              <w:spacing w:after="0" w:line="240" w:lineRule="auto"/>
              <w:ind w:right="67"/>
              <w:jc w:val="both"/>
              <w:rPr>
                <w:rFonts w:ascii="Arial" w:hAnsi="Arial" w:cs="Arial"/>
                <w:b/>
                <w:i/>
                <w:sz w:val="16"/>
                <w:szCs w:val="16"/>
              </w:rPr>
            </w:pPr>
            <w:r w:rsidRPr="00213389">
              <w:rPr>
                <w:rFonts w:ascii="Arial" w:hAnsi="Arial" w:cs="Arial"/>
                <w:b/>
                <w:i/>
                <w:sz w:val="16"/>
                <w:szCs w:val="16"/>
              </w:rPr>
              <w:t>Contoh 1:</w:t>
            </w:r>
          </w:p>
          <w:p w:rsidR="00653091" w:rsidRPr="00213389" w:rsidRDefault="00653091" w:rsidP="00070127">
            <w:pPr>
              <w:spacing w:after="0" w:line="240" w:lineRule="auto"/>
              <w:ind w:right="67"/>
              <w:jc w:val="both"/>
              <w:rPr>
                <w:rFonts w:ascii="Arial" w:hAnsi="Arial" w:cs="Arial"/>
                <w:sz w:val="16"/>
                <w:szCs w:val="16"/>
              </w:rPr>
            </w:pPr>
          </w:p>
          <w:p w:rsidR="00653091" w:rsidRPr="00213389" w:rsidRDefault="00653091" w:rsidP="00070127">
            <w:pPr>
              <w:spacing w:after="0" w:line="240" w:lineRule="auto"/>
              <w:ind w:right="67"/>
              <w:jc w:val="both"/>
              <w:rPr>
                <w:rFonts w:ascii="Arial" w:hAnsi="Arial" w:cs="Arial"/>
                <w:b/>
                <w:sz w:val="16"/>
                <w:szCs w:val="16"/>
              </w:rPr>
            </w:pPr>
            <w:r w:rsidRPr="00213389">
              <w:rPr>
                <w:rFonts w:ascii="Arial" w:hAnsi="Arial" w:cs="Arial"/>
                <w:b/>
                <w:sz w:val="16"/>
                <w:szCs w:val="16"/>
              </w:rPr>
              <w:t>2.1.1</w:t>
            </w:r>
            <w:r w:rsidRPr="00213389">
              <w:rPr>
                <w:rFonts w:ascii="Arial" w:hAnsi="Arial" w:cs="Arial"/>
                <w:b/>
                <w:sz w:val="16"/>
                <w:szCs w:val="16"/>
              </w:rPr>
              <w:tab/>
              <w:t>Pemeriksaan Pajak</w:t>
            </w:r>
          </w:p>
          <w:p w:rsidR="00653091" w:rsidRPr="00213389" w:rsidRDefault="00653091" w:rsidP="00070127">
            <w:pPr>
              <w:spacing w:after="0" w:line="240" w:lineRule="auto"/>
              <w:ind w:right="67"/>
              <w:jc w:val="both"/>
              <w:rPr>
                <w:rFonts w:ascii="Arial" w:hAnsi="Arial" w:cs="Arial"/>
                <w:b/>
                <w:sz w:val="16"/>
                <w:szCs w:val="16"/>
              </w:rPr>
            </w:pPr>
            <w:r w:rsidRPr="00213389">
              <w:rPr>
                <w:rFonts w:ascii="Arial" w:hAnsi="Arial" w:cs="Arial"/>
                <w:b/>
                <w:sz w:val="16"/>
                <w:szCs w:val="16"/>
              </w:rPr>
              <w:t>2.1.1.1</w:t>
            </w:r>
            <w:r w:rsidRPr="00213389">
              <w:rPr>
                <w:rFonts w:ascii="Arial" w:hAnsi="Arial" w:cs="Arial"/>
                <w:b/>
                <w:sz w:val="16"/>
                <w:szCs w:val="16"/>
              </w:rPr>
              <w:tab/>
              <w:t xml:space="preserve">Pengertian Pemeriksaan Pajak </w:t>
            </w:r>
          </w:p>
          <w:p w:rsidR="00653091" w:rsidRPr="00213389" w:rsidRDefault="00653091" w:rsidP="00070127">
            <w:pPr>
              <w:spacing w:after="0" w:line="240" w:lineRule="auto"/>
              <w:ind w:right="67"/>
              <w:jc w:val="both"/>
              <w:rPr>
                <w:rFonts w:ascii="Arial" w:hAnsi="Arial" w:cs="Arial"/>
                <w:sz w:val="16"/>
                <w:szCs w:val="16"/>
              </w:rPr>
            </w:pPr>
          </w:p>
          <w:p w:rsidR="00653091" w:rsidRPr="00213389" w:rsidRDefault="00653091" w:rsidP="00070127">
            <w:pPr>
              <w:spacing w:after="0" w:line="240" w:lineRule="auto"/>
              <w:ind w:right="67"/>
              <w:jc w:val="both"/>
              <w:rPr>
                <w:rFonts w:ascii="Arial" w:hAnsi="Arial" w:cs="Arial"/>
                <w:sz w:val="16"/>
                <w:szCs w:val="16"/>
              </w:rPr>
            </w:pPr>
            <w:r w:rsidRPr="00213389">
              <w:rPr>
                <w:rFonts w:ascii="Arial" w:hAnsi="Arial" w:cs="Arial"/>
                <w:sz w:val="16"/>
                <w:szCs w:val="16"/>
              </w:rPr>
              <w:t>Berdasarkan Peraturan Menteri Keuangan Republik Indonesia Nomor: 17/PMK.03/2013 Tentang Tata Cara Pemeriksaan Pasal 1 Angka 2, pemeriksaan pajak adalah sebagai berikut:</w:t>
            </w:r>
          </w:p>
          <w:p w:rsidR="00653091" w:rsidRPr="00213389" w:rsidRDefault="00653091" w:rsidP="00070127">
            <w:pPr>
              <w:spacing w:after="0" w:line="240" w:lineRule="auto"/>
              <w:ind w:right="67"/>
              <w:jc w:val="both"/>
              <w:rPr>
                <w:rFonts w:ascii="Arial" w:hAnsi="Arial" w:cs="Arial"/>
                <w:sz w:val="16"/>
                <w:szCs w:val="16"/>
              </w:rPr>
            </w:pPr>
          </w:p>
          <w:p w:rsidR="00653091" w:rsidRPr="00213389" w:rsidRDefault="00653091" w:rsidP="00070127">
            <w:pPr>
              <w:spacing w:after="0" w:line="240" w:lineRule="auto"/>
              <w:ind w:left="304" w:right="67"/>
              <w:jc w:val="both"/>
              <w:rPr>
                <w:rFonts w:ascii="Arial" w:hAnsi="Arial" w:cs="Arial"/>
                <w:sz w:val="16"/>
                <w:szCs w:val="16"/>
              </w:rPr>
            </w:pPr>
            <w:r w:rsidRPr="00213389">
              <w:rPr>
                <w:rFonts w:ascii="Arial" w:hAnsi="Arial" w:cs="Arial"/>
                <w:sz w:val="16"/>
                <w:szCs w:val="16"/>
              </w:rPr>
              <w:t>“Serangkaian kegiatan menghimpun dan mengolah data, keterangan, dan/atau bukti yang dilaksanakan secara objektif dan profesional berdasarkan suatu standar pemeriksaan untuk menguji kepatuhan pemenuhan kewajiban perpajakan dan/atau untuk tujuan lain dalam rangka melaksanakan ketentuan peraturan perundang undangan perpajakan”.</w:t>
            </w:r>
          </w:p>
          <w:p w:rsidR="00653091" w:rsidRPr="00213389" w:rsidRDefault="00653091" w:rsidP="00070127">
            <w:pPr>
              <w:spacing w:after="0" w:line="240" w:lineRule="auto"/>
              <w:ind w:right="67"/>
              <w:jc w:val="both"/>
              <w:rPr>
                <w:rFonts w:ascii="Arial" w:hAnsi="Arial" w:cs="Arial"/>
                <w:sz w:val="16"/>
                <w:szCs w:val="16"/>
              </w:rPr>
            </w:pPr>
          </w:p>
          <w:p w:rsidR="00653091" w:rsidRPr="00213389" w:rsidRDefault="00653091" w:rsidP="00070127">
            <w:pPr>
              <w:spacing w:after="0" w:line="240" w:lineRule="auto"/>
              <w:ind w:right="67"/>
              <w:jc w:val="both"/>
              <w:rPr>
                <w:rFonts w:ascii="Arial" w:hAnsi="Arial" w:cs="Arial"/>
                <w:sz w:val="16"/>
                <w:szCs w:val="16"/>
              </w:rPr>
            </w:pPr>
            <w:r w:rsidRPr="00213389">
              <w:rPr>
                <w:rFonts w:ascii="Arial" w:hAnsi="Arial" w:cs="Arial"/>
                <w:sz w:val="16"/>
                <w:szCs w:val="16"/>
              </w:rPr>
              <w:t>Sedangkan menurut Mardiasmo (2009: 50) pemeriksaan pajak adalah sebagai berikut:</w:t>
            </w:r>
          </w:p>
          <w:p w:rsidR="00653091" w:rsidRPr="00213389" w:rsidRDefault="00653091" w:rsidP="00070127">
            <w:pPr>
              <w:spacing w:after="0" w:line="240" w:lineRule="auto"/>
              <w:ind w:right="67"/>
              <w:jc w:val="both"/>
              <w:rPr>
                <w:rFonts w:ascii="Arial" w:hAnsi="Arial" w:cs="Arial"/>
                <w:sz w:val="16"/>
                <w:szCs w:val="16"/>
              </w:rPr>
            </w:pPr>
          </w:p>
          <w:p w:rsidR="00653091" w:rsidRPr="00213389" w:rsidRDefault="00653091" w:rsidP="00070127">
            <w:pPr>
              <w:spacing w:after="0" w:line="240" w:lineRule="auto"/>
              <w:ind w:left="304" w:right="67"/>
              <w:jc w:val="both"/>
              <w:rPr>
                <w:rFonts w:ascii="Arial" w:hAnsi="Arial" w:cs="Arial"/>
                <w:sz w:val="16"/>
                <w:szCs w:val="16"/>
              </w:rPr>
            </w:pPr>
            <w:r w:rsidRPr="00213389">
              <w:rPr>
                <w:rFonts w:ascii="Arial" w:hAnsi="Arial" w:cs="Arial"/>
                <w:sz w:val="16"/>
                <w:szCs w:val="16"/>
              </w:rPr>
              <w:t>”Serangkaian kegiatan menghimpun danmengolah data, keterangan, dan/atau buktiyang dilaksanakan secara objektif danprofesional berdasarkan suatu standar pemeriksaan untuk menguji kepatuhan pemenuhan kewajiban perpajakan dan/atau untuk tujuan lain dalam rangka melaksanakan ketentuan peraturan perundang-undangan perpajakan”.</w:t>
            </w:r>
          </w:p>
          <w:p w:rsidR="00653091" w:rsidRPr="00213389" w:rsidRDefault="00653091" w:rsidP="00070127">
            <w:pPr>
              <w:spacing w:after="0" w:line="240" w:lineRule="auto"/>
              <w:ind w:right="67"/>
              <w:jc w:val="both"/>
              <w:rPr>
                <w:rFonts w:ascii="Arial" w:hAnsi="Arial" w:cs="Arial"/>
                <w:sz w:val="16"/>
                <w:szCs w:val="16"/>
              </w:rPr>
            </w:pPr>
          </w:p>
          <w:p w:rsidR="00653091" w:rsidRPr="00213389" w:rsidRDefault="00653091" w:rsidP="00070127">
            <w:pPr>
              <w:spacing w:after="0" w:line="240" w:lineRule="auto"/>
              <w:ind w:right="67"/>
              <w:jc w:val="both"/>
              <w:rPr>
                <w:rFonts w:ascii="Arial" w:hAnsi="Arial" w:cs="Arial"/>
                <w:sz w:val="16"/>
                <w:szCs w:val="16"/>
              </w:rPr>
            </w:pPr>
            <w:r w:rsidRPr="00213389">
              <w:rPr>
                <w:rFonts w:ascii="Arial" w:hAnsi="Arial" w:cs="Arial"/>
                <w:sz w:val="16"/>
                <w:szCs w:val="16"/>
              </w:rPr>
              <w:t xml:space="preserve">Definisi pemeriksaan pajak menurut Soemarso (2007: 60) adalah sebagai berikut: </w:t>
            </w:r>
          </w:p>
          <w:p w:rsidR="00653091" w:rsidRPr="00213389" w:rsidRDefault="00653091" w:rsidP="00070127">
            <w:pPr>
              <w:spacing w:after="0" w:line="240" w:lineRule="auto"/>
              <w:ind w:right="67"/>
              <w:jc w:val="both"/>
              <w:rPr>
                <w:rFonts w:ascii="Arial" w:hAnsi="Arial" w:cs="Arial"/>
                <w:sz w:val="16"/>
                <w:szCs w:val="16"/>
              </w:rPr>
            </w:pPr>
          </w:p>
          <w:p w:rsidR="00653091" w:rsidRPr="00213389" w:rsidRDefault="00653091" w:rsidP="00070127">
            <w:pPr>
              <w:spacing w:after="0" w:line="240" w:lineRule="auto"/>
              <w:ind w:left="304" w:right="67"/>
              <w:jc w:val="both"/>
              <w:rPr>
                <w:rFonts w:ascii="Arial" w:hAnsi="Arial" w:cs="Arial"/>
                <w:sz w:val="16"/>
                <w:szCs w:val="16"/>
              </w:rPr>
            </w:pPr>
            <w:r w:rsidRPr="00213389">
              <w:rPr>
                <w:rFonts w:ascii="Arial" w:hAnsi="Arial" w:cs="Arial"/>
                <w:sz w:val="16"/>
                <w:szCs w:val="16"/>
              </w:rPr>
              <w:t>“Serangkaian kegiatan yang dilakukan oleh kantor pajak terhadap wajib pajak untuk mencari dan mengumpulkan data atau keterangan lainnya guna penetapan besarnya pajak yang terutang dan/atau tujuan lain dalam rangka pelaksanaan ketentuan peraturan perundang-undangan”.</w:t>
            </w:r>
          </w:p>
          <w:p w:rsidR="00653091" w:rsidRPr="00213389" w:rsidRDefault="00653091" w:rsidP="00070127">
            <w:pPr>
              <w:spacing w:after="0" w:line="240" w:lineRule="auto"/>
              <w:ind w:right="67"/>
              <w:jc w:val="both"/>
              <w:rPr>
                <w:rFonts w:ascii="Arial" w:hAnsi="Arial" w:cs="Arial"/>
                <w:sz w:val="16"/>
                <w:szCs w:val="16"/>
              </w:rPr>
            </w:pPr>
          </w:p>
          <w:p w:rsidR="00653091" w:rsidRPr="00213389" w:rsidRDefault="00653091" w:rsidP="00070127">
            <w:pPr>
              <w:spacing w:after="0" w:line="240" w:lineRule="auto"/>
              <w:ind w:right="67"/>
              <w:jc w:val="both"/>
              <w:rPr>
                <w:rFonts w:ascii="Arial" w:hAnsi="Arial" w:cs="Arial"/>
                <w:sz w:val="16"/>
                <w:szCs w:val="16"/>
              </w:rPr>
            </w:pPr>
            <w:r w:rsidRPr="00213389">
              <w:rPr>
                <w:rFonts w:ascii="Arial" w:hAnsi="Arial" w:cs="Arial"/>
                <w:sz w:val="16"/>
                <w:szCs w:val="16"/>
              </w:rPr>
              <w:t>Menurut Siti Kurnia Rahayu (2010: 245) definisi pemeriksaan pajak adalah sebagai berikut:</w:t>
            </w:r>
          </w:p>
          <w:p w:rsidR="00653091" w:rsidRPr="00213389" w:rsidRDefault="00653091" w:rsidP="00070127">
            <w:pPr>
              <w:spacing w:after="0" w:line="240" w:lineRule="auto"/>
              <w:ind w:right="67"/>
              <w:jc w:val="both"/>
              <w:rPr>
                <w:rFonts w:ascii="Arial" w:hAnsi="Arial" w:cs="Arial"/>
                <w:sz w:val="16"/>
                <w:szCs w:val="16"/>
              </w:rPr>
            </w:pPr>
            <w:r w:rsidRPr="00213389">
              <w:rPr>
                <w:rFonts w:ascii="Arial" w:hAnsi="Arial" w:cs="Arial"/>
                <w:sz w:val="16"/>
                <w:szCs w:val="16"/>
              </w:rPr>
              <w:t>“Hal pengawasan pelaksanaan sistem self assessment yang dilakukan oleh wajib pajak, harus berpegang teguh pada undang-undang perpajakan”.</w:t>
            </w:r>
          </w:p>
          <w:p w:rsidR="00653091" w:rsidRPr="00213389" w:rsidRDefault="00653091" w:rsidP="00070127">
            <w:pPr>
              <w:spacing w:after="0" w:line="240" w:lineRule="auto"/>
              <w:ind w:right="67"/>
              <w:jc w:val="both"/>
              <w:rPr>
                <w:rFonts w:ascii="Arial" w:hAnsi="Arial" w:cs="Arial"/>
                <w:sz w:val="16"/>
                <w:szCs w:val="16"/>
              </w:rPr>
            </w:pPr>
          </w:p>
          <w:p w:rsidR="00653091" w:rsidRPr="00213389" w:rsidRDefault="00653091" w:rsidP="00070127">
            <w:pPr>
              <w:spacing w:after="0" w:line="240" w:lineRule="auto"/>
              <w:ind w:right="67"/>
              <w:jc w:val="both"/>
              <w:rPr>
                <w:rFonts w:ascii="Arial" w:hAnsi="Arial" w:cs="Arial"/>
                <w:sz w:val="16"/>
                <w:szCs w:val="16"/>
              </w:rPr>
            </w:pPr>
            <w:r w:rsidRPr="00213389">
              <w:rPr>
                <w:rFonts w:ascii="Arial" w:hAnsi="Arial" w:cs="Arial"/>
                <w:sz w:val="16"/>
                <w:szCs w:val="16"/>
              </w:rPr>
              <w:t>Dari keempat pengertian tersebut diatas, dapat disimpulkan bahwa pemeriksaan pajak adalah serangkaian kegiatan yang dilakukan oleh pemeriksa pajak untuk menghimpun data, keterangan atau bukti lainnyauntuk menguji kepatuhan wajib pajak atau untuk tujuan lain dalam memenuhi kewajiban perpajakannya mengacu pada peraturan yang berlaku dalam rangka melaksanakan ketentuan peraturan perpajakan sebagai pengawasan terhadap pelaksanaan sistem self assessment.</w:t>
            </w:r>
          </w:p>
          <w:p w:rsidR="00653091" w:rsidRPr="00213389" w:rsidRDefault="00653091" w:rsidP="00070127">
            <w:pPr>
              <w:spacing w:after="0" w:line="240" w:lineRule="auto"/>
              <w:ind w:right="67"/>
              <w:jc w:val="both"/>
              <w:rPr>
                <w:rFonts w:ascii="Arial" w:hAnsi="Arial" w:cs="Arial"/>
                <w:sz w:val="16"/>
                <w:szCs w:val="16"/>
              </w:rPr>
            </w:pPr>
          </w:p>
          <w:p w:rsidR="00653091" w:rsidRPr="00213389" w:rsidRDefault="00653091" w:rsidP="00070127">
            <w:pPr>
              <w:spacing w:after="0" w:line="240" w:lineRule="auto"/>
              <w:ind w:right="67"/>
              <w:jc w:val="both"/>
              <w:rPr>
                <w:rFonts w:ascii="Arial" w:hAnsi="Arial" w:cs="Arial"/>
                <w:b/>
                <w:sz w:val="16"/>
                <w:szCs w:val="16"/>
              </w:rPr>
            </w:pPr>
            <w:r w:rsidRPr="00213389">
              <w:rPr>
                <w:rFonts w:ascii="Arial" w:hAnsi="Arial" w:cs="Arial"/>
                <w:b/>
                <w:sz w:val="16"/>
                <w:szCs w:val="16"/>
              </w:rPr>
              <w:t>2.1.1.2</w:t>
            </w:r>
            <w:r w:rsidRPr="00213389">
              <w:rPr>
                <w:rFonts w:ascii="Arial" w:hAnsi="Arial" w:cs="Arial"/>
                <w:b/>
                <w:sz w:val="16"/>
                <w:szCs w:val="16"/>
              </w:rPr>
              <w:tab/>
              <w:t>Indikator Pemeriksaan Pajak</w:t>
            </w:r>
          </w:p>
          <w:p w:rsidR="00653091" w:rsidRPr="00213389" w:rsidRDefault="00653091" w:rsidP="00070127">
            <w:pPr>
              <w:spacing w:after="0" w:line="240" w:lineRule="auto"/>
              <w:ind w:right="67"/>
              <w:jc w:val="both"/>
              <w:rPr>
                <w:rFonts w:ascii="Arial" w:hAnsi="Arial" w:cs="Arial"/>
                <w:sz w:val="16"/>
                <w:szCs w:val="16"/>
              </w:rPr>
            </w:pPr>
            <w:r w:rsidRPr="00213389">
              <w:rPr>
                <w:rFonts w:ascii="Arial" w:hAnsi="Arial" w:cs="Arial"/>
                <w:sz w:val="16"/>
                <w:szCs w:val="16"/>
              </w:rPr>
              <w:t>Indikator pemeriksaan pajak dalam penelitian ini menggunakan dasar pemikiran dari Siti Kurnia Rahayu (2010: 248) adalah sebagai berikut:</w:t>
            </w:r>
          </w:p>
          <w:p w:rsidR="00653091" w:rsidRPr="00213389" w:rsidRDefault="00653091" w:rsidP="00070127">
            <w:pPr>
              <w:spacing w:after="0" w:line="240" w:lineRule="auto"/>
              <w:ind w:right="67"/>
              <w:jc w:val="both"/>
              <w:rPr>
                <w:rFonts w:ascii="Arial" w:hAnsi="Arial" w:cs="Arial"/>
                <w:sz w:val="16"/>
                <w:szCs w:val="16"/>
              </w:rPr>
            </w:pPr>
            <w:r w:rsidRPr="00213389">
              <w:rPr>
                <w:rFonts w:ascii="Arial" w:hAnsi="Arial" w:cs="Arial"/>
                <w:sz w:val="16"/>
                <w:szCs w:val="16"/>
              </w:rPr>
              <w:t>“Setiap pemeriksaan yang dilaksanakan harus dilengkapi dengan surat perintah pemeriksaan pajak yang mencantumkan tahun pajak yang diperiksa”.</w:t>
            </w:r>
          </w:p>
          <w:p w:rsidR="00653091" w:rsidRPr="00213389" w:rsidRDefault="00653091" w:rsidP="00070127">
            <w:pPr>
              <w:spacing w:after="0" w:line="240" w:lineRule="auto"/>
              <w:ind w:right="67"/>
              <w:jc w:val="both"/>
              <w:rPr>
                <w:rFonts w:ascii="Arial" w:hAnsi="Arial" w:cs="Arial"/>
                <w:sz w:val="16"/>
                <w:szCs w:val="16"/>
              </w:rPr>
            </w:pPr>
            <w:r w:rsidRPr="00213389">
              <w:rPr>
                <w:rFonts w:ascii="Arial" w:hAnsi="Arial" w:cs="Arial"/>
                <w:sz w:val="16"/>
                <w:szCs w:val="16"/>
              </w:rPr>
              <w:t>Surat Perintah Pemeriksaan (SP2) berdasarkan Peraturan Menteri Keuangan Republik Indonesia Nomor: 17/PMK.03/2013 Tentang Tata Cara Pemeriksaan, Pasal 1 angka 8 adalah sebagai berikut:</w:t>
            </w:r>
          </w:p>
          <w:p w:rsidR="00653091" w:rsidRPr="00213389" w:rsidRDefault="00653091" w:rsidP="00070127">
            <w:pPr>
              <w:spacing w:after="0" w:line="240" w:lineRule="auto"/>
              <w:ind w:right="67"/>
              <w:jc w:val="both"/>
              <w:rPr>
                <w:rFonts w:ascii="Arial" w:hAnsi="Arial" w:cs="Arial"/>
                <w:sz w:val="16"/>
                <w:szCs w:val="16"/>
              </w:rPr>
            </w:pPr>
            <w:r w:rsidRPr="00213389">
              <w:rPr>
                <w:rFonts w:ascii="Arial" w:hAnsi="Arial" w:cs="Arial"/>
                <w:sz w:val="16"/>
                <w:szCs w:val="16"/>
              </w:rPr>
              <w:t>“Surat perintah untuk melakukan pemeriksaan dalam rangka menguji kepatuhan pemenuhan kewajiban perpajakan dan/atau untuk tujuan lain dalam rangka melaksanakan ketentuan peraturan perundang-undangan perpajakan”.</w:t>
            </w:r>
          </w:p>
          <w:p w:rsidR="00653091" w:rsidRPr="00213389" w:rsidRDefault="00653091" w:rsidP="00070127">
            <w:pPr>
              <w:spacing w:after="0" w:line="240" w:lineRule="auto"/>
              <w:ind w:right="67"/>
              <w:jc w:val="both"/>
              <w:rPr>
                <w:rFonts w:ascii="Arial" w:hAnsi="Arial" w:cs="Arial"/>
                <w:sz w:val="16"/>
                <w:szCs w:val="16"/>
              </w:rPr>
            </w:pPr>
          </w:p>
          <w:p w:rsidR="00653091" w:rsidRPr="00213389" w:rsidRDefault="00653091" w:rsidP="00070127">
            <w:pPr>
              <w:spacing w:after="0" w:line="240" w:lineRule="auto"/>
              <w:ind w:right="67"/>
              <w:jc w:val="both"/>
              <w:rPr>
                <w:rFonts w:ascii="Arial" w:hAnsi="Arial" w:cs="Arial"/>
                <w:sz w:val="16"/>
                <w:szCs w:val="16"/>
              </w:rPr>
            </w:pPr>
            <w:r w:rsidRPr="00213389">
              <w:rPr>
                <w:rFonts w:ascii="Arial" w:hAnsi="Arial" w:cs="Arial"/>
                <w:sz w:val="16"/>
                <w:szCs w:val="16"/>
              </w:rPr>
              <w:t>Berdasarkan pemikiran diatas, maka indikator untuk pemeriksaan pajak adalah Surat Perintah Pemeriksaan (SP2).</w:t>
            </w:r>
          </w:p>
          <w:p w:rsidR="00653091" w:rsidRPr="00213389" w:rsidRDefault="00653091" w:rsidP="00070127">
            <w:pPr>
              <w:spacing w:after="0" w:line="240" w:lineRule="auto"/>
              <w:ind w:right="67"/>
              <w:jc w:val="both"/>
              <w:rPr>
                <w:rFonts w:ascii="Arial" w:hAnsi="Arial" w:cs="Arial"/>
                <w:sz w:val="16"/>
                <w:szCs w:val="16"/>
              </w:rPr>
            </w:pPr>
          </w:p>
          <w:p w:rsidR="00653091" w:rsidRPr="00213389" w:rsidRDefault="00653091" w:rsidP="00070127">
            <w:pPr>
              <w:spacing w:after="0" w:line="240" w:lineRule="auto"/>
              <w:ind w:right="67"/>
              <w:jc w:val="both"/>
              <w:rPr>
                <w:rFonts w:ascii="Arial" w:hAnsi="Arial" w:cs="Arial"/>
                <w:b/>
                <w:i/>
                <w:sz w:val="16"/>
                <w:szCs w:val="16"/>
              </w:rPr>
            </w:pPr>
            <w:r w:rsidRPr="00213389">
              <w:rPr>
                <w:rFonts w:ascii="Arial" w:hAnsi="Arial" w:cs="Arial"/>
                <w:b/>
                <w:i/>
                <w:sz w:val="16"/>
                <w:szCs w:val="16"/>
              </w:rPr>
              <w:t>Contoh 2 :</w:t>
            </w:r>
          </w:p>
          <w:p w:rsidR="00653091" w:rsidRPr="00213389" w:rsidRDefault="00653091" w:rsidP="00070127">
            <w:pPr>
              <w:spacing w:after="0" w:line="240" w:lineRule="auto"/>
              <w:ind w:right="67"/>
              <w:jc w:val="both"/>
              <w:rPr>
                <w:rFonts w:ascii="Arial" w:hAnsi="Arial" w:cs="Arial"/>
                <w:b/>
                <w:sz w:val="16"/>
                <w:szCs w:val="16"/>
              </w:rPr>
            </w:pPr>
          </w:p>
          <w:p w:rsidR="00653091" w:rsidRPr="00213389" w:rsidRDefault="00653091" w:rsidP="00070127">
            <w:pPr>
              <w:spacing w:after="0" w:line="240" w:lineRule="auto"/>
              <w:rPr>
                <w:rFonts w:ascii="Arial" w:hAnsi="Arial" w:cs="Arial"/>
                <w:b/>
                <w:sz w:val="16"/>
                <w:szCs w:val="16"/>
                <w:lang w:val="en-US"/>
              </w:rPr>
            </w:pPr>
            <w:r w:rsidRPr="00213389">
              <w:rPr>
                <w:rFonts w:ascii="Arial" w:hAnsi="Arial" w:cs="Arial"/>
                <w:b/>
                <w:sz w:val="16"/>
                <w:szCs w:val="16"/>
                <w:lang w:val="en-US"/>
              </w:rPr>
              <w:t>2.1</w:t>
            </w:r>
            <w:r w:rsidRPr="00213389">
              <w:rPr>
                <w:rFonts w:ascii="Arial" w:hAnsi="Arial" w:cs="Arial"/>
                <w:b/>
                <w:sz w:val="16"/>
                <w:szCs w:val="16"/>
                <w:lang w:val="en-US"/>
              </w:rPr>
              <w:tab/>
            </w:r>
            <w:proofErr w:type="spellStart"/>
            <w:r w:rsidRPr="00213389">
              <w:rPr>
                <w:rFonts w:ascii="Arial" w:hAnsi="Arial" w:cs="Arial"/>
                <w:b/>
                <w:sz w:val="16"/>
                <w:szCs w:val="16"/>
                <w:lang w:val="en-US"/>
              </w:rPr>
              <w:t>Kajian</w:t>
            </w:r>
            <w:proofErr w:type="spellEnd"/>
            <w:r w:rsidRPr="00213389">
              <w:rPr>
                <w:rFonts w:ascii="Arial" w:hAnsi="Arial" w:cs="Arial"/>
                <w:b/>
                <w:sz w:val="16"/>
                <w:szCs w:val="16"/>
                <w:lang w:val="en-US"/>
              </w:rPr>
              <w:t xml:space="preserve"> </w:t>
            </w:r>
            <w:proofErr w:type="spellStart"/>
            <w:r w:rsidRPr="00213389">
              <w:rPr>
                <w:rFonts w:ascii="Arial" w:hAnsi="Arial" w:cs="Arial"/>
                <w:b/>
                <w:sz w:val="16"/>
                <w:szCs w:val="16"/>
                <w:lang w:val="en-US"/>
              </w:rPr>
              <w:t>Pustaka</w:t>
            </w:r>
            <w:proofErr w:type="spellEnd"/>
          </w:p>
          <w:p w:rsidR="00653091" w:rsidRPr="00213389" w:rsidRDefault="00653091" w:rsidP="00070127">
            <w:pPr>
              <w:spacing w:after="0" w:line="240" w:lineRule="auto"/>
              <w:rPr>
                <w:rFonts w:ascii="Arial" w:hAnsi="Arial" w:cs="Arial"/>
                <w:b/>
                <w:sz w:val="16"/>
                <w:szCs w:val="16"/>
                <w:lang w:val="en-US"/>
              </w:rPr>
            </w:pPr>
            <w:r w:rsidRPr="00213389">
              <w:rPr>
                <w:rFonts w:ascii="Arial" w:hAnsi="Arial" w:cs="Arial"/>
                <w:b/>
                <w:sz w:val="16"/>
                <w:szCs w:val="16"/>
                <w:lang w:val="en-US"/>
              </w:rPr>
              <w:t>2.1.1</w:t>
            </w:r>
            <w:r w:rsidRPr="00213389">
              <w:rPr>
                <w:rFonts w:ascii="Arial" w:hAnsi="Arial" w:cs="Arial"/>
                <w:b/>
                <w:sz w:val="16"/>
                <w:szCs w:val="16"/>
                <w:lang w:val="en-US"/>
              </w:rPr>
              <w:tab/>
            </w:r>
            <w:proofErr w:type="spellStart"/>
            <w:r w:rsidRPr="00213389">
              <w:rPr>
                <w:rFonts w:ascii="Arial" w:hAnsi="Arial" w:cs="Arial"/>
                <w:b/>
                <w:sz w:val="16"/>
                <w:szCs w:val="16"/>
                <w:lang w:val="en-US"/>
              </w:rPr>
              <w:t>Pengertian</w:t>
            </w:r>
            <w:proofErr w:type="spellEnd"/>
            <w:r w:rsidRPr="00213389">
              <w:rPr>
                <w:rFonts w:ascii="Arial" w:hAnsi="Arial" w:cs="Arial"/>
                <w:b/>
                <w:sz w:val="16"/>
                <w:szCs w:val="16"/>
                <w:lang w:val="en-US"/>
              </w:rPr>
              <w:t xml:space="preserve"> </w:t>
            </w:r>
            <w:proofErr w:type="spellStart"/>
            <w:r w:rsidRPr="00213389">
              <w:rPr>
                <w:rFonts w:ascii="Arial" w:hAnsi="Arial" w:cs="Arial"/>
                <w:b/>
                <w:sz w:val="16"/>
                <w:szCs w:val="16"/>
                <w:lang w:val="en-US"/>
              </w:rPr>
              <w:t>Penatausahaan</w:t>
            </w:r>
            <w:proofErr w:type="spellEnd"/>
            <w:r w:rsidRPr="00213389">
              <w:rPr>
                <w:rFonts w:ascii="Arial" w:hAnsi="Arial" w:cs="Arial"/>
                <w:b/>
                <w:sz w:val="16"/>
                <w:szCs w:val="16"/>
                <w:lang w:val="en-US"/>
              </w:rPr>
              <w:t xml:space="preserve"> </w:t>
            </w:r>
            <w:proofErr w:type="spellStart"/>
            <w:r w:rsidRPr="00213389">
              <w:rPr>
                <w:rFonts w:ascii="Arial" w:hAnsi="Arial" w:cs="Arial"/>
                <w:b/>
                <w:sz w:val="16"/>
                <w:szCs w:val="16"/>
                <w:lang w:val="en-US"/>
              </w:rPr>
              <w:t>Keuangan</w:t>
            </w:r>
            <w:proofErr w:type="spellEnd"/>
            <w:r w:rsidRPr="00213389">
              <w:rPr>
                <w:rFonts w:ascii="Arial" w:hAnsi="Arial" w:cs="Arial"/>
                <w:b/>
                <w:sz w:val="16"/>
                <w:szCs w:val="16"/>
                <w:lang w:val="en-US"/>
              </w:rPr>
              <w:t xml:space="preserve"> Daerah</w:t>
            </w:r>
          </w:p>
          <w:p w:rsidR="00653091" w:rsidRPr="00213389" w:rsidRDefault="00653091" w:rsidP="00070127">
            <w:pPr>
              <w:spacing w:after="0" w:line="240" w:lineRule="auto"/>
              <w:jc w:val="both"/>
              <w:rPr>
                <w:rFonts w:ascii="Arial" w:hAnsi="Arial" w:cs="Arial"/>
                <w:sz w:val="16"/>
                <w:szCs w:val="16"/>
                <w:lang w:val="en-US"/>
              </w:rPr>
            </w:pPr>
            <w:r w:rsidRPr="00213389">
              <w:rPr>
                <w:rFonts w:ascii="Arial" w:hAnsi="Arial" w:cs="Arial"/>
                <w:b/>
                <w:sz w:val="16"/>
                <w:szCs w:val="16"/>
                <w:lang w:val="en-US"/>
              </w:rPr>
              <w:tab/>
            </w:r>
            <w:proofErr w:type="spellStart"/>
            <w:r w:rsidRPr="00213389">
              <w:rPr>
                <w:rFonts w:ascii="Arial" w:hAnsi="Arial" w:cs="Arial"/>
                <w:sz w:val="16"/>
                <w:szCs w:val="16"/>
                <w:lang w:val="en-US"/>
              </w:rPr>
              <w:t>Menurut</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Dedi</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Kusmayadi</w:t>
            </w:r>
            <w:proofErr w:type="spellEnd"/>
            <w:r w:rsidRPr="00213389">
              <w:rPr>
                <w:rFonts w:ascii="Arial" w:hAnsi="Arial" w:cs="Arial"/>
                <w:sz w:val="16"/>
                <w:szCs w:val="16"/>
                <w:lang w:val="en-US"/>
              </w:rPr>
              <w:t xml:space="preserve"> (2009) </w:t>
            </w:r>
            <w:proofErr w:type="spellStart"/>
            <w:r w:rsidRPr="00213389">
              <w:rPr>
                <w:rFonts w:ascii="Arial" w:hAnsi="Arial" w:cs="Arial"/>
                <w:sz w:val="16"/>
                <w:szCs w:val="16"/>
                <w:lang w:val="en-US"/>
              </w:rPr>
              <w:t>dalam</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jurnalnya</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mendefinisikan</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Penatausahaan</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Keuangan</w:t>
            </w:r>
            <w:proofErr w:type="spellEnd"/>
            <w:r w:rsidRPr="00213389">
              <w:rPr>
                <w:rFonts w:ascii="Arial" w:hAnsi="Arial" w:cs="Arial"/>
                <w:sz w:val="16"/>
                <w:szCs w:val="16"/>
                <w:lang w:val="en-US"/>
              </w:rPr>
              <w:t xml:space="preserve"> Daerah </w:t>
            </w:r>
            <w:proofErr w:type="spellStart"/>
            <w:r w:rsidRPr="00213389">
              <w:rPr>
                <w:rFonts w:ascii="Arial" w:hAnsi="Arial" w:cs="Arial"/>
                <w:sz w:val="16"/>
                <w:szCs w:val="16"/>
                <w:lang w:val="en-US"/>
              </w:rPr>
              <w:t>sebagai</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berikut</w:t>
            </w:r>
            <w:proofErr w:type="spellEnd"/>
            <w:r w:rsidRPr="00213389">
              <w:rPr>
                <w:rFonts w:ascii="Arial" w:hAnsi="Arial" w:cs="Arial"/>
                <w:sz w:val="16"/>
                <w:szCs w:val="16"/>
                <w:lang w:val="en-US"/>
              </w:rPr>
              <w:t xml:space="preserve"> :</w:t>
            </w:r>
          </w:p>
          <w:p w:rsidR="00653091" w:rsidRPr="00213389" w:rsidRDefault="00653091" w:rsidP="00653091">
            <w:pPr>
              <w:pStyle w:val="ListParagraph"/>
              <w:numPr>
                <w:ilvl w:val="0"/>
                <w:numId w:val="3"/>
              </w:numPr>
              <w:spacing w:after="200" w:line="240" w:lineRule="auto"/>
              <w:jc w:val="both"/>
              <w:rPr>
                <w:rFonts w:ascii="Arial" w:hAnsi="Arial" w:cs="Arial"/>
                <w:sz w:val="16"/>
                <w:szCs w:val="16"/>
                <w:lang w:val="en-US"/>
              </w:rPr>
            </w:pPr>
            <w:r w:rsidRPr="00213389">
              <w:rPr>
                <w:rFonts w:ascii="Arial" w:hAnsi="Arial" w:cs="Arial"/>
                <w:sz w:val="16"/>
                <w:szCs w:val="16"/>
                <w:lang w:val="en-US"/>
              </w:rPr>
              <w:t xml:space="preserve"> </w:t>
            </w:r>
            <w:r w:rsidRPr="00213389">
              <w:rPr>
                <w:rFonts w:ascii="Arial" w:hAnsi="Arial" w:cs="Arial"/>
                <w:sz w:val="16"/>
                <w:szCs w:val="16"/>
              </w:rPr>
              <w:t>Pengertian dalam arti sempit adalah melakukan pencatatan secara tertib, sistematis dan kronologis atas penerimaan dan pengeluaran daerah untuk satu tahun anggaran.</w:t>
            </w:r>
          </w:p>
          <w:p w:rsidR="00653091" w:rsidRPr="00213389" w:rsidRDefault="00653091" w:rsidP="00653091">
            <w:pPr>
              <w:pStyle w:val="ListParagraph"/>
              <w:numPr>
                <w:ilvl w:val="0"/>
                <w:numId w:val="3"/>
              </w:numPr>
              <w:spacing w:after="200" w:line="240" w:lineRule="auto"/>
              <w:jc w:val="both"/>
              <w:rPr>
                <w:rFonts w:ascii="Arial" w:hAnsi="Arial" w:cs="Arial"/>
                <w:sz w:val="16"/>
                <w:szCs w:val="16"/>
                <w:lang w:val="en-US"/>
              </w:rPr>
            </w:pPr>
            <w:r w:rsidRPr="00213389">
              <w:rPr>
                <w:rFonts w:ascii="Arial" w:hAnsi="Arial" w:cs="Arial"/>
                <w:sz w:val="16"/>
                <w:szCs w:val="16"/>
              </w:rPr>
              <w:t>Pengertian dalam arti luas adalah pencatatan atas segenap tindakan pengurusan administrasi dan pengurusan kebendaharawanan yang mengakibatkan bertambahnya dan berkurangnya kekayaan daerah, baik berupa barang maupun uang yang termasuk juga pelaksanaan tugas-tugas transitoris (UKP) dalam rangka pelaksanaan APBD untuk satu tahun anggaran.</w:t>
            </w:r>
          </w:p>
          <w:p w:rsidR="00653091" w:rsidRPr="00213389" w:rsidRDefault="00653091" w:rsidP="00070127">
            <w:pPr>
              <w:pStyle w:val="Default"/>
              <w:ind w:firstLine="720"/>
              <w:jc w:val="both"/>
              <w:rPr>
                <w:rFonts w:ascii="Arial" w:hAnsi="Arial" w:cs="Arial"/>
                <w:sz w:val="16"/>
                <w:szCs w:val="16"/>
              </w:rPr>
            </w:pPr>
            <w:proofErr w:type="spellStart"/>
            <w:r w:rsidRPr="00213389">
              <w:rPr>
                <w:rFonts w:ascii="Arial" w:hAnsi="Arial" w:cs="Arial"/>
                <w:sz w:val="16"/>
                <w:szCs w:val="16"/>
              </w:rPr>
              <w:t>Menurut</w:t>
            </w:r>
            <w:proofErr w:type="spellEnd"/>
            <w:r w:rsidRPr="00213389">
              <w:rPr>
                <w:rFonts w:ascii="Arial" w:hAnsi="Arial" w:cs="Arial"/>
                <w:sz w:val="16"/>
                <w:szCs w:val="16"/>
              </w:rPr>
              <w:t xml:space="preserve"> </w:t>
            </w:r>
            <w:proofErr w:type="spellStart"/>
            <w:r w:rsidRPr="00213389">
              <w:rPr>
                <w:rFonts w:ascii="Arial" w:hAnsi="Arial" w:cs="Arial"/>
                <w:sz w:val="16"/>
                <w:szCs w:val="16"/>
              </w:rPr>
              <w:t>Saiful</w:t>
            </w:r>
            <w:proofErr w:type="spellEnd"/>
            <w:r w:rsidRPr="00213389">
              <w:rPr>
                <w:rFonts w:ascii="Arial" w:hAnsi="Arial" w:cs="Arial"/>
                <w:sz w:val="16"/>
                <w:szCs w:val="16"/>
              </w:rPr>
              <w:t xml:space="preserve"> </w:t>
            </w:r>
            <w:proofErr w:type="spellStart"/>
            <w:r w:rsidRPr="00213389">
              <w:rPr>
                <w:rFonts w:ascii="Arial" w:hAnsi="Arial" w:cs="Arial"/>
                <w:sz w:val="16"/>
                <w:szCs w:val="16"/>
              </w:rPr>
              <w:t>Rahman</w:t>
            </w:r>
            <w:proofErr w:type="spellEnd"/>
            <w:r w:rsidRPr="00213389">
              <w:rPr>
                <w:rFonts w:ascii="Arial" w:hAnsi="Arial" w:cs="Arial"/>
                <w:sz w:val="16"/>
                <w:szCs w:val="16"/>
              </w:rPr>
              <w:t xml:space="preserve"> (2012) </w:t>
            </w:r>
            <w:proofErr w:type="spellStart"/>
            <w:r w:rsidRPr="00213389">
              <w:rPr>
                <w:rFonts w:ascii="Arial" w:hAnsi="Arial" w:cs="Arial"/>
                <w:sz w:val="16"/>
                <w:szCs w:val="16"/>
              </w:rPr>
              <w:t>dalam</w:t>
            </w:r>
            <w:proofErr w:type="spellEnd"/>
            <w:r w:rsidRPr="00213389">
              <w:rPr>
                <w:rFonts w:ascii="Arial" w:hAnsi="Arial" w:cs="Arial"/>
                <w:sz w:val="16"/>
                <w:szCs w:val="16"/>
              </w:rPr>
              <w:t xml:space="preserve"> </w:t>
            </w:r>
            <w:proofErr w:type="spellStart"/>
            <w:r w:rsidRPr="00213389">
              <w:rPr>
                <w:rFonts w:ascii="Arial" w:hAnsi="Arial" w:cs="Arial"/>
                <w:sz w:val="16"/>
                <w:szCs w:val="16"/>
              </w:rPr>
              <w:t>modul</w:t>
            </w:r>
            <w:proofErr w:type="spellEnd"/>
            <w:r w:rsidRPr="00213389">
              <w:rPr>
                <w:rFonts w:ascii="Arial" w:hAnsi="Arial" w:cs="Arial"/>
                <w:sz w:val="16"/>
                <w:szCs w:val="16"/>
              </w:rPr>
              <w:t xml:space="preserve"> </w:t>
            </w:r>
            <w:proofErr w:type="spellStart"/>
            <w:r w:rsidRPr="00213389">
              <w:rPr>
                <w:rFonts w:ascii="Arial" w:hAnsi="Arial" w:cs="Arial"/>
                <w:sz w:val="16"/>
                <w:szCs w:val="16"/>
              </w:rPr>
              <w:t>Akuntansi</w:t>
            </w:r>
            <w:proofErr w:type="spellEnd"/>
            <w:r w:rsidRPr="00213389">
              <w:rPr>
                <w:rFonts w:ascii="Arial" w:hAnsi="Arial" w:cs="Arial"/>
                <w:sz w:val="16"/>
                <w:szCs w:val="16"/>
              </w:rPr>
              <w:t xml:space="preserve"> </w:t>
            </w:r>
            <w:proofErr w:type="spellStart"/>
            <w:r w:rsidRPr="00213389">
              <w:rPr>
                <w:rFonts w:ascii="Arial" w:hAnsi="Arial" w:cs="Arial"/>
                <w:sz w:val="16"/>
                <w:szCs w:val="16"/>
              </w:rPr>
              <w:t>Pemerintahan</w:t>
            </w:r>
            <w:proofErr w:type="spellEnd"/>
            <w:r w:rsidRPr="00213389">
              <w:rPr>
                <w:rFonts w:ascii="Arial" w:hAnsi="Arial" w:cs="Arial"/>
                <w:sz w:val="16"/>
                <w:szCs w:val="16"/>
              </w:rPr>
              <w:t xml:space="preserve"> </w:t>
            </w:r>
            <w:proofErr w:type="spellStart"/>
            <w:r w:rsidRPr="00213389">
              <w:rPr>
                <w:rFonts w:ascii="Arial" w:hAnsi="Arial" w:cs="Arial"/>
                <w:sz w:val="16"/>
                <w:szCs w:val="16"/>
              </w:rPr>
              <w:t>menyatakan</w:t>
            </w:r>
            <w:proofErr w:type="spellEnd"/>
            <w:r w:rsidRPr="00213389">
              <w:rPr>
                <w:rFonts w:ascii="Arial" w:hAnsi="Arial" w:cs="Arial"/>
                <w:sz w:val="16"/>
                <w:szCs w:val="16"/>
              </w:rPr>
              <w:t xml:space="preserve"> </w:t>
            </w:r>
            <w:proofErr w:type="spellStart"/>
            <w:r w:rsidRPr="00213389">
              <w:rPr>
                <w:rFonts w:ascii="Arial" w:hAnsi="Arial" w:cs="Arial"/>
                <w:sz w:val="16"/>
                <w:szCs w:val="16"/>
              </w:rPr>
              <w:t>bahwa</w:t>
            </w:r>
            <w:proofErr w:type="spellEnd"/>
            <w:r w:rsidRPr="00213389">
              <w:rPr>
                <w:rFonts w:ascii="Arial" w:hAnsi="Arial" w:cs="Arial"/>
                <w:sz w:val="16"/>
                <w:szCs w:val="16"/>
              </w:rPr>
              <w:t xml:space="preserve"> :</w:t>
            </w:r>
          </w:p>
          <w:p w:rsidR="00653091" w:rsidRPr="00213389" w:rsidRDefault="00653091" w:rsidP="00070127">
            <w:pPr>
              <w:pStyle w:val="Default"/>
              <w:ind w:left="720" w:right="567"/>
              <w:jc w:val="both"/>
              <w:rPr>
                <w:rFonts w:ascii="Arial" w:hAnsi="Arial" w:cs="Arial"/>
                <w:sz w:val="16"/>
                <w:szCs w:val="16"/>
              </w:rPr>
            </w:pPr>
            <w:r w:rsidRPr="00213389">
              <w:rPr>
                <w:rFonts w:ascii="Arial" w:hAnsi="Arial" w:cs="Arial"/>
                <w:sz w:val="16"/>
                <w:szCs w:val="16"/>
              </w:rPr>
              <w:lastRenderedPageBreak/>
              <w:t>“</w:t>
            </w:r>
            <w:proofErr w:type="spellStart"/>
            <w:r w:rsidRPr="00213389">
              <w:rPr>
                <w:rFonts w:ascii="Arial" w:hAnsi="Arial" w:cs="Arial"/>
                <w:sz w:val="16"/>
                <w:szCs w:val="16"/>
              </w:rPr>
              <w:t>Penatausahaan</w:t>
            </w:r>
            <w:proofErr w:type="spellEnd"/>
            <w:r w:rsidRPr="00213389">
              <w:rPr>
                <w:rFonts w:ascii="Arial" w:hAnsi="Arial" w:cs="Arial"/>
                <w:sz w:val="16"/>
                <w:szCs w:val="16"/>
              </w:rPr>
              <w:t xml:space="preserve"> </w:t>
            </w:r>
            <w:proofErr w:type="spellStart"/>
            <w:r w:rsidRPr="00213389">
              <w:rPr>
                <w:rFonts w:ascii="Arial" w:hAnsi="Arial" w:cs="Arial"/>
                <w:sz w:val="16"/>
                <w:szCs w:val="16"/>
              </w:rPr>
              <w:t>keuangan</w:t>
            </w:r>
            <w:proofErr w:type="spellEnd"/>
            <w:r w:rsidRPr="00213389">
              <w:rPr>
                <w:rFonts w:ascii="Arial" w:hAnsi="Arial" w:cs="Arial"/>
                <w:sz w:val="16"/>
                <w:szCs w:val="16"/>
              </w:rPr>
              <w:t xml:space="preserve"> </w:t>
            </w:r>
            <w:proofErr w:type="spellStart"/>
            <w:r w:rsidRPr="00213389">
              <w:rPr>
                <w:rFonts w:ascii="Arial" w:hAnsi="Arial" w:cs="Arial"/>
                <w:sz w:val="16"/>
                <w:szCs w:val="16"/>
              </w:rPr>
              <w:t>daerah</w:t>
            </w:r>
            <w:proofErr w:type="spellEnd"/>
            <w:r w:rsidRPr="00213389">
              <w:rPr>
                <w:rFonts w:ascii="Arial" w:hAnsi="Arial" w:cs="Arial"/>
                <w:sz w:val="16"/>
                <w:szCs w:val="16"/>
              </w:rPr>
              <w:t xml:space="preserve"> </w:t>
            </w:r>
            <w:proofErr w:type="spellStart"/>
            <w:r w:rsidRPr="00213389">
              <w:rPr>
                <w:rFonts w:ascii="Arial" w:hAnsi="Arial" w:cs="Arial"/>
                <w:sz w:val="16"/>
                <w:szCs w:val="16"/>
              </w:rPr>
              <w:t>merupakan</w:t>
            </w:r>
            <w:proofErr w:type="spellEnd"/>
            <w:r w:rsidRPr="00213389">
              <w:rPr>
                <w:rFonts w:ascii="Arial" w:hAnsi="Arial" w:cs="Arial"/>
                <w:sz w:val="16"/>
                <w:szCs w:val="16"/>
              </w:rPr>
              <w:t xml:space="preserve"> </w:t>
            </w:r>
            <w:proofErr w:type="spellStart"/>
            <w:r w:rsidRPr="00213389">
              <w:rPr>
                <w:rFonts w:ascii="Arial" w:hAnsi="Arial" w:cs="Arial"/>
                <w:sz w:val="16"/>
                <w:szCs w:val="16"/>
              </w:rPr>
              <w:t>bagian</w:t>
            </w:r>
            <w:proofErr w:type="spellEnd"/>
            <w:r w:rsidRPr="00213389">
              <w:rPr>
                <w:rFonts w:ascii="Arial" w:hAnsi="Arial" w:cs="Arial"/>
                <w:sz w:val="16"/>
                <w:szCs w:val="16"/>
              </w:rPr>
              <w:t xml:space="preserve"> yang </w:t>
            </w:r>
            <w:proofErr w:type="spellStart"/>
            <w:r w:rsidRPr="00213389">
              <w:rPr>
                <w:rFonts w:ascii="Arial" w:hAnsi="Arial" w:cs="Arial"/>
                <w:sz w:val="16"/>
                <w:szCs w:val="16"/>
              </w:rPr>
              <w:t>tak</w:t>
            </w:r>
            <w:proofErr w:type="spellEnd"/>
            <w:r w:rsidRPr="00213389">
              <w:rPr>
                <w:rFonts w:ascii="Arial" w:hAnsi="Arial" w:cs="Arial"/>
                <w:sz w:val="16"/>
                <w:szCs w:val="16"/>
              </w:rPr>
              <w:t xml:space="preserve"> </w:t>
            </w:r>
            <w:proofErr w:type="spellStart"/>
            <w:r w:rsidRPr="00213389">
              <w:rPr>
                <w:rFonts w:ascii="Arial" w:hAnsi="Arial" w:cs="Arial"/>
                <w:sz w:val="16"/>
                <w:szCs w:val="16"/>
              </w:rPr>
              <w:t>terpisahkan</w:t>
            </w:r>
            <w:proofErr w:type="spellEnd"/>
            <w:r w:rsidRPr="00213389">
              <w:rPr>
                <w:rFonts w:ascii="Arial" w:hAnsi="Arial" w:cs="Arial"/>
                <w:sz w:val="16"/>
                <w:szCs w:val="16"/>
              </w:rPr>
              <w:t xml:space="preserve"> </w:t>
            </w:r>
            <w:proofErr w:type="spellStart"/>
            <w:r w:rsidRPr="00213389">
              <w:rPr>
                <w:rFonts w:ascii="Arial" w:hAnsi="Arial" w:cs="Arial"/>
                <w:sz w:val="16"/>
                <w:szCs w:val="16"/>
              </w:rPr>
              <w:t>dari</w:t>
            </w:r>
            <w:proofErr w:type="spellEnd"/>
            <w:r w:rsidRPr="00213389">
              <w:rPr>
                <w:rFonts w:ascii="Arial" w:hAnsi="Arial" w:cs="Arial"/>
                <w:sz w:val="16"/>
                <w:szCs w:val="16"/>
              </w:rPr>
              <w:t xml:space="preserve"> proses </w:t>
            </w:r>
            <w:proofErr w:type="spellStart"/>
            <w:r w:rsidRPr="00213389">
              <w:rPr>
                <w:rFonts w:ascii="Arial" w:hAnsi="Arial" w:cs="Arial"/>
                <w:sz w:val="16"/>
                <w:szCs w:val="16"/>
              </w:rPr>
              <w:t>Pengelolaan</w:t>
            </w:r>
            <w:proofErr w:type="spellEnd"/>
            <w:r w:rsidRPr="00213389">
              <w:rPr>
                <w:rFonts w:ascii="Arial" w:hAnsi="Arial" w:cs="Arial"/>
                <w:sz w:val="16"/>
                <w:szCs w:val="16"/>
              </w:rPr>
              <w:t xml:space="preserve"> </w:t>
            </w:r>
            <w:proofErr w:type="spellStart"/>
            <w:r w:rsidRPr="00213389">
              <w:rPr>
                <w:rFonts w:ascii="Arial" w:hAnsi="Arial" w:cs="Arial"/>
                <w:sz w:val="16"/>
                <w:szCs w:val="16"/>
              </w:rPr>
              <w:t>Keuangan</w:t>
            </w:r>
            <w:proofErr w:type="spellEnd"/>
            <w:r w:rsidRPr="00213389">
              <w:rPr>
                <w:rFonts w:ascii="Arial" w:hAnsi="Arial" w:cs="Arial"/>
                <w:sz w:val="16"/>
                <w:szCs w:val="16"/>
              </w:rPr>
              <w:t xml:space="preserve"> Daerah, </w:t>
            </w:r>
            <w:proofErr w:type="spellStart"/>
            <w:r w:rsidRPr="00213389">
              <w:rPr>
                <w:rFonts w:ascii="Arial" w:hAnsi="Arial" w:cs="Arial"/>
                <w:sz w:val="16"/>
                <w:szCs w:val="16"/>
              </w:rPr>
              <w:t>baik</w:t>
            </w:r>
            <w:proofErr w:type="spellEnd"/>
            <w:r w:rsidRPr="00213389">
              <w:rPr>
                <w:rFonts w:ascii="Arial" w:hAnsi="Arial" w:cs="Arial"/>
                <w:sz w:val="16"/>
                <w:szCs w:val="16"/>
              </w:rPr>
              <w:t xml:space="preserve"> </w:t>
            </w:r>
            <w:proofErr w:type="spellStart"/>
            <w:r w:rsidRPr="00213389">
              <w:rPr>
                <w:rFonts w:ascii="Arial" w:hAnsi="Arial" w:cs="Arial"/>
                <w:sz w:val="16"/>
                <w:szCs w:val="16"/>
              </w:rPr>
              <w:t>menurut</w:t>
            </w:r>
            <w:proofErr w:type="spellEnd"/>
            <w:r w:rsidRPr="00213389">
              <w:rPr>
                <w:rFonts w:ascii="Arial" w:hAnsi="Arial" w:cs="Arial"/>
                <w:sz w:val="16"/>
                <w:szCs w:val="16"/>
              </w:rPr>
              <w:t xml:space="preserve"> </w:t>
            </w:r>
            <w:proofErr w:type="spellStart"/>
            <w:r w:rsidRPr="00213389">
              <w:rPr>
                <w:rFonts w:ascii="Arial" w:hAnsi="Arial" w:cs="Arial"/>
                <w:sz w:val="16"/>
                <w:szCs w:val="16"/>
              </w:rPr>
              <w:t>Peraturan</w:t>
            </w:r>
            <w:proofErr w:type="spellEnd"/>
            <w:r w:rsidRPr="00213389">
              <w:rPr>
                <w:rFonts w:ascii="Arial" w:hAnsi="Arial" w:cs="Arial"/>
                <w:sz w:val="16"/>
                <w:szCs w:val="16"/>
              </w:rPr>
              <w:t xml:space="preserve"> </w:t>
            </w:r>
            <w:proofErr w:type="spellStart"/>
            <w:r w:rsidRPr="00213389">
              <w:rPr>
                <w:rFonts w:ascii="Arial" w:hAnsi="Arial" w:cs="Arial"/>
                <w:sz w:val="16"/>
                <w:szCs w:val="16"/>
              </w:rPr>
              <w:t>Pemerintah</w:t>
            </w:r>
            <w:proofErr w:type="spellEnd"/>
            <w:r w:rsidRPr="00213389">
              <w:rPr>
                <w:rFonts w:ascii="Arial" w:hAnsi="Arial" w:cs="Arial"/>
                <w:sz w:val="16"/>
                <w:szCs w:val="16"/>
              </w:rPr>
              <w:t xml:space="preserve"> </w:t>
            </w:r>
            <w:proofErr w:type="spellStart"/>
            <w:r w:rsidRPr="00213389">
              <w:rPr>
                <w:rFonts w:ascii="Arial" w:hAnsi="Arial" w:cs="Arial"/>
                <w:sz w:val="16"/>
                <w:szCs w:val="16"/>
              </w:rPr>
              <w:t>Nomor</w:t>
            </w:r>
            <w:proofErr w:type="spellEnd"/>
            <w:r w:rsidRPr="00213389">
              <w:rPr>
                <w:rFonts w:ascii="Arial" w:hAnsi="Arial" w:cs="Arial"/>
                <w:sz w:val="16"/>
                <w:szCs w:val="16"/>
              </w:rPr>
              <w:t xml:space="preserve"> 58 </w:t>
            </w:r>
            <w:proofErr w:type="spellStart"/>
            <w:r w:rsidRPr="00213389">
              <w:rPr>
                <w:rFonts w:ascii="Arial" w:hAnsi="Arial" w:cs="Arial"/>
                <w:sz w:val="16"/>
                <w:szCs w:val="16"/>
              </w:rPr>
              <w:t>Tahun</w:t>
            </w:r>
            <w:proofErr w:type="spellEnd"/>
            <w:r w:rsidRPr="00213389">
              <w:rPr>
                <w:rFonts w:ascii="Arial" w:hAnsi="Arial" w:cs="Arial"/>
                <w:sz w:val="16"/>
                <w:szCs w:val="16"/>
              </w:rPr>
              <w:t xml:space="preserve"> 2005 </w:t>
            </w:r>
            <w:proofErr w:type="spellStart"/>
            <w:r w:rsidRPr="00213389">
              <w:rPr>
                <w:rFonts w:ascii="Arial" w:hAnsi="Arial" w:cs="Arial"/>
                <w:sz w:val="16"/>
                <w:szCs w:val="16"/>
              </w:rPr>
              <w:t>maupun</w:t>
            </w:r>
            <w:proofErr w:type="spellEnd"/>
            <w:r w:rsidRPr="00213389">
              <w:rPr>
                <w:rFonts w:ascii="Arial" w:hAnsi="Arial" w:cs="Arial"/>
                <w:sz w:val="16"/>
                <w:szCs w:val="16"/>
              </w:rPr>
              <w:t xml:space="preserve"> </w:t>
            </w:r>
            <w:proofErr w:type="spellStart"/>
            <w:r w:rsidRPr="00213389">
              <w:rPr>
                <w:rFonts w:ascii="Arial" w:hAnsi="Arial" w:cs="Arial"/>
                <w:sz w:val="16"/>
                <w:szCs w:val="16"/>
              </w:rPr>
              <w:t>berdasarkan</w:t>
            </w:r>
            <w:proofErr w:type="spellEnd"/>
            <w:r w:rsidRPr="00213389">
              <w:rPr>
                <w:rFonts w:ascii="Arial" w:hAnsi="Arial" w:cs="Arial"/>
                <w:sz w:val="16"/>
                <w:szCs w:val="16"/>
              </w:rPr>
              <w:t xml:space="preserve"> </w:t>
            </w:r>
            <w:proofErr w:type="spellStart"/>
            <w:r w:rsidRPr="00213389">
              <w:rPr>
                <w:rFonts w:ascii="Arial" w:hAnsi="Arial" w:cs="Arial"/>
                <w:sz w:val="16"/>
                <w:szCs w:val="16"/>
              </w:rPr>
              <w:t>Permendagri</w:t>
            </w:r>
            <w:proofErr w:type="spellEnd"/>
            <w:r w:rsidRPr="00213389">
              <w:rPr>
                <w:rFonts w:ascii="Arial" w:hAnsi="Arial" w:cs="Arial"/>
                <w:sz w:val="16"/>
                <w:szCs w:val="16"/>
              </w:rPr>
              <w:t xml:space="preserve"> </w:t>
            </w:r>
            <w:proofErr w:type="spellStart"/>
            <w:r w:rsidRPr="00213389">
              <w:rPr>
                <w:rFonts w:ascii="Arial" w:hAnsi="Arial" w:cs="Arial"/>
                <w:sz w:val="16"/>
                <w:szCs w:val="16"/>
              </w:rPr>
              <w:t>Nomor</w:t>
            </w:r>
            <w:proofErr w:type="spellEnd"/>
            <w:r w:rsidRPr="00213389">
              <w:rPr>
                <w:rFonts w:ascii="Arial" w:hAnsi="Arial" w:cs="Arial"/>
                <w:sz w:val="16"/>
                <w:szCs w:val="16"/>
              </w:rPr>
              <w:t xml:space="preserve"> 13 </w:t>
            </w:r>
            <w:proofErr w:type="spellStart"/>
            <w:r w:rsidRPr="00213389">
              <w:rPr>
                <w:rFonts w:ascii="Arial" w:hAnsi="Arial" w:cs="Arial"/>
                <w:sz w:val="16"/>
                <w:szCs w:val="16"/>
              </w:rPr>
              <w:t>Tahun</w:t>
            </w:r>
            <w:proofErr w:type="spellEnd"/>
            <w:r w:rsidRPr="00213389">
              <w:rPr>
                <w:rFonts w:ascii="Arial" w:hAnsi="Arial" w:cs="Arial"/>
                <w:sz w:val="16"/>
                <w:szCs w:val="16"/>
              </w:rPr>
              <w:t xml:space="preserve"> 2006 </w:t>
            </w:r>
            <w:proofErr w:type="spellStart"/>
            <w:r w:rsidRPr="00213389">
              <w:rPr>
                <w:rFonts w:ascii="Arial" w:hAnsi="Arial" w:cs="Arial"/>
                <w:sz w:val="16"/>
                <w:szCs w:val="16"/>
              </w:rPr>
              <w:t>tentang</w:t>
            </w:r>
            <w:proofErr w:type="spellEnd"/>
            <w:r w:rsidRPr="00213389">
              <w:rPr>
                <w:rFonts w:ascii="Arial" w:hAnsi="Arial" w:cs="Arial"/>
                <w:sz w:val="16"/>
                <w:szCs w:val="16"/>
              </w:rPr>
              <w:t xml:space="preserve"> </w:t>
            </w:r>
            <w:proofErr w:type="spellStart"/>
            <w:r w:rsidRPr="00213389">
              <w:rPr>
                <w:rFonts w:ascii="Arial" w:hAnsi="Arial" w:cs="Arial"/>
                <w:sz w:val="16"/>
                <w:szCs w:val="16"/>
              </w:rPr>
              <w:t>Pedoman</w:t>
            </w:r>
            <w:proofErr w:type="spellEnd"/>
            <w:r w:rsidRPr="00213389">
              <w:rPr>
                <w:rFonts w:ascii="Arial" w:hAnsi="Arial" w:cs="Arial"/>
                <w:sz w:val="16"/>
                <w:szCs w:val="16"/>
              </w:rPr>
              <w:t xml:space="preserve"> </w:t>
            </w:r>
            <w:proofErr w:type="spellStart"/>
            <w:r w:rsidRPr="00213389">
              <w:rPr>
                <w:rFonts w:ascii="Arial" w:hAnsi="Arial" w:cs="Arial"/>
                <w:sz w:val="16"/>
                <w:szCs w:val="16"/>
              </w:rPr>
              <w:t>Pengelolaan</w:t>
            </w:r>
            <w:proofErr w:type="spellEnd"/>
            <w:r w:rsidRPr="00213389">
              <w:rPr>
                <w:rFonts w:ascii="Arial" w:hAnsi="Arial" w:cs="Arial"/>
                <w:sz w:val="16"/>
                <w:szCs w:val="16"/>
              </w:rPr>
              <w:t xml:space="preserve"> </w:t>
            </w:r>
            <w:proofErr w:type="spellStart"/>
            <w:r w:rsidRPr="00213389">
              <w:rPr>
                <w:rFonts w:ascii="Arial" w:hAnsi="Arial" w:cs="Arial"/>
                <w:sz w:val="16"/>
                <w:szCs w:val="16"/>
              </w:rPr>
              <w:t>Keuangan</w:t>
            </w:r>
            <w:proofErr w:type="spellEnd"/>
            <w:r w:rsidRPr="00213389">
              <w:rPr>
                <w:rFonts w:ascii="Arial" w:hAnsi="Arial" w:cs="Arial"/>
                <w:sz w:val="16"/>
                <w:szCs w:val="16"/>
              </w:rPr>
              <w:t xml:space="preserve"> Daerah”.</w:t>
            </w:r>
          </w:p>
          <w:p w:rsidR="00653091" w:rsidRPr="00213389" w:rsidRDefault="00653091" w:rsidP="00070127">
            <w:pPr>
              <w:pStyle w:val="Default"/>
              <w:ind w:left="720"/>
              <w:jc w:val="both"/>
              <w:rPr>
                <w:rFonts w:ascii="Arial" w:hAnsi="Arial" w:cs="Arial"/>
                <w:sz w:val="16"/>
                <w:szCs w:val="16"/>
              </w:rPr>
            </w:pPr>
          </w:p>
          <w:p w:rsidR="00653091" w:rsidRPr="00213389" w:rsidRDefault="00653091" w:rsidP="00070127">
            <w:pPr>
              <w:pStyle w:val="ListParagraph"/>
              <w:spacing w:after="0" w:line="240" w:lineRule="auto"/>
              <w:ind w:left="0" w:firstLine="720"/>
              <w:jc w:val="both"/>
              <w:rPr>
                <w:rFonts w:ascii="Arial" w:hAnsi="Arial" w:cs="Arial"/>
                <w:sz w:val="16"/>
                <w:szCs w:val="16"/>
                <w:lang w:val="en-US"/>
              </w:rPr>
            </w:pPr>
            <w:proofErr w:type="spellStart"/>
            <w:r w:rsidRPr="00213389">
              <w:rPr>
                <w:rFonts w:ascii="Arial" w:hAnsi="Arial" w:cs="Arial"/>
                <w:sz w:val="16"/>
                <w:szCs w:val="16"/>
                <w:lang w:val="en-US"/>
              </w:rPr>
              <w:t>Berdasarkan</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Peraturan</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Menteri</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Dalam</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Negeri</w:t>
            </w:r>
            <w:proofErr w:type="spellEnd"/>
            <w:r w:rsidRPr="00213389">
              <w:rPr>
                <w:rFonts w:ascii="Arial" w:hAnsi="Arial" w:cs="Arial"/>
                <w:sz w:val="16"/>
                <w:szCs w:val="16"/>
                <w:lang w:val="en-US"/>
              </w:rPr>
              <w:t xml:space="preserve"> 58 </w:t>
            </w:r>
            <w:proofErr w:type="spellStart"/>
            <w:r w:rsidRPr="00213389">
              <w:rPr>
                <w:rFonts w:ascii="Arial" w:hAnsi="Arial" w:cs="Arial"/>
                <w:sz w:val="16"/>
                <w:szCs w:val="16"/>
                <w:lang w:val="en-US"/>
              </w:rPr>
              <w:t>Tahun</w:t>
            </w:r>
            <w:proofErr w:type="spellEnd"/>
            <w:r w:rsidRPr="00213389">
              <w:rPr>
                <w:rFonts w:ascii="Arial" w:hAnsi="Arial" w:cs="Arial"/>
                <w:sz w:val="16"/>
                <w:szCs w:val="16"/>
                <w:lang w:val="en-US"/>
              </w:rPr>
              <w:t xml:space="preserve"> 2005 </w:t>
            </w:r>
            <w:proofErr w:type="spellStart"/>
            <w:r w:rsidRPr="00213389">
              <w:rPr>
                <w:rFonts w:ascii="Arial" w:hAnsi="Arial" w:cs="Arial"/>
                <w:sz w:val="16"/>
                <w:szCs w:val="16"/>
                <w:lang w:val="en-US"/>
              </w:rPr>
              <w:t>tentang</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Pengelolaan</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Keuangan</w:t>
            </w:r>
            <w:proofErr w:type="spellEnd"/>
            <w:r w:rsidRPr="00213389">
              <w:rPr>
                <w:rFonts w:ascii="Arial" w:hAnsi="Arial" w:cs="Arial"/>
                <w:sz w:val="16"/>
                <w:szCs w:val="16"/>
                <w:lang w:val="en-US"/>
              </w:rPr>
              <w:t xml:space="preserve"> Daerah </w:t>
            </w:r>
            <w:proofErr w:type="spellStart"/>
            <w:r w:rsidRPr="00213389">
              <w:rPr>
                <w:rFonts w:ascii="Arial" w:hAnsi="Arial" w:cs="Arial"/>
                <w:sz w:val="16"/>
                <w:szCs w:val="16"/>
                <w:lang w:val="en-US"/>
              </w:rPr>
              <w:t>mengatakan</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bahwa</w:t>
            </w:r>
            <w:proofErr w:type="spellEnd"/>
            <w:r w:rsidRPr="00213389">
              <w:rPr>
                <w:rFonts w:ascii="Arial" w:hAnsi="Arial" w:cs="Arial"/>
                <w:sz w:val="16"/>
                <w:szCs w:val="16"/>
                <w:lang w:val="en-US"/>
              </w:rPr>
              <w:t xml:space="preserve"> :</w:t>
            </w:r>
          </w:p>
          <w:p w:rsidR="00653091" w:rsidRPr="00213389" w:rsidRDefault="00653091" w:rsidP="00070127">
            <w:pPr>
              <w:pStyle w:val="ListParagraph"/>
              <w:spacing w:after="0" w:line="240" w:lineRule="auto"/>
              <w:ind w:right="567"/>
              <w:jc w:val="both"/>
              <w:rPr>
                <w:rFonts w:ascii="Arial" w:hAnsi="Arial" w:cs="Arial"/>
                <w:sz w:val="16"/>
                <w:szCs w:val="16"/>
                <w:lang w:val="en-US"/>
              </w:rPr>
            </w:pPr>
            <w:r w:rsidRPr="00213389">
              <w:rPr>
                <w:rFonts w:ascii="Arial" w:hAnsi="Arial" w:cs="Arial"/>
                <w:sz w:val="16"/>
                <w:szCs w:val="16"/>
                <w:lang w:val="en-US"/>
              </w:rPr>
              <w:t>“</w:t>
            </w:r>
            <w:proofErr w:type="spellStart"/>
            <w:r w:rsidRPr="00213389">
              <w:rPr>
                <w:rFonts w:ascii="Arial" w:hAnsi="Arial" w:cs="Arial"/>
                <w:sz w:val="16"/>
                <w:szCs w:val="16"/>
                <w:lang w:val="en-US"/>
              </w:rPr>
              <w:t>Pengguna</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anggaran</w:t>
            </w:r>
            <w:proofErr w:type="spellEnd"/>
            <w:r w:rsidRPr="00213389">
              <w:rPr>
                <w:rFonts w:ascii="Arial" w:hAnsi="Arial" w:cs="Arial"/>
                <w:sz w:val="16"/>
                <w:szCs w:val="16"/>
                <w:lang w:val="en-US"/>
              </w:rPr>
              <w:t>/</w:t>
            </w:r>
            <w:proofErr w:type="spellStart"/>
            <w:r w:rsidRPr="00213389">
              <w:rPr>
                <w:rFonts w:ascii="Arial" w:hAnsi="Arial" w:cs="Arial"/>
                <w:sz w:val="16"/>
                <w:szCs w:val="16"/>
                <w:lang w:val="en-US"/>
              </w:rPr>
              <w:t>kuasa</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anggaran</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bendahara</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penerimaan</w:t>
            </w:r>
            <w:proofErr w:type="spellEnd"/>
            <w:r w:rsidRPr="00213389">
              <w:rPr>
                <w:rFonts w:ascii="Arial" w:hAnsi="Arial" w:cs="Arial"/>
                <w:sz w:val="16"/>
                <w:szCs w:val="16"/>
                <w:lang w:val="en-US"/>
              </w:rPr>
              <w:t>/</w:t>
            </w:r>
            <w:proofErr w:type="spellStart"/>
            <w:r w:rsidRPr="00213389">
              <w:rPr>
                <w:rFonts w:ascii="Arial" w:hAnsi="Arial" w:cs="Arial"/>
                <w:sz w:val="16"/>
                <w:szCs w:val="16"/>
                <w:lang w:val="en-US"/>
              </w:rPr>
              <w:t>pengeluaran</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dan</w:t>
            </w:r>
            <w:proofErr w:type="spellEnd"/>
            <w:r w:rsidRPr="00213389">
              <w:rPr>
                <w:rFonts w:ascii="Arial" w:hAnsi="Arial" w:cs="Arial"/>
                <w:sz w:val="16"/>
                <w:szCs w:val="16"/>
                <w:lang w:val="en-US"/>
              </w:rPr>
              <w:t xml:space="preserve"> orang </w:t>
            </w:r>
            <w:proofErr w:type="spellStart"/>
            <w:r w:rsidRPr="00213389">
              <w:rPr>
                <w:rFonts w:ascii="Arial" w:hAnsi="Arial" w:cs="Arial"/>
                <w:sz w:val="16"/>
                <w:szCs w:val="16"/>
                <w:lang w:val="en-US"/>
              </w:rPr>
              <w:t>atau</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badan</w:t>
            </w:r>
            <w:proofErr w:type="spellEnd"/>
            <w:r w:rsidRPr="00213389">
              <w:rPr>
                <w:rFonts w:ascii="Arial" w:hAnsi="Arial" w:cs="Arial"/>
                <w:sz w:val="16"/>
                <w:szCs w:val="16"/>
                <w:lang w:val="en-US"/>
              </w:rPr>
              <w:t xml:space="preserve"> yang </w:t>
            </w:r>
            <w:proofErr w:type="spellStart"/>
            <w:r w:rsidRPr="00213389">
              <w:rPr>
                <w:rFonts w:ascii="Arial" w:hAnsi="Arial" w:cs="Arial"/>
                <w:sz w:val="16"/>
                <w:szCs w:val="16"/>
                <w:lang w:val="en-US"/>
              </w:rPr>
              <w:t>menerima</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atau</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menguasai</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uang</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barang</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kekayaan</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daerah</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wajib</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menyelenggarakan</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penatausahaan</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sesuai</w:t>
            </w:r>
            <w:proofErr w:type="spellEnd"/>
            <w:r w:rsidRPr="00213389">
              <w:rPr>
                <w:rFonts w:ascii="Arial" w:hAnsi="Arial" w:cs="Arial"/>
                <w:sz w:val="16"/>
                <w:szCs w:val="16"/>
                <w:lang w:val="en-US"/>
              </w:rPr>
              <w:t xml:space="preserve"> dengan </w:t>
            </w:r>
            <w:proofErr w:type="spellStart"/>
            <w:r w:rsidRPr="00213389">
              <w:rPr>
                <w:rFonts w:ascii="Arial" w:hAnsi="Arial" w:cs="Arial"/>
                <w:sz w:val="16"/>
                <w:szCs w:val="16"/>
                <w:lang w:val="en-US"/>
              </w:rPr>
              <w:t>peraturan</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perundang-undangan</w:t>
            </w:r>
            <w:proofErr w:type="spellEnd"/>
            <w:r w:rsidRPr="00213389">
              <w:rPr>
                <w:rFonts w:ascii="Arial" w:hAnsi="Arial" w:cs="Arial"/>
                <w:sz w:val="16"/>
                <w:szCs w:val="16"/>
                <w:lang w:val="en-US"/>
              </w:rPr>
              <w:t>.”</w:t>
            </w:r>
          </w:p>
          <w:p w:rsidR="00653091" w:rsidRPr="00213389" w:rsidRDefault="00653091" w:rsidP="00070127">
            <w:pPr>
              <w:pStyle w:val="Default"/>
              <w:ind w:firstLine="720"/>
              <w:jc w:val="both"/>
              <w:rPr>
                <w:rFonts w:ascii="Arial" w:hAnsi="Arial" w:cs="Arial"/>
                <w:sz w:val="16"/>
                <w:szCs w:val="16"/>
              </w:rPr>
            </w:pPr>
            <w:proofErr w:type="spellStart"/>
            <w:r w:rsidRPr="00213389">
              <w:rPr>
                <w:rFonts w:ascii="Arial" w:hAnsi="Arial" w:cs="Arial"/>
                <w:sz w:val="16"/>
                <w:szCs w:val="16"/>
              </w:rPr>
              <w:t>Menurut</w:t>
            </w:r>
            <w:proofErr w:type="spellEnd"/>
            <w:r w:rsidRPr="00213389">
              <w:rPr>
                <w:rFonts w:ascii="Arial" w:hAnsi="Arial" w:cs="Arial"/>
                <w:sz w:val="16"/>
                <w:szCs w:val="16"/>
              </w:rPr>
              <w:t xml:space="preserve"> </w:t>
            </w:r>
            <w:proofErr w:type="spellStart"/>
            <w:r w:rsidRPr="00213389">
              <w:rPr>
                <w:rFonts w:ascii="Arial" w:hAnsi="Arial" w:cs="Arial"/>
                <w:sz w:val="16"/>
                <w:szCs w:val="16"/>
              </w:rPr>
              <w:t>Halim</w:t>
            </w:r>
            <w:proofErr w:type="spellEnd"/>
            <w:r w:rsidRPr="00213389">
              <w:rPr>
                <w:rFonts w:ascii="Arial" w:hAnsi="Arial" w:cs="Arial"/>
                <w:sz w:val="16"/>
                <w:szCs w:val="16"/>
              </w:rPr>
              <w:t xml:space="preserve"> (2007) </w:t>
            </w:r>
            <w:proofErr w:type="spellStart"/>
            <w:r w:rsidRPr="00213389">
              <w:rPr>
                <w:rFonts w:ascii="Arial" w:hAnsi="Arial" w:cs="Arial"/>
                <w:sz w:val="16"/>
                <w:szCs w:val="16"/>
              </w:rPr>
              <w:t>dalam</w:t>
            </w:r>
            <w:proofErr w:type="spellEnd"/>
            <w:r w:rsidRPr="00213389">
              <w:rPr>
                <w:rFonts w:ascii="Arial" w:hAnsi="Arial" w:cs="Arial"/>
                <w:sz w:val="16"/>
                <w:szCs w:val="16"/>
              </w:rPr>
              <w:t xml:space="preserve"> </w:t>
            </w:r>
            <w:proofErr w:type="spellStart"/>
            <w:r w:rsidRPr="00213389">
              <w:rPr>
                <w:rFonts w:ascii="Arial" w:hAnsi="Arial" w:cs="Arial"/>
                <w:sz w:val="16"/>
                <w:szCs w:val="16"/>
              </w:rPr>
              <w:t>buku</w:t>
            </w:r>
            <w:proofErr w:type="spellEnd"/>
            <w:r w:rsidRPr="00213389">
              <w:rPr>
                <w:rFonts w:ascii="Arial" w:hAnsi="Arial" w:cs="Arial"/>
                <w:sz w:val="16"/>
                <w:szCs w:val="16"/>
              </w:rPr>
              <w:t xml:space="preserve"> </w:t>
            </w:r>
            <w:proofErr w:type="spellStart"/>
            <w:r w:rsidRPr="00213389">
              <w:rPr>
                <w:rFonts w:ascii="Arial" w:hAnsi="Arial" w:cs="Arial"/>
                <w:sz w:val="16"/>
                <w:szCs w:val="16"/>
              </w:rPr>
              <w:t>Pengelolaan</w:t>
            </w:r>
            <w:proofErr w:type="spellEnd"/>
            <w:r w:rsidRPr="00213389">
              <w:rPr>
                <w:rFonts w:ascii="Arial" w:hAnsi="Arial" w:cs="Arial"/>
                <w:sz w:val="16"/>
                <w:szCs w:val="16"/>
              </w:rPr>
              <w:t xml:space="preserve"> </w:t>
            </w:r>
            <w:proofErr w:type="spellStart"/>
            <w:r w:rsidRPr="00213389">
              <w:rPr>
                <w:rFonts w:ascii="Arial" w:hAnsi="Arial" w:cs="Arial"/>
                <w:sz w:val="16"/>
                <w:szCs w:val="16"/>
              </w:rPr>
              <w:t>Keuangan</w:t>
            </w:r>
            <w:proofErr w:type="spellEnd"/>
            <w:r w:rsidRPr="00213389">
              <w:rPr>
                <w:rFonts w:ascii="Arial" w:hAnsi="Arial" w:cs="Arial"/>
                <w:sz w:val="16"/>
                <w:szCs w:val="16"/>
              </w:rPr>
              <w:t xml:space="preserve"> Daerah (2012:24) </w:t>
            </w:r>
            <w:proofErr w:type="spellStart"/>
            <w:r w:rsidRPr="00213389">
              <w:rPr>
                <w:rFonts w:ascii="Arial" w:hAnsi="Arial" w:cs="Arial"/>
                <w:sz w:val="16"/>
                <w:szCs w:val="16"/>
              </w:rPr>
              <w:t>menjelaskan</w:t>
            </w:r>
            <w:proofErr w:type="spellEnd"/>
            <w:r w:rsidRPr="00213389">
              <w:rPr>
                <w:rFonts w:ascii="Arial" w:hAnsi="Arial" w:cs="Arial"/>
                <w:sz w:val="16"/>
                <w:szCs w:val="16"/>
              </w:rPr>
              <w:t xml:space="preserve"> </w:t>
            </w:r>
            <w:proofErr w:type="spellStart"/>
            <w:r w:rsidRPr="00213389">
              <w:rPr>
                <w:rFonts w:ascii="Arial" w:hAnsi="Arial" w:cs="Arial"/>
                <w:sz w:val="16"/>
                <w:szCs w:val="16"/>
              </w:rPr>
              <w:t>pengertian</w:t>
            </w:r>
            <w:proofErr w:type="spellEnd"/>
            <w:r w:rsidRPr="00213389">
              <w:rPr>
                <w:rFonts w:ascii="Arial" w:hAnsi="Arial" w:cs="Arial"/>
                <w:sz w:val="16"/>
                <w:szCs w:val="16"/>
              </w:rPr>
              <w:t xml:space="preserve"> </w:t>
            </w:r>
            <w:proofErr w:type="spellStart"/>
            <w:r w:rsidRPr="00213389">
              <w:rPr>
                <w:rFonts w:ascii="Arial" w:hAnsi="Arial" w:cs="Arial"/>
                <w:sz w:val="16"/>
                <w:szCs w:val="16"/>
              </w:rPr>
              <w:t>Pengelolaan</w:t>
            </w:r>
            <w:proofErr w:type="spellEnd"/>
            <w:r w:rsidRPr="00213389">
              <w:rPr>
                <w:rFonts w:ascii="Arial" w:hAnsi="Arial" w:cs="Arial"/>
                <w:sz w:val="16"/>
                <w:szCs w:val="16"/>
              </w:rPr>
              <w:t xml:space="preserve"> </w:t>
            </w:r>
            <w:proofErr w:type="spellStart"/>
            <w:r w:rsidRPr="00213389">
              <w:rPr>
                <w:rFonts w:ascii="Arial" w:hAnsi="Arial" w:cs="Arial"/>
                <w:sz w:val="16"/>
                <w:szCs w:val="16"/>
              </w:rPr>
              <w:t>Keuangan</w:t>
            </w:r>
            <w:proofErr w:type="spellEnd"/>
            <w:r w:rsidRPr="00213389">
              <w:rPr>
                <w:rFonts w:ascii="Arial" w:hAnsi="Arial" w:cs="Arial"/>
                <w:sz w:val="16"/>
                <w:szCs w:val="16"/>
              </w:rPr>
              <w:t xml:space="preserve"> Daerah </w:t>
            </w:r>
            <w:proofErr w:type="spellStart"/>
            <w:r w:rsidRPr="00213389">
              <w:rPr>
                <w:rFonts w:ascii="Arial" w:hAnsi="Arial" w:cs="Arial"/>
                <w:sz w:val="16"/>
                <w:szCs w:val="16"/>
              </w:rPr>
              <w:t>adalah</w:t>
            </w:r>
            <w:proofErr w:type="spellEnd"/>
            <w:r w:rsidRPr="00213389">
              <w:rPr>
                <w:rFonts w:ascii="Arial" w:hAnsi="Arial" w:cs="Arial"/>
                <w:sz w:val="16"/>
                <w:szCs w:val="16"/>
              </w:rPr>
              <w:t xml:space="preserve"> :</w:t>
            </w:r>
          </w:p>
          <w:p w:rsidR="00653091" w:rsidRPr="00213389" w:rsidRDefault="00653091" w:rsidP="00070127">
            <w:pPr>
              <w:pStyle w:val="Default"/>
              <w:ind w:left="720"/>
              <w:jc w:val="both"/>
              <w:rPr>
                <w:rFonts w:ascii="Arial" w:hAnsi="Arial" w:cs="Arial"/>
                <w:sz w:val="16"/>
                <w:szCs w:val="16"/>
              </w:rPr>
            </w:pPr>
            <w:r w:rsidRPr="00213389">
              <w:rPr>
                <w:rFonts w:ascii="Arial" w:hAnsi="Arial" w:cs="Arial"/>
                <w:sz w:val="16"/>
                <w:szCs w:val="16"/>
              </w:rPr>
              <w:t>“</w:t>
            </w:r>
            <w:proofErr w:type="spellStart"/>
            <w:proofErr w:type="gramStart"/>
            <w:r w:rsidRPr="00213389">
              <w:rPr>
                <w:rFonts w:ascii="Arial" w:hAnsi="Arial" w:cs="Arial"/>
                <w:sz w:val="16"/>
                <w:szCs w:val="16"/>
              </w:rPr>
              <w:t>keseluruhan</w:t>
            </w:r>
            <w:proofErr w:type="spellEnd"/>
            <w:proofErr w:type="gramEnd"/>
            <w:r w:rsidRPr="00213389">
              <w:rPr>
                <w:rFonts w:ascii="Arial" w:hAnsi="Arial" w:cs="Arial"/>
                <w:sz w:val="16"/>
                <w:szCs w:val="16"/>
              </w:rPr>
              <w:t xml:space="preserve"> </w:t>
            </w:r>
            <w:proofErr w:type="spellStart"/>
            <w:r w:rsidRPr="00213389">
              <w:rPr>
                <w:rFonts w:ascii="Arial" w:hAnsi="Arial" w:cs="Arial"/>
                <w:sz w:val="16"/>
                <w:szCs w:val="16"/>
              </w:rPr>
              <w:t>kegiatan</w:t>
            </w:r>
            <w:proofErr w:type="spellEnd"/>
            <w:r w:rsidRPr="00213389">
              <w:rPr>
                <w:rFonts w:ascii="Arial" w:hAnsi="Arial" w:cs="Arial"/>
                <w:sz w:val="16"/>
                <w:szCs w:val="16"/>
              </w:rPr>
              <w:t xml:space="preserve"> yang </w:t>
            </w:r>
            <w:proofErr w:type="spellStart"/>
            <w:r w:rsidRPr="00213389">
              <w:rPr>
                <w:rFonts w:ascii="Arial" w:hAnsi="Arial" w:cs="Arial"/>
                <w:sz w:val="16"/>
                <w:szCs w:val="16"/>
              </w:rPr>
              <w:t>meliputi</w:t>
            </w:r>
            <w:proofErr w:type="spellEnd"/>
            <w:r w:rsidRPr="00213389">
              <w:rPr>
                <w:rFonts w:ascii="Arial" w:hAnsi="Arial" w:cs="Arial"/>
                <w:sz w:val="16"/>
                <w:szCs w:val="16"/>
              </w:rPr>
              <w:t xml:space="preserve"> </w:t>
            </w:r>
            <w:proofErr w:type="spellStart"/>
            <w:r w:rsidRPr="00213389">
              <w:rPr>
                <w:rFonts w:ascii="Arial" w:hAnsi="Arial" w:cs="Arial"/>
                <w:sz w:val="16"/>
                <w:szCs w:val="16"/>
              </w:rPr>
              <w:t>perencanaan</w:t>
            </w:r>
            <w:proofErr w:type="spellEnd"/>
            <w:r w:rsidRPr="00213389">
              <w:rPr>
                <w:rFonts w:ascii="Arial" w:hAnsi="Arial" w:cs="Arial"/>
                <w:sz w:val="16"/>
                <w:szCs w:val="16"/>
              </w:rPr>
              <w:t xml:space="preserve"> </w:t>
            </w:r>
            <w:proofErr w:type="spellStart"/>
            <w:r w:rsidRPr="00213389">
              <w:rPr>
                <w:rFonts w:ascii="Arial" w:hAnsi="Arial" w:cs="Arial"/>
                <w:sz w:val="16"/>
                <w:szCs w:val="16"/>
              </w:rPr>
              <w:t>pelaksanaan</w:t>
            </w:r>
            <w:proofErr w:type="spellEnd"/>
            <w:r w:rsidRPr="00213389">
              <w:rPr>
                <w:rFonts w:ascii="Arial" w:hAnsi="Arial" w:cs="Arial"/>
                <w:sz w:val="16"/>
                <w:szCs w:val="16"/>
              </w:rPr>
              <w:t xml:space="preserve">, </w:t>
            </w:r>
            <w:proofErr w:type="spellStart"/>
            <w:r w:rsidRPr="00213389">
              <w:rPr>
                <w:rFonts w:ascii="Arial" w:hAnsi="Arial" w:cs="Arial"/>
                <w:sz w:val="16"/>
                <w:szCs w:val="16"/>
              </w:rPr>
              <w:t>penatausahaan</w:t>
            </w:r>
            <w:proofErr w:type="spellEnd"/>
            <w:r w:rsidRPr="00213389">
              <w:rPr>
                <w:rFonts w:ascii="Arial" w:hAnsi="Arial" w:cs="Arial"/>
                <w:sz w:val="16"/>
                <w:szCs w:val="16"/>
              </w:rPr>
              <w:t xml:space="preserve">, </w:t>
            </w:r>
            <w:proofErr w:type="spellStart"/>
            <w:r w:rsidRPr="00213389">
              <w:rPr>
                <w:rFonts w:ascii="Arial" w:hAnsi="Arial" w:cs="Arial"/>
                <w:sz w:val="16"/>
                <w:szCs w:val="16"/>
              </w:rPr>
              <w:t>pelaporan</w:t>
            </w:r>
            <w:proofErr w:type="spellEnd"/>
            <w:r w:rsidRPr="00213389">
              <w:rPr>
                <w:rFonts w:ascii="Arial" w:hAnsi="Arial" w:cs="Arial"/>
                <w:sz w:val="16"/>
                <w:szCs w:val="16"/>
              </w:rPr>
              <w:t xml:space="preserve">, </w:t>
            </w:r>
            <w:proofErr w:type="spellStart"/>
            <w:r w:rsidRPr="00213389">
              <w:rPr>
                <w:rFonts w:ascii="Arial" w:hAnsi="Arial" w:cs="Arial"/>
                <w:sz w:val="16"/>
                <w:szCs w:val="16"/>
              </w:rPr>
              <w:t>pertanggungjawaban</w:t>
            </w:r>
            <w:proofErr w:type="spellEnd"/>
            <w:r w:rsidRPr="00213389">
              <w:rPr>
                <w:rFonts w:ascii="Arial" w:hAnsi="Arial" w:cs="Arial"/>
                <w:sz w:val="16"/>
                <w:szCs w:val="16"/>
              </w:rPr>
              <w:t xml:space="preserve"> </w:t>
            </w:r>
            <w:proofErr w:type="spellStart"/>
            <w:r w:rsidRPr="00213389">
              <w:rPr>
                <w:rFonts w:ascii="Arial" w:hAnsi="Arial" w:cs="Arial"/>
                <w:sz w:val="16"/>
                <w:szCs w:val="16"/>
              </w:rPr>
              <w:t>dan</w:t>
            </w:r>
            <w:proofErr w:type="spellEnd"/>
            <w:r w:rsidRPr="00213389">
              <w:rPr>
                <w:rFonts w:ascii="Arial" w:hAnsi="Arial" w:cs="Arial"/>
                <w:sz w:val="16"/>
                <w:szCs w:val="16"/>
              </w:rPr>
              <w:t xml:space="preserve"> </w:t>
            </w:r>
            <w:proofErr w:type="spellStart"/>
            <w:r w:rsidRPr="00213389">
              <w:rPr>
                <w:rFonts w:ascii="Arial" w:hAnsi="Arial" w:cs="Arial"/>
                <w:sz w:val="16"/>
                <w:szCs w:val="16"/>
              </w:rPr>
              <w:t>pengawasan</w:t>
            </w:r>
            <w:proofErr w:type="spellEnd"/>
            <w:r w:rsidRPr="00213389">
              <w:rPr>
                <w:rFonts w:ascii="Arial" w:hAnsi="Arial" w:cs="Arial"/>
                <w:sz w:val="16"/>
                <w:szCs w:val="16"/>
              </w:rPr>
              <w:t xml:space="preserve"> </w:t>
            </w:r>
            <w:proofErr w:type="spellStart"/>
            <w:r w:rsidRPr="00213389">
              <w:rPr>
                <w:rFonts w:ascii="Arial" w:hAnsi="Arial" w:cs="Arial"/>
                <w:sz w:val="16"/>
                <w:szCs w:val="16"/>
              </w:rPr>
              <w:t>keuangan</w:t>
            </w:r>
            <w:proofErr w:type="spellEnd"/>
            <w:r w:rsidRPr="00213389">
              <w:rPr>
                <w:rFonts w:ascii="Arial" w:hAnsi="Arial" w:cs="Arial"/>
                <w:sz w:val="16"/>
                <w:szCs w:val="16"/>
              </w:rPr>
              <w:t xml:space="preserve"> </w:t>
            </w:r>
            <w:proofErr w:type="spellStart"/>
            <w:r w:rsidRPr="00213389">
              <w:rPr>
                <w:rFonts w:ascii="Arial" w:hAnsi="Arial" w:cs="Arial"/>
                <w:sz w:val="16"/>
                <w:szCs w:val="16"/>
              </w:rPr>
              <w:t>daerah</w:t>
            </w:r>
            <w:proofErr w:type="spellEnd"/>
            <w:r w:rsidRPr="00213389">
              <w:rPr>
                <w:rFonts w:ascii="Arial" w:hAnsi="Arial" w:cs="Arial"/>
                <w:sz w:val="16"/>
                <w:szCs w:val="16"/>
              </w:rPr>
              <w:t>”.</w:t>
            </w:r>
          </w:p>
          <w:p w:rsidR="00653091" w:rsidRPr="00213389" w:rsidRDefault="00653091" w:rsidP="00070127">
            <w:pPr>
              <w:pStyle w:val="Default"/>
              <w:ind w:firstLine="720"/>
              <w:jc w:val="both"/>
              <w:rPr>
                <w:rFonts w:ascii="Arial" w:hAnsi="Arial" w:cs="Arial"/>
                <w:sz w:val="16"/>
                <w:szCs w:val="16"/>
              </w:rPr>
            </w:pPr>
            <w:proofErr w:type="spellStart"/>
            <w:r w:rsidRPr="00213389">
              <w:rPr>
                <w:rFonts w:ascii="Arial" w:hAnsi="Arial" w:cs="Arial"/>
                <w:sz w:val="16"/>
                <w:szCs w:val="16"/>
              </w:rPr>
              <w:t>Berdasarkan</w:t>
            </w:r>
            <w:proofErr w:type="spellEnd"/>
            <w:r w:rsidRPr="00213389">
              <w:rPr>
                <w:rFonts w:ascii="Arial" w:hAnsi="Arial" w:cs="Arial"/>
                <w:sz w:val="16"/>
                <w:szCs w:val="16"/>
              </w:rPr>
              <w:t xml:space="preserve"> </w:t>
            </w:r>
            <w:proofErr w:type="spellStart"/>
            <w:r w:rsidRPr="00213389">
              <w:rPr>
                <w:rFonts w:ascii="Arial" w:hAnsi="Arial" w:cs="Arial"/>
                <w:sz w:val="16"/>
                <w:szCs w:val="16"/>
              </w:rPr>
              <w:t>pengertian</w:t>
            </w:r>
            <w:proofErr w:type="spellEnd"/>
            <w:r w:rsidRPr="00213389">
              <w:rPr>
                <w:rFonts w:ascii="Arial" w:hAnsi="Arial" w:cs="Arial"/>
                <w:sz w:val="16"/>
                <w:szCs w:val="16"/>
              </w:rPr>
              <w:t xml:space="preserve"> </w:t>
            </w:r>
            <w:proofErr w:type="spellStart"/>
            <w:r w:rsidRPr="00213389">
              <w:rPr>
                <w:rFonts w:ascii="Arial" w:hAnsi="Arial" w:cs="Arial"/>
                <w:sz w:val="16"/>
                <w:szCs w:val="16"/>
              </w:rPr>
              <w:t>diatas</w:t>
            </w:r>
            <w:proofErr w:type="spellEnd"/>
            <w:r w:rsidRPr="00213389">
              <w:rPr>
                <w:rFonts w:ascii="Arial" w:hAnsi="Arial" w:cs="Arial"/>
                <w:sz w:val="16"/>
                <w:szCs w:val="16"/>
              </w:rPr>
              <w:t xml:space="preserve"> </w:t>
            </w:r>
            <w:proofErr w:type="spellStart"/>
            <w:r w:rsidRPr="00213389">
              <w:rPr>
                <w:rFonts w:ascii="Arial" w:hAnsi="Arial" w:cs="Arial"/>
                <w:sz w:val="16"/>
                <w:szCs w:val="16"/>
              </w:rPr>
              <w:t>dapat</w:t>
            </w:r>
            <w:proofErr w:type="spellEnd"/>
            <w:r w:rsidRPr="00213389">
              <w:rPr>
                <w:rFonts w:ascii="Arial" w:hAnsi="Arial" w:cs="Arial"/>
                <w:sz w:val="16"/>
                <w:szCs w:val="16"/>
              </w:rPr>
              <w:t xml:space="preserve"> </w:t>
            </w:r>
            <w:proofErr w:type="spellStart"/>
            <w:r w:rsidRPr="00213389">
              <w:rPr>
                <w:rFonts w:ascii="Arial" w:hAnsi="Arial" w:cs="Arial"/>
                <w:sz w:val="16"/>
                <w:szCs w:val="16"/>
              </w:rPr>
              <w:t>disimpulkan</w:t>
            </w:r>
            <w:proofErr w:type="spellEnd"/>
            <w:r w:rsidRPr="00213389">
              <w:rPr>
                <w:rFonts w:ascii="Arial" w:hAnsi="Arial" w:cs="Arial"/>
                <w:sz w:val="16"/>
                <w:szCs w:val="16"/>
              </w:rPr>
              <w:t xml:space="preserve"> </w:t>
            </w:r>
            <w:proofErr w:type="spellStart"/>
            <w:r w:rsidRPr="00213389">
              <w:rPr>
                <w:rFonts w:ascii="Arial" w:hAnsi="Arial" w:cs="Arial"/>
                <w:sz w:val="16"/>
                <w:szCs w:val="16"/>
              </w:rPr>
              <w:t>bahwa</w:t>
            </w:r>
            <w:proofErr w:type="spellEnd"/>
            <w:r w:rsidRPr="00213389">
              <w:rPr>
                <w:rFonts w:ascii="Arial" w:hAnsi="Arial" w:cs="Arial"/>
                <w:sz w:val="16"/>
                <w:szCs w:val="16"/>
              </w:rPr>
              <w:t xml:space="preserve"> </w:t>
            </w:r>
            <w:proofErr w:type="spellStart"/>
            <w:r w:rsidRPr="00213389">
              <w:rPr>
                <w:rFonts w:ascii="Arial" w:hAnsi="Arial" w:cs="Arial"/>
                <w:sz w:val="16"/>
                <w:szCs w:val="16"/>
              </w:rPr>
              <w:t>penatausahaan</w:t>
            </w:r>
            <w:proofErr w:type="spellEnd"/>
            <w:r w:rsidRPr="00213389">
              <w:rPr>
                <w:rFonts w:ascii="Arial" w:hAnsi="Arial" w:cs="Arial"/>
                <w:sz w:val="16"/>
                <w:szCs w:val="16"/>
              </w:rPr>
              <w:t xml:space="preserve"> </w:t>
            </w:r>
            <w:proofErr w:type="spellStart"/>
            <w:r w:rsidRPr="00213389">
              <w:rPr>
                <w:rFonts w:ascii="Arial" w:hAnsi="Arial" w:cs="Arial"/>
                <w:sz w:val="16"/>
                <w:szCs w:val="16"/>
              </w:rPr>
              <w:t>keuangan</w:t>
            </w:r>
            <w:proofErr w:type="spellEnd"/>
            <w:r w:rsidRPr="00213389">
              <w:rPr>
                <w:rFonts w:ascii="Arial" w:hAnsi="Arial" w:cs="Arial"/>
                <w:sz w:val="16"/>
                <w:szCs w:val="16"/>
              </w:rPr>
              <w:t xml:space="preserve"> </w:t>
            </w:r>
            <w:proofErr w:type="spellStart"/>
            <w:r w:rsidRPr="00213389">
              <w:rPr>
                <w:rFonts w:ascii="Arial" w:hAnsi="Arial" w:cs="Arial"/>
                <w:sz w:val="16"/>
                <w:szCs w:val="16"/>
              </w:rPr>
              <w:t>daerah</w:t>
            </w:r>
            <w:proofErr w:type="spellEnd"/>
            <w:r w:rsidRPr="00213389">
              <w:rPr>
                <w:rFonts w:ascii="Arial" w:hAnsi="Arial" w:cs="Arial"/>
                <w:sz w:val="16"/>
                <w:szCs w:val="16"/>
              </w:rPr>
              <w:t xml:space="preserve"> </w:t>
            </w:r>
            <w:proofErr w:type="spellStart"/>
            <w:r w:rsidRPr="00213389">
              <w:rPr>
                <w:rFonts w:ascii="Arial" w:hAnsi="Arial" w:cs="Arial"/>
                <w:sz w:val="16"/>
                <w:szCs w:val="16"/>
              </w:rPr>
              <w:t>adalah</w:t>
            </w:r>
            <w:proofErr w:type="spellEnd"/>
            <w:r w:rsidRPr="00213389">
              <w:rPr>
                <w:rFonts w:ascii="Arial" w:hAnsi="Arial" w:cs="Arial"/>
                <w:sz w:val="16"/>
                <w:szCs w:val="16"/>
              </w:rPr>
              <w:t xml:space="preserve"> </w:t>
            </w:r>
            <w:proofErr w:type="spellStart"/>
            <w:r w:rsidRPr="00213389">
              <w:rPr>
                <w:rFonts w:ascii="Arial" w:hAnsi="Arial" w:cs="Arial"/>
                <w:sz w:val="16"/>
                <w:szCs w:val="16"/>
              </w:rPr>
              <w:t>kegiatan</w:t>
            </w:r>
            <w:proofErr w:type="spellEnd"/>
            <w:r w:rsidRPr="00213389">
              <w:rPr>
                <w:rFonts w:ascii="Arial" w:hAnsi="Arial" w:cs="Arial"/>
                <w:sz w:val="16"/>
                <w:szCs w:val="16"/>
              </w:rPr>
              <w:t xml:space="preserve"> </w:t>
            </w:r>
            <w:proofErr w:type="spellStart"/>
            <w:r w:rsidRPr="00213389">
              <w:rPr>
                <w:rFonts w:ascii="Arial" w:hAnsi="Arial" w:cs="Arial"/>
                <w:sz w:val="16"/>
                <w:szCs w:val="16"/>
              </w:rPr>
              <w:t>mengatur</w:t>
            </w:r>
            <w:proofErr w:type="spellEnd"/>
            <w:r w:rsidRPr="00213389">
              <w:rPr>
                <w:rFonts w:ascii="Arial" w:hAnsi="Arial" w:cs="Arial"/>
                <w:sz w:val="16"/>
                <w:szCs w:val="16"/>
              </w:rPr>
              <w:t xml:space="preserve"> </w:t>
            </w:r>
            <w:proofErr w:type="spellStart"/>
            <w:r w:rsidRPr="00213389">
              <w:rPr>
                <w:rFonts w:ascii="Arial" w:hAnsi="Arial" w:cs="Arial"/>
                <w:sz w:val="16"/>
                <w:szCs w:val="16"/>
              </w:rPr>
              <w:t>bertambah</w:t>
            </w:r>
            <w:proofErr w:type="spellEnd"/>
            <w:r w:rsidRPr="00213389">
              <w:rPr>
                <w:rFonts w:ascii="Arial" w:hAnsi="Arial" w:cs="Arial"/>
                <w:sz w:val="16"/>
                <w:szCs w:val="16"/>
              </w:rPr>
              <w:t xml:space="preserve"> </w:t>
            </w:r>
            <w:proofErr w:type="spellStart"/>
            <w:r w:rsidRPr="00213389">
              <w:rPr>
                <w:rFonts w:ascii="Arial" w:hAnsi="Arial" w:cs="Arial"/>
                <w:sz w:val="16"/>
                <w:szCs w:val="16"/>
              </w:rPr>
              <w:t>dan</w:t>
            </w:r>
            <w:proofErr w:type="spellEnd"/>
            <w:r w:rsidRPr="00213389">
              <w:rPr>
                <w:rFonts w:ascii="Arial" w:hAnsi="Arial" w:cs="Arial"/>
                <w:sz w:val="16"/>
                <w:szCs w:val="16"/>
              </w:rPr>
              <w:t xml:space="preserve"> </w:t>
            </w:r>
            <w:proofErr w:type="spellStart"/>
            <w:r w:rsidRPr="00213389">
              <w:rPr>
                <w:rFonts w:ascii="Arial" w:hAnsi="Arial" w:cs="Arial"/>
                <w:sz w:val="16"/>
                <w:szCs w:val="16"/>
              </w:rPr>
              <w:t>berkurangnya</w:t>
            </w:r>
            <w:proofErr w:type="spellEnd"/>
            <w:r w:rsidRPr="00213389">
              <w:rPr>
                <w:rFonts w:ascii="Arial" w:hAnsi="Arial" w:cs="Arial"/>
                <w:sz w:val="16"/>
                <w:szCs w:val="16"/>
              </w:rPr>
              <w:t xml:space="preserve"> </w:t>
            </w:r>
            <w:proofErr w:type="spellStart"/>
            <w:r w:rsidRPr="00213389">
              <w:rPr>
                <w:rFonts w:ascii="Arial" w:hAnsi="Arial" w:cs="Arial"/>
                <w:sz w:val="16"/>
                <w:szCs w:val="16"/>
              </w:rPr>
              <w:t>kekayaan</w:t>
            </w:r>
            <w:proofErr w:type="spellEnd"/>
            <w:r w:rsidRPr="00213389">
              <w:rPr>
                <w:rFonts w:ascii="Arial" w:hAnsi="Arial" w:cs="Arial"/>
                <w:sz w:val="16"/>
                <w:szCs w:val="16"/>
              </w:rPr>
              <w:t xml:space="preserve"> </w:t>
            </w:r>
            <w:proofErr w:type="spellStart"/>
            <w:r w:rsidRPr="00213389">
              <w:rPr>
                <w:rFonts w:ascii="Arial" w:hAnsi="Arial" w:cs="Arial"/>
                <w:sz w:val="16"/>
                <w:szCs w:val="16"/>
              </w:rPr>
              <w:t>daerah</w:t>
            </w:r>
            <w:proofErr w:type="spellEnd"/>
            <w:r w:rsidRPr="00213389">
              <w:rPr>
                <w:rFonts w:ascii="Arial" w:hAnsi="Arial" w:cs="Arial"/>
                <w:sz w:val="16"/>
                <w:szCs w:val="16"/>
              </w:rPr>
              <w:t xml:space="preserve"> </w:t>
            </w:r>
            <w:proofErr w:type="spellStart"/>
            <w:r w:rsidRPr="00213389">
              <w:rPr>
                <w:rFonts w:ascii="Arial" w:hAnsi="Arial" w:cs="Arial"/>
                <w:sz w:val="16"/>
                <w:szCs w:val="16"/>
              </w:rPr>
              <w:t>dan</w:t>
            </w:r>
            <w:proofErr w:type="spellEnd"/>
            <w:r w:rsidRPr="00213389">
              <w:rPr>
                <w:rFonts w:ascii="Arial" w:hAnsi="Arial" w:cs="Arial"/>
                <w:sz w:val="16"/>
                <w:szCs w:val="16"/>
              </w:rPr>
              <w:t xml:space="preserve"> </w:t>
            </w:r>
            <w:proofErr w:type="spellStart"/>
            <w:r w:rsidRPr="00213389">
              <w:rPr>
                <w:rFonts w:ascii="Arial" w:hAnsi="Arial" w:cs="Arial"/>
                <w:sz w:val="16"/>
                <w:szCs w:val="16"/>
              </w:rPr>
              <w:t>pengalokasiannya</w:t>
            </w:r>
            <w:proofErr w:type="spellEnd"/>
            <w:r w:rsidRPr="00213389">
              <w:rPr>
                <w:rFonts w:ascii="Arial" w:hAnsi="Arial" w:cs="Arial"/>
                <w:sz w:val="16"/>
                <w:szCs w:val="16"/>
              </w:rPr>
              <w:t>.</w:t>
            </w:r>
          </w:p>
          <w:p w:rsidR="00653091" w:rsidRPr="00213389" w:rsidRDefault="00653091" w:rsidP="00070127">
            <w:pPr>
              <w:pStyle w:val="Default"/>
              <w:ind w:firstLine="720"/>
              <w:jc w:val="both"/>
              <w:rPr>
                <w:rFonts w:ascii="Arial" w:hAnsi="Arial" w:cs="Arial"/>
                <w:sz w:val="16"/>
                <w:szCs w:val="16"/>
              </w:rPr>
            </w:pPr>
          </w:p>
          <w:p w:rsidR="00653091" w:rsidRPr="00213389" w:rsidRDefault="00653091" w:rsidP="00070127">
            <w:pPr>
              <w:spacing w:after="0" w:line="240" w:lineRule="auto"/>
              <w:rPr>
                <w:rFonts w:ascii="Arial" w:hAnsi="Arial" w:cs="Arial"/>
                <w:b/>
                <w:sz w:val="16"/>
                <w:szCs w:val="16"/>
                <w:lang w:val="en-US"/>
              </w:rPr>
            </w:pPr>
            <w:r w:rsidRPr="00213389">
              <w:rPr>
                <w:rFonts w:ascii="Arial" w:hAnsi="Arial" w:cs="Arial"/>
                <w:b/>
                <w:sz w:val="16"/>
                <w:szCs w:val="16"/>
                <w:lang w:val="en-US"/>
              </w:rPr>
              <w:t>2.1.1.1</w:t>
            </w:r>
            <w:r w:rsidRPr="00213389">
              <w:rPr>
                <w:rFonts w:ascii="Arial" w:hAnsi="Arial" w:cs="Arial"/>
                <w:b/>
                <w:sz w:val="16"/>
                <w:szCs w:val="16"/>
                <w:lang w:val="en-US"/>
              </w:rPr>
              <w:tab/>
            </w:r>
            <w:proofErr w:type="spellStart"/>
            <w:r w:rsidRPr="00213389">
              <w:rPr>
                <w:rFonts w:ascii="Arial" w:hAnsi="Arial" w:cs="Arial"/>
                <w:b/>
                <w:sz w:val="16"/>
                <w:szCs w:val="16"/>
                <w:lang w:val="en-US"/>
              </w:rPr>
              <w:t>Perencanaan</w:t>
            </w:r>
            <w:proofErr w:type="spellEnd"/>
            <w:r w:rsidRPr="00213389">
              <w:rPr>
                <w:rFonts w:ascii="Arial" w:hAnsi="Arial" w:cs="Arial"/>
                <w:b/>
                <w:sz w:val="16"/>
                <w:szCs w:val="16"/>
                <w:lang w:val="en-US"/>
              </w:rPr>
              <w:t xml:space="preserve"> </w:t>
            </w:r>
            <w:proofErr w:type="spellStart"/>
            <w:r w:rsidRPr="00213389">
              <w:rPr>
                <w:rFonts w:ascii="Arial" w:hAnsi="Arial" w:cs="Arial"/>
                <w:b/>
                <w:sz w:val="16"/>
                <w:szCs w:val="16"/>
                <w:lang w:val="en-US"/>
              </w:rPr>
              <w:t>dan</w:t>
            </w:r>
            <w:proofErr w:type="spellEnd"/>
            <w:r w:rsidRPr="00213389">
              <w:rPr>
                <w:rFonts w:ascii="Arial" w:hAnsi="Arial" w:cs="Arial"/>
                <w:b/>
                <w:sz w:val="16"/>
                <w:szCs w:val="16"/>
                <w:lang w:val="en-US"/>
              </w:rPr>
              <w:t xml:space="preserve"> </w:t>
            </w:r>
            <w:proofErr w:type="spellStart"/>
            <w:r w:rsidRPr="00213389">
              <w:rPr>
                <w:rFonts w:ascii="Arial" w:hAnsi="Arial" w:cs="Arial"/>
                <w:b/>
                <w:sz w:val="16"/>
                <w:szCs w:val="16"/>
                <w:lang w:val="en-US"/>
              </w:rPr>
              <w:t>Penganggaran</w:t>
            </w:r>
            <w:proofErr w:type="spellEnd"/>
          </w:p>
          <w:p w:rsidR="00653091" w:rsidRPr="00213389" w:rsidRDefault="00653091" w:rsidP="00070127">
            <w:pPr>
              <w:spacing w:after="0" w:line="240" w:lineRule="auto"/>
              <w:ind w:firstLine="709"/>
              <w:jc w:val="both"/>
              <w:rPr>
                <w:rFonts w:ascii="Arial" w:hAnsi="Arial" w:cs="Arial"/>
                <w:sz w:val="16"/>
                <w:szCs w:val="16"/>
                <w:lang w:val="en-US"/>
              </w:rPr>
            </w:pPr>
            <w:proofErr w:type="spellStart"/>
            <w:r w:rsidRPr="00213389">
              <w:rPr>
                <w:rFonts w:ascii="Arial" w:hAnsi="Arial" w:cs="Arial"/>
                <w:sz w:val="16"/>
                <w:szCs w:val="16"/>
                <w:lang w:val="en-US"/>
              </w:rPr>
              <w:t>Menurut</w:t>
            </w:r>
            <w:proofErr w:type="spellEnd"/>
            <w:r w:rsidRPr="00213389">
              <w:rPr>
                <w:rFonts w:ascii="Arial" w:hAnsi="Arial" w:cs="Arial"/>
                <w:sz w:val="16"/>
                <w:szCs w:val="16"/>
                <w:lang w:val="en-US"/>
              </w:rPr>
              <w:t xml:space="preserve"> Abdul </w:t>
            </w:r>
            <w:proofErr w:type="spellStart"/>
            <w:r w:rsidRPr="00213389">
              <w:rPr>
                <w:rFonts w:ascii="Arial" w:hAnsi="Arial" w:cs="Arial"/>
                <w:sz w:val="16"/>
                <w:szCs w:val="16"/>
                <w:lang w:val="en-US"/>
              </w:rPr>
              <w:t>Halim</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dan</w:t>
            </w:r>
            <w:proofErr w:type="spellEnd"/>
            <w:r w:rsidRPr="00213389">
              <w:rPr>
                <w:rFonts w:ascii="Arial" w:hAnsi="Arial" w:cs="Arial"/>
                <w:sz w:val="16"/>
                <w:szCs w:val="16"/>
                <w:lang w:val="en-US"/>
              </w:rPr>
              <w:t xml:space="preserve"> M. </w:t>
            </w:r>
            <w:proofErr w:type="spellStart"/>
            <w:r w:rsidRPr="00213389">
              <w:rPr>
                <w:rFonts w:ascii="Arial" w:hAnsi="Arial" w:cs="Arial"/>
                <w:sz w:val="16"/>
                <w:szCs w:val="16"/>
                <w:lang w:val="en-US"/>
              </w:rPr>
              <w:t>Iqbal</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dalam</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buku</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Pengelolaan</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Keuangan</w:t>
            </w:r>
            <w:proofErr w:type="spellEnd"/>
            <w:r w:rsidRPr="00213389">
              <w:rPr>
                <w:rFonts w:ascii="Arial" w:hAnsi="Arial" w:cs="Arial"/>
                <w:sz w:val="16"/>
                <w:szCs w:val="16"/>
                <w:lang w:val="en-US"/>
              </w:rPr>
              <w:t xml:space="preserve"> Daerah (2012:115) </w:t>
            </w:r>
            <w:proofErr w:type="spellStart"/>
            <w:r w:rsidRPr="00213389">
              <w:rPr>
                <w:rFonts w:ascii="Arial" w:hAnsi="Arial" w:cs="Arial"/>
                <w:sz w:val="16"/>
                <w:szCs w:val="16"/>
                <w:lang w:val="en-US"/>
              </w:rPr>
              <w:t>mendefinisikan</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perencanaan</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dan</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penganggaran</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adalah</w:t>
            </w:r>
            <w:proofErr w:type="spellEnd"/>
            <w:r w:rsidRPr="00213389">
              <w:rPr>
                <w:rFonts w:ascii="Arial" w:hAnsi="Arial" w:cs="Arial"/>
                <w:sz w:val="16"/>
                <w:szCs w:val="16"/>
                <w:lang w:val="en-US"/>
              </w:rPr>
              <w:t xml:space="preserve"> :</w:t>
            </w:r>
          </w:p>
          <w:p w:rsidR="00653091" w:rsidRPr="00213389" w:rsidRDefault="00653091" w:rsidP="00070127">
            <w:pPr>
              <w:spacing w:after="0" w:line="240" w:lineRule="auto"/>
              <w:ind w:left="709"/>
              <w:jc w:val="both"/>
              <w:rPr>
                <w:rFonts w:ascii="Arial" w:hAnsi="Arial" w:cs="Arial"/>
                <w:sz w:val="16"/>
                <w:szCs w:val="16"/>
                <w:lang w:val="en-US"/>
              </w:rPr>
            </w:pPr>
            <w:r w:rsidRPr="00213389">
              <w:rPr>
                <w:rFonts w:ascii="Arial" w:hAnsi="Arial" w:cs="Arial"/>
                <w:sz w:val="16"/>
                <w:szCs w:val="16"/>
                <w:lang w:val="en-US"/>
              </w:rPr>
              <w:t xml:space="preserve">“Proses yang paling </w:t>
            </w:r>
            <w:proofErr w:type="spellStart"/>
            <w:r w:rsidRPr="00213389">
              <w:rPr>
                <w:rFonts w:ascii="Arial" w:hAnsi="Arial" w:cs="Arial"/>
                <w:sz w:val="16"/>
                <w:szCs w:val="16"/>
                <w:lang w:val="en-US"/>
              </w:rPr>
              <w:t>krusial</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dalam</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penyelenggaraan</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pemerintahan</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karena</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berkaitan</w:t>
            </w:r>
            <w:proofErr w:type="spellEnd"/>
            <w:r w:rsidRPr="00213389">
              <w:rPr>
                <w:rFonts w:ascii="Arial" w:hAnsi="Arial" w:cs="Arial"/>
                <w:sz w:val="16"/>
                <w:szCs w:val="16"/>
                <w:lang w:val="en-US"/>
              </w:rPr>
              <w:t xml:space="preserve"> dengan </w:t>
            </w:r>
            <w:proofErr w:type="spellStart"/>
            <w:r w:rsidRPr="00213389">
              <w:rPr>
                <w:rFonts w:ascii="Arial" w:hAnsi="Arial" w:cs="Arial"/>
                <w:sz w:val="16"/>
                <w:szCs w:val="16"/>
                <w:lang w:val="en-US"/>
              </w:rPr>
              <w:t>tujuan</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dari</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pemerintahan</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itu</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sendiri</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untuk</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mensejahterakan</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rakyatnya</w:t>
            </w:r>
            <w:proofErr w:type="spellEnd"/>
            <w:r w:rsidRPr="00213389">
              <w:rPr>
                <w:rFonts w:ascii="Arial" w:hAnsi="Arial" w:cs="Arial"/>
                <w:sz w:val="16"/>
                <w:szCs w:val="16"/>
                <w:lang w:val="en-US"/>
              </w:rPr>
              <w:t>”.</w:t>
            </w:r>
          </w:p>
          <w:p w:rsidR="00653091" w:rsidRPr="00213389" w:rsidRDefault="00653091" w:rsidP="00070127">
            <w:pPr>
              <w:spacing w:after="0" w:line="240" w:lineRule="auto"/>
              <w:ind w:firstLine="709"/>
              <w:jc w:val="both"/>
              <w:rPr>
                <w:rFonts w:ascii="Arial" w:hAnsi="Arial" w:cs="Arial"/>
                <w:sz w:val="16"/>
                <w:szCs w:val="16"/>
                <w:lang w:val="en-US"/>
              </w:rPr>
            </w:pPr>
            <w:proofErr w:type="spellStart"/>
            <w:r w:rsidRPr="00213389">
              <w:rPr>
                <w:rFonts w:ascii="Arial" w:hAnsi="Arial" w:cs="Arial"/>
                <w:sz w:val="16"/>
                <w:szCs w:val="16"/>
                <w:lang w:val="en-US"/>
              </w:rPr>
              <w:t>Perencanaan</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dan</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penganggaran</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merupakan</w:t>
            </w:r>
            <w:proofErr w:type="spellEnd"/>
            <w:r w:rsidRPr="00213389">
              <w:rPr>
                <w:rFonts w:ascii="Arial" w:hAnsi="Arial" w:cs="Arial"/>
                <w:sz w:val="16"/>
                <w:szCs w:val="16"/>
                <w:lang w:val="en-US"/>
              </w:rPr>
              <w:t xml:space="preserve"> proses yang paling </w:t>
            </w:r>
            <w:proofErr w:type="spellStart"/>
            <w:r w:rsidRPr="00213389">
              <w:rPr>
                <w:rFonts w:ascii="Arial" w:hAnsi="Arial" w:cs="Arial"/>
                <w:sz w:val="16"/>
                <w:szCs w:val="16"/>
                <w:lang w:val="en-US"/>
              </w:rPr>
              <w:t>krusial</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dalam</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penyelenggaraan</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pemerintahan</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karena</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berkaitan</w:t>
            </w:r>
            <w:proofErr w:type="spellEnd"/>
            <w:r w:rsidRPr="00213389">
              <w:rPr>
                <w:rFonts w:ascii="Arial" w:hAnsi="Arial" w:cs="Arial"/>
                <w:sz w:val="16"/>
                <w:szCs w:val="16"/>
                <w:lang w:val="en-US"/>
              </w:rPr>
              <w:t xml:space="preserve"> dengan </w:t>
            </w:r>
            <w:proofErr w:type="spellStart"/>
            <w:r w:rsidRPr="00213389">
              <w:rPr>
                <w:rFonts w:ascii="Arial" w:hAnsi="Arial" w:cs="Arial"/>
                <w:sz w:val="16"/>
                <w:szCs w:val="16"/>
                <w:lang w:val="en-US"/>
              </w:rPr>
              <w:t>tujuan</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pemerintahan</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itu</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sendiri</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untuk</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mensejahterakan</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rakyatnya</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Perencanaan</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dan</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penganggaran</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merupakan</w:t>
            </w:r>
            <w:proofErr w:type="spellEnd"/>
            <w:r w:rsidRPr="00213389">
              <w:rPr>
                <w:rFonts w:ascii="Arial" w:hAnsi="Arial" w:cs="Arial"/>
                <w:sz w:val="16"/>
                <w:szCs w:val="16"/>
                <w:lang w:val="en-US"/>
              </w:rPr>
              <w:t xml:space="preserve"> proses yang </w:t>
            </w:r>
            <w:proofErr w:type="spellStart"/>
            <w:r w:rsidRPr="00213389">
              <w:rPr>
                <w:rFonts w:ascii="Arial" w:hAnsi="Arial" w:cs="Arial"/>
                <w:sz w:val="16"/>
                <w:szCs w:val="16"/>
                <w:lang w:val="en-US"/>
              </w:rPr>
              <w:t>terintergrasi</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oleh</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karenanya</w:t>
            </w:r>
            <w:proofErr w:type="spellEnd"/>
            <w:r w:rsidRPr="00213389">
              <w:rPr>
                <w:rFonts w:ascii="Arial" w:hAnsi="Arial" w:cs="Arial"/>
                <w:sz w:val="16"/>
                <w:szCs w:val="16"/>
                <w:lang w:val="en-US"/>
              </w:rPr>
              <w:t xml:space="preserve"> </w:t>
            </w:r>
            <w:r w:rsidRPr="00213389">
              <w:rPr>
                <w:rFonts w:ascii="Arial" w:hAnsi="Arial" w:cs="Arial"/>
                <w:i/>
                <w:sz w:val="16"/>
                <w:szCs w:val="16"/>
                <w:lang w:val="en-US"/>
              </w:rPr>
              <w:t>output</w:t>
            </w:r>
            <w:r w:rsidRPr="00213389">
              <w:rPr>
                <w:rFonts w:ascii="Arial" w:hAnsi="Arial" w:cs="Arial"/>
                <w:sz w:val="16"/>
                <w:szCs w:val="16"/>
                <w:lang w:val="en-US"/>
              </w:rPr>
              <w:t xml:space="preserve"> </w:t>
            </w:r>
            <w:proofErr w:type="spellStart"/>
            <w:r w:rsidRPr="00213389">
              <w:rPr>
                <w:rFonts w:ascii="Arial" w:hAnsi="Arial" w:cs="Arial"/>
                <w:sz w:val="16"/>
                <w:szCs w:val="16"/>
                <w:lang w:val="en-US"/>
              </w:rPr>
              <w:t>dari</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perencanaan</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adalah</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penganggaran</w:t>
            </w:r>
            <w:proofErr w:type="spellEnd"/>
            <w:r w:rsidRPr="00213389">
              <w:rPr>
                <w:rFonts w:ascii="Arial" w:hAnsi="Arial" w:cs="Arial"/>
                <w:sz w:val="16"/>
                <w:szCs w:val="16"/>
                <w:lang w:val="en-US"/>
              </w:rPr>
              <w:t>.</w:t>
            </w:r>
          </w:p>
          <w:p w:rsidR="00653091" w:rsidRPr="00213389" w:rsidRDefault="00653091" w:rsidP="00070127">
            <w:pPr>
              <w:spacing w:after="0" w:line="240" w:lineRule="auto"/>
              <w:ind w:firstLine="709"/>
              <w:jc w:val="both"/>
              <w:rPr>
                <w:rFonts w:ascii="Arial" w:hAnsi="Arial" w:cs="Arial"/>
                <w:sz w:val="16"/>
                <w:szCs w:val="16"/>
                <w:lang w:val="en-US"/>
              </w:rPr>
            </w:pPr>
          </w:p>
          <w:p w:rsidR="00653091" w:rsidRPr="00213389" w:rsidRDefault="00653091" w:rsidP="00070127">
            <w:pPr>
              <w:spacing w:after="0" w:line="240" w:lineRule="auto"/>
              <w:ind w:left="709" w:hanging="709"/>
              <w:jc w:val="both"/>
              <w:rPr>
                <w:rFonts w:ascii="Arial" w:hAnsi="Arial" w:cs="Arial"/>
                <w:b/>
                <w:sz w:val="16"/>
                <w:szCs w:val="16"/>
                <w:lang w:val="en-US"/>
              </w:rPr>
            </w:pPr>
            <w:r w:rsidRPr="00213389">
              <w:rPr>
                <w:rFonts w:ascii="Arial" w:hAnsi="Arial" w:cs="Arial"/>
                <w:b/>
                <w:sz w:val="16"/>
                <w:szCs w:val="16"/>
                <w:lang w:val="en-US"/>
              </w:rPr>
              <w:t xml:space="preserve">2.1.1.2 </w:t>
            </w:r>
            <w:proofErr w:type="spellStart"/>
            <w:r w:rsidRPr="00213389">
              <w:rPr>
                <w:rFonts w:ascii="Arial" w:hAnsi="Arial" w:cs="Arial"/>
                <w:b/>
                <w:sz w:val="16"/>
                <w:szCs w:val="16"/>
                <w:lang w:val="en-US"/>
              </w:rPr>
              <w:t>Peraturan</w:t>
            </w:r>
            <w:proofErr w:type="spellEnd"/>
            <w:r w:rsidRPr="00213389">
              <w:rPr>
                <w:rFonts w:ascii="Arial" w:hAnsi="Arial" w:cs="Arial"/>
                <w:b/>
                <w:sz w:val="16"/>
                <w:szCs w:val="16"/>
                <w:lang w:val="en-US"/>
              </w:rPr>
              <w:t xml:space="preserve"> </w:t>
            </w:r>
            <w:proofErr w:type="spellStart"/>
            <w:r w:rsidRPr="00213389">
              <w:rPr>
                <w:rFonts w:ascii="Arial" w:hAnsi="Arial" w:cs="Arial"/>
                <w:b/>
                <w:sz w:val="16"/>
                <w:szCs w:val="16"/>
                <w:lang w:val="en-US"/>
              </w:rPr>
              <w:t>Perundang-undangan</w:t>
            </w:r>
            <w:proofErr w:type="spellEnd"/>
          </w:p>
          <w:p w:rsidR="00653091" w:rsidRPr="00213389" w:rsidRDefault="00653091" w:rsidP="00070127">
            <w:pPr>
              <w:spacing w:after="0" w:line="240" w:lineRule="auto"/>
              <w:ind w:firstLine="709"/>
              <w:jc w:val="both"/>
              <w:rPr>
                <w:rFonts w:ascii="Arial" w:hAnsi="Arial" w:cs="Arial"/>
                <w:sz w:val="16"/>
                <w:szCs w:val="16"/>
                <w:lang w:val="en-US"/>
              </w:rPr>
            </w:pPr>
            <w:proofErr w:type="spellStart"/>
            <w:r w:rsidRPr="00213389">
              <w:rPr>
                <w:rFonts w:ascii="Arial" w:hAnsi="Arial" w:cs="Arial"/>
                <w:sz w:val="16"/>
                <w:szCs w:val="16"/>
                <w:lang w:val="en-US"/>
              </w:rPr>
              <w:t>Sebagaimana</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diatur</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pada</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Pasal</w:t>
            </w:r>
            <w:proofErr w:type="spellEnd"/>
            <w:r w:rsidRPr="00213389">
              <w:rPr>
                <w:rFonts w:ascii="Arial" w:hAnsi="Arial" w:cs="Arial"/>
                <w:sz w:val="16"/>
                <w:szCs w:val="16"/>
                <w:lang w:val="en-US"/>
              </w:rPr>
              <w:t xml:space="preserve"> 194 </w:t>
            </w:r>
            <w:proofErr w:type="spellStart"/>
            <w:r w:rsidRPr="00213389">
              <w:rPr>
                <w:rFonts w:ascii="Arial" w:hAnsi="Arial" w:cs="Arial"/>
                <w:sz w:val="16"/>
                <w:szCs w:val="16"/>
                <w:lang w:val="en-US"/>
              </w:rPr>
              <w:t>Undang-Undang</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Nomor</w:t>
            </w:r>
            <w:proofErr w:type="spellEnd"/>
            <w:r w:rsidRPr="00213389">
              <w:rPr>
                <w:rFonts w:ascii="Arial" w:hAnsi="Arial" w:cs="Arial"/>
                <w:sz w:val="16"/>
                <w:szCs w:val="16"/>
                <w:lang w:val="en-US"/>
              </w:rPr>
              <w:t xml:space="preserve"> 32 </w:t>
            </w:r>
            <w:proofErr w:type="spellStart"/>
            <w:r w:rsidRPr="00213389">
              <w:rPr>
                <w:rFonts w:ascii="Arial" w:hAnsi="Arial" w:cs="Arial"/>
                <w:sz w:val="16"/>
                <w:szCs w:val="16"/>
                <w:lang w:val="en-US"/>
              </w:rPr>
              <w:t>Tahun</w:t>
            </w:r>
            <w:proofErr w:type="spellEnd"/>
            <w:r w:rsidRPr="00213389">
              <w:rPr>
                <w:rFonts w:ascii="Arial" w:hAnsi="Arial" w:cs="Arial"/>
                <w:sz w:val="16"/>
                <w:szCs w:val="16"/>
                <w:lang w:val="en-US"/>
              </w:rPr>
              <w:t xml:space="preserve"> 2004 </w:t>
            </w:r>
            <w:proofErr w:type="spellStart"/>
            <w:r w:rsidRPr="00213389">
              <w:rPr>
                <w:rFonts w:ascii="Arial" w:hAnsi="Arial" w:cs="Arial"/>
                <w:sz w:val="16"/>
                <w:szCs w:val="16"/>
                <w:lang w:val="en-US"/>
              </w:rPr>
              <w:t>tentang</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Pemerintahan</w:t>
            </w:r>
            <w:proofErr w:type="spellEnd"/>
            <w:r w:rsidRPr="00213389">
              <w:rPr>
                <w:rFonts w:ascii="Arial" w:hAnsi="Arial" w:cs="Arial"/>
                <w:sz w:val="16"/>
                <w:szCs w:val="16"/>
                <w:lang w:val="en-US"/>
              </w:rPr>
              <w:t xml:space="preserve"> yang </w:t>
            </w:r>
            <w:proofErr w:type="spellStart"/>
            <w:r w:rsidRPr="00213389">
              <w:rPr>
                <w:rFonts w:ascii="Arial" w:hAnsi="Arial" w:cs="Arial"/>
                <w:sz w:val="16"/>
                <w:szCs w:val="16"/>
                <w:lang w:val="en-US"/>
              </w:rPr>
              <w:t>menyatakan</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penyusunan</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pelaksanaan</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penatausahaan</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pelaporan</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pengawasan</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pertanggungjawaban</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Keuangan</w:t>
            </w:r>
            <w:proofErr w:type="spellEnd"/>
            <w:r w:rsidRPr="00213389">
              <w:rPr>
                <w:rFonts w:ascii="Arial" w:hAnsi="Arial" w:cs="Arial"/>
                <w:sz w:val="16"/>
                <w:szCs w:val="16"/>
                <w:lang w:val="en-US"/>
              </w:rPr>
              <w:t xml:space="preserve"> Daerah </w:t>
            </w:r>
            <w:proofErr w:type="spellStart"/>
            <w:r w:rsidRPr="00213389">
              <w:rPr>
                <w:rFonts w:ascii="Arial" w:hAnsi="Arial" w:cs="Arial"/>
                <w:sz w:val="16"/>
                <w:szCs w:val="16"/>
                <w:lang w:val="en-US"/>
              </w:rPr>
              <w:t>diatur</w:t>
            </w:r>
            <w:proofErr w:type="spellEnd"/>
            <w:r w:rsidRPr="00213389">
              <w:rPr>
                <w:rFonts w:ascii="Arial" w:hAnsi="Arial" w:cs="Arial"/>
                <w:sz w:val="16"/>
                <w:szCs w:val="16"/>
                <w:lang w:val="en-US"/>
              </w:rPr>
              <w:t xml:space="preserve"> dengan </w:t>
            </w:r>
            <w:proofErr w:type="spellStart"/>
            <w:r w:rsidRPr="00213389">
              <w:rPr>
                <w:rFonts w:ascii="Arial" w:hAnsi="Arial" w:cs="Arial"/>
                <w:sz w:val="16"/>
                <w:szCs w:val="16"/>
                <w:lang w:val="en-US"/>
              </w:rPr>
              <w:t>Peraturan</w:t>
            </w:r>
            <w:proofErr w:type="spellEnd"/>
            <w:r w:rsidRPr="00213389">
              <w:rPr>
                <w:rFonts w:ascii="Arial" w:hAnsi="Arial" w:cs="Arial"/>
                <w:sz w:val="16"/>
                <w:szCs w:val="16"/>
                <w:lang w:val="en-US"/>
              </w:rPr>
              <w:t xml:space="preserve"> Daerah. </w:t>
            </w:r>
            <w:proofErr w:type="spellStart"/>
            <w:r w:rsidRPr="00213389">
              <w:rPr>
                <w:rFonts w:ascii="Arial" w:hAnsi="Arial" w:cs="Arial"/>
                <w:sz w:val="16"/>
                <w:szCs w:val="16"/>
                <w:lang w:val="en-US"/>
              </w:rPr>
              <w:t>Berdasakan</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ketentuan</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tersebut</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setiap</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daerah</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Provinsi</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Kabupaten</w:t>
            </w:r>
            <w:proofErr w:type="spellEnd"/>
            <w:r w:rsidRPr="00213389">
              <w:rPr>
                <w:rFonts w:ascii="Arial" w:hAnsi="Arial" w:cs="Arial"/>
                <w:sz w:val="16"/>
                <w:szCs w:val="16"/>
                <w:lang w:val="en-US"/>
              </w:rPr>
              <w:t xml:space="preserve">/Kota) </w:t>
            </w:r>
            <w:proofErr w:type="spellStart"/>
            <w:r w:rsidRPr="00213389">
              <w:rPr>
                <w:rFonts w:ascii="Arial" w:hAnsi="Arial" w:cs="Arial"/>
                <w:sz w:val="16"/>
                <w:szCs w:val="16"/>
                <w:lang w:val="en-US"/>
              </w:rPr>
              <w:t>diharuskan</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membuat</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Peraturan</w:t>
            </w:r>
            <w:proofErr w:type="spellEnd"/>
            <w:r w:rsidRPr="00213389">
              <w:rPr>
                <w:rFonts w:ascii="Arial" w:hAnsi="Arial" w:cs="Arial"/>
                <w:sz w:val="16"/>
                <w:szCs w:val="16"/>
                <w:lang w:val="en-US"/>
              </w:rPr>
              <w:t xml:space="preserve"> Daerah </w:t>
            </w:r>
            <w:proofErr w:type="spellStart"/>
            <w:r w:rsidRPr="00213389">
              <w:rPr>
                <w:rFonts w:ascii="Arial" w:hAnsi="Arial" w:cs="Arial"/>
                <w:sz w:val="16"/>
                <w:szCs w:val="16"/>
                <w:lang w:val="en-US"/>
              </w:rPr>
              <w:t>tentang</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Pokok-Pokok</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Pengelolaan</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Keuangan</w:t>
            </w:r>
            <w:proofErr w:type="spellEnd"/>
            <w:r w:rsidRPr="00213389">
              <w:rPr>
                <w:rFonts w:ascii="Arial" w:hAnsi="Arial" w:cs="Arial"/>
                <w:sz w:val="16"/>
                <w:szCs w:val="16"/>
                <w:lang w:val="en-US"/>
              </w:rPr>
              <w:t xml:space="preserve"> Daerah </w:t>
            </w:r>
            <w:proofErr w:type="spellStart"/>
            <w:r w:rsidRPr="00213389">
              <w:rPr>
                <w:rFonts w:ascii="Arial" w:hAnsi="Arial" w:cs="Arial"/>
                <w:sz w:val="16"/>
                <w:szCs w:val="16"/>
                <w:lang w:val="en-US"/>
              </w:rPr>
              <w:t>sebagai</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landasan</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hukum</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didalam</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melakukan</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Pengelolaan</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Keuangan</w:t>
            </w:r>
            <w:proofErr w:type="spellEnd"/>
            <w:r w:rsidRPr="00213389">
              <w:rPr>
                <w:rFonts w:ascii="Arial" w:hAnsi="Arial" w:cs="Arial"/>
                <w:sz w:val="16"/>
                <w:szCs w:val="16"/>
                <w:lang w:val="en-US"/>
              </w:rPr>
              <w:t xml:space="preserve"> Daerah.</w:t>
            </w:r>
          </w:p>
          <w:p w:rsidR="00653091" w:rsidRPr="00213389" w:rsidRDefault="00653091" w:rsidP="00070127">
            <w:pPr>
              <w:spacing w:after="0" w:line="240" w:lineRule="auto"/>
              <w:ind w:firstLine="709"/>
              <w:jc w:val="both"/>
              <w:rPr>
                <w:rFonts w:ascii="Arial" w:hAnsi="Arial" w:cs="Arial"/>
                <w:sz w:val="16"/>
                <w:szCs w:val="16"/>
              </w:rPr>
            </w:pPr>
            <w:proofErr w:type="spellStart"/>
            <w:r w:rsidRPr="00213389">
              <w:rPr>
                <w:rFonts w:ascii="Arial" w:hAnsi="Arial" w:cs="Arial"/>
                <w:sz w:val="16"/>
                <w:szCs w:val="16"/>
                <w:lang w:val="en-US"/>
              </w:rPr>
              <w:t>Kesan</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umum</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dari</w:t>
            </w:r>
            <w:proofErr w:type="spellEnd"/>
            <w:r w:rsidRPr="00213389">
              <w:rPr>
                <w:rFonts w:ascii="Arial" w:hAnsi="Arial" w:cs="Arial"/>
                <w:sz w:val="16"/>
                <w:szCs w:val="16"/>
                <w:lang w:val="en-US"/>
              </w:rPr>
              <w:t xml:space="preserve"> UU No.32 </w:t>
            </w:r>
            <w:proofErr w:type="spellStart"/>
            <w:r w:rsidRPr="00213389">
              <w:rPr>
                <w:rFonts w:ascii="Arial" w:hAnsi="Arial" w:cs="Arial"/>
                <w:sz w:val="16"/>
                <w:szCs w:val="16"/>
                <w:lang w:val="en-US"/>
              </w:rPr>
              <w:t>tahun</w:t>
            </w:r>
            <w:proofErr w:type="spellEnd"/>
            <w:r w:rsidRPr="00213389">
              <w:rPr>
                <w:rFonts w:ascii="Arial" w:hAnsi="Arial" w:cs="Arial"/>
                <w:sz w:val="16"/>
                <w:szCs w:val="16"/>
                <w:lang w:val="en-US"/>
              </w:rPr>
              <w:t xml:space="preserve"> 2004, </w:t>
            </w:r>
            <w:proofErr w:type="spellStart"/>
            <w:r w:rsidRPr="00213389">
              <w:rPr>
                <w:rFonts w:ascii="Arial" w:hAnsi="Arial" w:cs="Arial"/>
                <w:sz w:val="16"/>
                <w:szCs w:val="16"/>
                <w:lang w:val="en-US"/>
              </w:rPr>
              <w:t>berupaya</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mengabungkan</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perencanaan</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daerah</w:t>
            </w:r>
            <w:proofErr w:type="spellEnd"/>
            <w:r w:rsidRPr="00213389">
              <w:rPr>
                <w:rFonts w:ascii="Arial" w:hAnsi="Arial" w:cs="Arial"/>
                <w:sz w:val="16"/>
                <w:szCs w:val="16"/>
                <w:lang w:val="en-US"/>
              </w:rPr>
              <w:t xml:space="preserve"> yang </w:t>
            </w:r>
            <w:proofErr w:type="spellStart"/>
            <w:r w:rsidRPr="00213389">
              <w:rPr>
                <w:rFonts w:ascii="Arial" w:hAnsi="Arial" w:cs="Arial"/>
                <w:sz w:val="16"/>
                <w:szCs w:val="16"/>
                <w:lang w:val="en-US"/>
              </w:rPr>
              <w:t>diatur</w:t>
            </w:r>
            <w:proofErr w:type="spellEnd"/>
            <w:r w:rsidRPr="00213389">
              <w:rPr>
                <w:rFonts w:ascii="Arial" w:hAnsi="Arial" w:cs="Arial"/>
                <w:sz w:val="16"/>
                <w:szCs w:val="16"/>
                <w:lang w:val="en-US"/>
              </w:rPr>
              <w:t xml:space="preserve"> UU No.25 </w:t>
            </w:r>
            <w:proofErr w:type="spellStart"/>
            <w:r w:rsidRPr="00213389">
              <w:rPr>
                <w:rFonts w:ascii="Arial" w:hAnsi="Arial" w:cs="Arial"/>
                <w:sz w:val="16"/>
                <w:szCs w:val="16"/>
                <w:lang w:val="en-US"/>
              </w:rPr>
              <w:t>tahun</w:t>
            </w:r>
            <w:proofErr w:type="spellEnd"/>
            <w:r w:rsidRPr="00213389">
              <w:rPr>
                <w:rFonts w:ascii="Arial" w:hAnsi="Arial" w:cs="Arial"/>
                <w:sz w:val="16"/>
                <w:szCs w:val="16"/>
                <w:lang w:val="en-US"/>
              </w:rPr>
              <w:t xml:space="preserve"> 2004 </w:t>
            </w:r>
            <w:proofErr w:type="spellStart"/>
            <w:r w:rsidRPr="00213389">
              <w:rPr>
                <w:rFonts w:ascii="Arial" w:hAnsi="Arial" w:cs="Arial"/>
                <w:sz w:val="16"/>
                <w:szCs w:val="16"/>
                <w:lang w:val="en-US"/>
              </w:rPr>
              <w:t>dan</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penganggaran</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daerah</w:t>
            </w:r>
            <w:proofErr w:type="spellEnd"/>
            <w:r w:rsidRPr="00213389">
              <w:rPr>
                <w:rFonts w:ascii="Arial" w:hAnsi="Arial" w:cs="Arial"/>
                <w:sz w:val="16"/>
                <w:szCs w:val="16"/>
                <w:lang w:val="en-US"/>
              </w:rPr>
              <w:t xml:space="preserve"> yang </w:t>
            </w:r>
            <w:proofErr w:type="spellStart"/>
            <w:r w:rsidRPr="00213389">
              <w:rPr>
                <w:rFonts w:ascii="Arial" w:hAnsi="Arial" w:cs="Arial"/>
                <w:sz w:val="16"/>
                <w:szCs w:val="16"/>
                <w:lang w:val="en-US"/>
              </w:rPr>
              <w:t>diatur</w:t>
            </w:r>
            <w:proofErr w:type="spellEnd"/>
            <w:r w:rsidRPr="00213389">
              <w:rPr>
                <w:rFonts w:ascii="Arial" w:hAnsi="Arial" w:cs="Arial"/>
                <w:sz w:val="16"/>
                <w:szCs w:val="16"/>
                <w:lang w:val="en-US"/>
              </w:rPr>
              <w:t xml:space="preserve"> UU No.17 </w:t>
            </w:r>
            <w:proofErr w:type="spellStart"/>
            <w:r w:rsidRPr="00213389">
              <w:rPr>
                <w:rFonts w:ascii="Arial" w:hAnsi="Arial" w:cs="Arial"/>
                <w:sz w:val="16"/>
                <w:szCs w:val="16"/>
                <w:lang w:val="en-US"/>
              </w:rPr>
              <w:t>tahun</w:t>
            </w:r>
            <w:proofErr w:type="spellEnd"/>
            <w:r w:rsidRPr="00213389">
              <w:rPr>
                <w:rFonts w:ascii="Arial" w:hAnsi="Arial" w:cs="Arial"/>
                <w:sz w:val="16"/>
                <w:szCs w:val="16"/>
                <w:lang w:val="en-US"/>
              </w:rPr>
              <w:t xml:space="preserve"> 2003 </w:t>
            </w:r>
            <w:proofErr w:type="spellStart"/>
            <w:r w:rsidRPr="00213389">
              <w:rPr>
                <w:rFonts w:ascii="Arial" w:hAnsi="Arial" w:cs="Arial"/>
                <w:sz w:val="16"/>
                <w:szCs w:val="16"/>
                <w:lang w:val="en-US"/>
              </w:rPr>
              <w:t>dan</w:t>
            </w:r>
            <w:proofErr w:type="spellEnd"/>
            <w:r w:rsidRPr="00213389">
              <w:rPr>
                <w:rFonts w:ascii="Arial" w:hAnsi="Arial" w:cs="Arial"/>
                <w:sz w:val="16"/>
                <w:szCs w:val="16"/>
                <w:lang w:val="en-US"/>
              </w:rPr>
              <w:t xml:space="preserve"> UU No.33 </w:t>
            </w:r>
            <w:proofErr w:type="spellStart"/>
            <w:r w:rsidRPr="00213389">
              <w:rPr>
                <w:rFonts w:ascii="Arial" w:hAnsi="Arial" w:cs="Arial"/>
                <w:sz w:val="16"/>
                <w:szCs w:val="16"/>
                <w:lang w:val="en-US"/>
              </w:rPr>
              <w:t>tahun</w:t>
            </w:r>
            <w:proofErr w:type="spellEnd"/>
            <w:r w:rsidRPr="00213389">
              <w:rPr>
                <w:rFonts w:ascii="Arial" w:hAnsi="Arial" w:cs="Arial"/>
                <w:sz w:val="16"/>
                <w:szCs w:val="16"/>
                <w:lang w:val="en-US"/>
              </w:rPr>
              <w:t xml:space="preserve"> 2004. </w:t>
            </w:r>
            <w:proofErr w:type="spellStart"/>
            <w:r w:rsidRPr="00213389">
              <w:rPr>
                <w:rFonts w:ascii="Arial" w:hAnsi="Arial" w:cs="Arial"/>
                <w:sz w:val="16"/>
                <w:szCs w:val="16"/>
                <w:lang w:val="en-US"/>
              </w:rPr>
              <w:t>Walaupun</w:t>
            </w:r>
            <w:proofErr w:type="spellEnd"/>
            <w:r w:rsidRPr="00213389">
              <w:rPr>
                <w:rFonts w:ascii="Arial" w:hAnsi="Arial" w:cs="Arial"/>
                <w:sz w:val="16"/>
                <w:szCs w:val="16"/>
                <w:lang w:val="en-US"/>
              </w:rPr>
              <w:t xml:space="preserve"> UU No.32 </w:t>
            </w:r>
            <w:proofErr w:type="spellStart"/>
            <w:r w:rsidRPr="00213389">
              <w:rPr>
                <w:rFonts w:ascii="Arial" w:hAnsi="Arial" w:cs="Arial"/>
                <w:sz w:val="16"/>
                <w:szCs w:val="16"/>
                <w:lang w:val="en-US"/>
              </w:rPr>
              <w:t>tahun</w:t>
            </w:r>
            <w:proofErr w:type="spellEnd"/>
            <w:r w:rsidRPr="00213389">
              <w:rPr>
                <w:rFonts w:ascii="Arial" w:hAnsi="Arial" w:cs="Arial"/>
                <w:sz w:val="16"/>
                <w:szCs w:val="16"/>
                <w:lang w:val="en-US"/>
              </w:rPr>
              <w:t xml:space="preserve"> 2004 </w:t>
            </w:r>
            <w:proofErr w:type="spellStart"/>
            <w:r w:rsidRPr="00213389">
              <w:rPr>
                <w:rFonts w:ascii="Arial" w:hAnsi="Arial" w:cs="Arial"/>
                <w:sz w:val="16"/>
                <w:szCs w:val="16"/>
                <w:lang w:val="en-US"/>
              </w:rPr>
              <w:t>ini</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mengatur</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secara</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umum</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berkaitan</w:t>
            </w:r>
            <w:proofErr w:type="spellEnd"/>
            <w:r w:rsidRPr="00213389">
              <w:rPr>
                <w:rFonts w:ascii="Arial" w:hAnsi="Arial" w:cs="Arial"/>
                <w:sz w:val="16"/>
                <w:szCs w:val="16"/>
                <w:lang w:val="en-US"/>
              </w:rPr>
              <w:t xml:space="preserve"> dengan </w:t>
            </w:r>
            <w:proofErr w:type="spellStart"/>
            <w:r w:rsidRPr="00213389">
              <w:rPr>
                <w:rFonts w:ascii="Arial" w:hAnsi="Arial" w:cs="Arial"/>
                <w:sz w:val="16"/>
                <w:szCs w:val="16"/>
                <w:lang w:val="en-US"/>
              </w:rPr>
              <w:t>perencanaan</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dan</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penganggaran</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daerah</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tetapi</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hal</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ini</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justru</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menimbulkan</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multiinterprestasi</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atau</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keracunan</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pada</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penafsiran</w:t>
            </w:r>
            <w:proofErr w:type="spellEnd"/>
            <w:r w:rsidRPr="00213389">
              <w:rPr>
                <w:rFonts w:ascii="Arial" w:hAnsi="Arial" w:cs="Arial"/>
                <w:sz w:val="16"/>
                <w:szCs w:val="16"/>
                <w:lang w:val="en-US"/>
              </w:rPr>
              <w:t>.</w:t>
            </w:r>
            <w:r w:rsidRPr="00213389">
              <w:rPr>
                <w:rFonts w:ascii="Arial" w:hAnsi="Arial" w:cs="Arial"/>
                <w:sz w:val="16"/>
                <w:szCs w:val="16"/>
              </w:rPr>
              <w:t>...</w:t>
            </w:r>
          </w:p>
          <w:p w:rsidR="00653091" w:rsidRPr="00213389" w:rsidRDefault="00653091" w:rsidP="00070127">
            <w:pPr>
              <w:spacing w:after="0" w:line="240" w:lineRule="auto"/>
              <w:ind w:firstLine="709"/>
              <w:jc w:val="both"/>
              <w:rPr>
                <w:rFonts w:ascii="Arial" w:hAnsi="Arial" w:cs="Arial"/>
                <w:sz w:val="16"/>
                <w:szCs w:val="16"/>
              </w:rPr>
            </w:pPr>
          </w:p>
          <w:p w:rsidR="00653091" w:rsidRPr="00213389" w:rsidRDefault="00653091" w:rsidP="00070127">
            <w:pPr>
              <w:spacing w:after="0" w:line="240" w:lineRule="auto"/>
              <w:ind w:firstLine="709"/>
              <w:jc w:val="both"/>
              <w:rPr>
                <w:rFonts w:ascii="Arial" w:hAnsi="Arial" w:cs="Arial"/>
                <w:sz w:val="16"/>
                <w:szCs w:val="16"/>
                <w:lang w:val="en-US"/>
              </w:rPr>
            </w:pPr>
          </w:p>
          <w:p w:rsidR="00653091" w:rsidRPr="00213389" w:rsidRDefault="00653091" w:rsidP="00070127">
            <w:pPr>
              <w:spacing w:after="0" w:line="240" w:lineRule="auto"/>
              <w:rPr>
                <w:rFonts w:ascii="Arial" w:hAnsi="Arial" w:cs="Arial"/>
                <w:b/>
                <w:sz w:val="16"/>
                <w:szCs w:val="16"/>
                <w:lang w:val="en-US"/>
              </w:rPr>
            </w:pPr>
            <w:r w:rsidRPr="00213389">
              <w:rPr>
                <w:rFonts w:ascii="Arial" w:hAnsi="Arial" w:cs="Arial"/>
                <w:b/>
                <w:sz w:val="16"/>
                <w:szCs w:val="16"/>
                <w:lang w:val="en-US"/>
              </w:rPr>
              <w:t>2.1.3.3</w:t>
            </w:r>
            <w:r w:rsidRPr="00213389">
              <w:rPr>
                <w:rFonts w:ascii="Arial" w:hAnsi="Arial" w:cs="Arial"/>
                <w:b/>
                <w:sz w:val="16"/>
                <w:szCs w:val="16"/>
                <w:lang w:val="en-US"/>
              </w:rPr>
              <w:tab/>
            </w:r>
            <w:proofErr w:type="spellStart"/>
            <w:r w:rsidRPr="00213389">
              <w:rPr>
                <w:rFonts w:ascii="Arial" w:hAnsi="Arial" w:cs="Arial"/>
                <w:b/>
                <w:sz w:val="16"/>
                <w:szCs w:val="16"/>
                <w:lang w:val="en-US"/>
              </w:rPr>
              <w:t>Pengertian</w:t>
            </w:r>
            <w:proofErr w:type="spellEnd"/>
            <w:r w:rsidRPr="00213389">
              <w:rPr>
                <w:rFonts w:ascii="Arial" w:hAnsi="Arial" w:cs="Arial"/>
                <w:b/>
                <w:sz w:val="16"/>
                <w:szCs w:val="16"/>
                <w:lang w:val="en-US"/>
              </w:rPr>
              <w:t xml:space="preserve"> </w:t>
            </w:r>
            <w:proofErr w:type="spellStart"/>
            <w:r w:rsidRPr="00213389">
              <w:rPr>
                <w:rFonts w:ascii="Arial" w:hAnsi="Arial" w:cs="Arial"/>
                <w:b/>
                <w:sz w:val="16"/>
                <w:szCs w:val="16"/>
                <w:lang w:val="en-US"/>
              </w:rPr>
              <w:t>Kualitas</w:t>
            </w:r>
            <w:proofErr w:type="spellEnd"/>
            <w:r w:rsidRPr="00213389">
              <w:rPr>
                <w:rFonts w:ascii="Arial" w:hAnsi="Arial" w:cs="Arial"/>
                <w:b/>
                <w:sz w:val="16"/>
                <w:szCs w:val="16"/>
                <w:lang w:val="en-US"/>
              </w:rPr>
              <w:t xml:space="preserve"> </w:t>
            </w:r>
            <w:proofErr w:type="spellStart"/>
            <w:r w:rsidRPr="00213389">
              <w:rPr>
                <w:rFonts w:ascii="Arial" w:hAnsi="Arial" w:cs="Arial"/>
                <w:b/>
                <w:sz w:val="16"/>
                <w:szCs w:val="16"/>
                <w:lang w:val="en-US"/>
              </w:rPr>
              <w:t>Informasi</w:t>
            </w:r>
            <w:proofErr w:type="spellEnd"/>
            <w:r w:rsidRPr="00213389">
              <w:rPr>
                <w:rFonts w:ascii="Arial" w:hAnsi="Arial" w:cs="Arial"/>
                <w:b/>
                <w:sz w:val="16"/>
                <w:szCs w:val="16"/>
                <w:lang w:val="en-US"/>
              </w:rPr>
              <w:t xml:space="preserve"> </w:t>
            </w:r>
            <w:proofErr w:type="spellStart"/>
            <w:r w:rsidRPr="00213389">
              <w:rPr>
                <w:rFonts w:ascii="Arial" w:hAnsi="Arial" w:cs="Arial"/>
                <w:b/>
                <w:sz w:val="16"/>
                <w:szCs w:val="16"/>
                <w:lang w:val="en-US"/>
              </w:rPr>
              <w:t>Keuangan</w:t>
            </w:r>
            <w:proofErr w:type="spellEnd"/>
          </w:p>
          <w:p w:rsidR="00653091" w:rsidRPr="00213389" w:rsidRDefault="00653091" w:rsidP="00070127">
            <w:pPr>
              <w:spacing w:after="0" w:line="240" w:lineRule="auto"/>
              <w:rPr>
                <w:rFonts w:ascii="Arial" w:hAnsi="Arial" w:cs="Arial"/>
                <w:sz w:val="16"/>
                <w:szCs w:val="16"/>
                <w:lang w:val="en-US"/>
              </w:rPr>
            </w:pPr>
            <w:r w:rsidRPr="00213389">
              <w:rPr>
                <w:rFonts w:ascii="Arial" w:hAnsi="Arial" w:cs="Arial"/>
                <w:b/>
                <w:sz w:val="16"/>
                <w:szCs w:val="16"/>
                <w:lang w:val="en-US"/>
              </w:rPr>
              <w:tab/>
            </w:r>
            <w:proofErr w:type="spellStart"/>
            <w:r w:rsidRPr="00213389">
              <w:rPr>
                <w:rFonts w:ascii="Arial" w:hAnsi="Arial" w:cs="Arial"/>
                <w:sz w:val="16"/>
                <w:szCs w:val="16"/>
                <w:lang w:val="en-US"/>
              </w:rPr>
              <w:t>Menurut</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Muindro</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Renyowijoyo</w:t>
            </w:r>
            <w:proofErr w:type="spellEnd"/>
            <w:r w:rsidRPr="00213389">
              <w:rPr>
                <w:rFonts w:ascii="Arial" w:hAnsi="Arial" w:cs="Arial"/>
                <w:sz w:val="16"/>
                <w:szCs w:val="16"/>
                <w:lang w:val="en-US"/>
              </w:rPr>
              <w:t xml:space="preserve"> (2008:175) </w:t>
            </w:r>
            <w:proofErr w:type="spellStart"/>
            <w:r w:rsidRPr="00213389">
              <w:rPr>
                <w:rFonts w:ascii="Arial" w:hAnsi="Arial" w:cs="Arial"/>
                <w:sz w:val="16"/>
                <w:szCs w:val="16"/>
                <w:lang w:val="en-US"/>
              </w:rPr>
              <w:t>dalam</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buku</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Akuntansi</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Sektor</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Publik</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menjelaskan</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bahwa</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Informasi</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Keuangan</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adalah</w:t>
            </w:r>
            <w:proofErr w:type="spellEnd"/>
          </w:p>
          <w:p w:rsidR="00653091" w:rsidRPr="00213389" w:rsidRDefault="00653091" w:rsidP="00070127">
            <w:pPr>
              <w:spacing w:after="0" w:line="240" w:lineRule="auto"/>
              <w:ind w:left="720"/>
              <w:rPr>
                <w:rFonts w:ascii="Arial" w:hAnsi="Arial" w:cs="Arial"/>
                <w:sz w:val="16"/>
                <w:szCs w:val="16"/>
                <w:lang w:val="en-US"/>
              </w:rPr>
            </w:pPr>
            <w:r w:rsidRPr="00213389">
              <w:rPr>
                <w:rFonts w:ascii="Arial" w:hAnsi="Arial" w:cs="Arial"/>
                <w:sz w:val="16"/>
                <w:szCs w:val="16"/>
                <w:lang w:val="en-US"/>
              </w:rPr>
              <w:t>“</w:t>
            </w:r>
            <w:proofErr w:type="spellStart"/>
            <w:proofErr w:type="gramStart"/>
            <w:r w:rsidRPr="00213389">
              <w:rPr>
                <w:rFonts w:ascii="Arial" w:hAnsi="Arial" w:cs="Arial"/>
                <w:sz w:val="16"/>
                <w:szCs w:val="16"/>
                <w:lang w:val="en-US"/>
              </w:rPr>
              <w:t>ukuran-ukuran</w:t>
            </w:r>
            <w:proofErr w:type="spellEnd"/>
            <w:proofErr w:type="gramEnd"/>
            <w:r w:rsidRPr="00213389">
              <w:rPr>
                <w:rFonts w:ascii="Arial" w:hAnsi="Arial" w:cs="Arial"/>
                <w:sz w:val="16"/>
                <w:szCs w:val="16"/>
                <w:lang w:val="en-US"/>
              </w:rPr>
              <w:t xml:space="preserve"> </w:t>
            </w:r>
            <w:proofErr w:type="spellStart"/>
            <w:r w:rsidRPr="00213389">
              <w:rPr>
                <w:rFonts w:ascii="Arial" w:hAnsi="Arial" w:cs="Arial"/>
                <w:sz w:val="16"/>
                <w:szCs w:val="16"/>
                <w:lang w:val="en-US"/>
              </w:rPr>
              <w:t>normatif</w:t>
            </w:r>
            <w:proofErr w:type="spellEnd"/>
            <w:r w:rsidRPr="00213389">
              <w:rPr>
                <w:rFonts w:ascii="Arial" w:hAnsi="Arial" w:cs="Arial"/>
                <w:sz w:val="16"/>
                <w:szCs w:val="16"/>
                <w:lang w:val="en-US"/>
              </w:rPr>
              <w:t xml:space="preserve"> yang </w:t>
            </w:r>
            <w:proofErr w:type="spellStart"/>
            <w:r w:rsidRPr="00213389">
              <w:rPr>
                <w:rFonts w:ascii="Arial" w:hAnsi="Arial" w:cs="Arial"/>
                <w:sz w:val="16"/>
                <w:szCs w:val="16"/>
                <w:lang w:val="en-US"/>
              </w:rPr>
              <w:t>diwujudkan</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dalam</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informasi</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akuntansi</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sehingga</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dapat</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memenuhi</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tujuannya</w:t>
            </w:r>
            <w:proofErr w:type="spellEnd"/>
            <w:r w:rsidRPr="00213389">
              <w:rPr>
                <w:rFonts w:ascii="Arial" w:hAnsi="Arial" w:cs="Arial"/>
                <w:sz w:val="16"/>
                <w:szCs w:val="16"/>
                <w:lang w:val="en-US"/>
              </w:rPr>
              <w:t>.”</w:t>
            </w:r>
          </w:p>
          <w:p w:rsidR="00653091" w:rsidRPr="00213389" w:rsidRDefault="00653091" w:rsidP="00070127">
            <w:pPr>
              <w:spacing w:after="0" w:line="240" w:lineRule="auto"/>
              <w:jc w:val="both"/>
              <w:rPr>
                <w:rFonts w:ascii="Arial" w:hAnsi="Arial" w:cs="Arial"/>
                <w:sz w:val="16"/>
                <w:szCs w:val="16"/>
                <w:lang w:val="en-US"/>
              </w:rPr>
            </w:pPr>
            <w:r w:rsidRPr="00213389">
              <w:rPr>
                <w:rFonts w:ascii="Arial" w:hAnsi="Arial" w:cs="Arial"/>
                <w:b/>
                <w:sz w:val="16"/>
                <w:szCs w:val="16"/>
                <w:lang w:val="en-US"/>
              </w:rPr>
              <w:tab/>
            </w:r>
            <w:proofErr w:type="spellStart"/>
            <w:r w:rsidRPr="00213389">
              <w:rPr>
                <w:rFonts w:ascii="Arial" w:hAnsi="Arial" w:cs="Arial"/>
                <w:sz w:val="16"/>
                <w:szCs w:val="16"/>
                <w:lang w:val="en-US"/>
              </w:rPr>
              <w:t>Menurut</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Azlim</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Darwanis</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dan</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Usman</w:t>
            </w:r>
            <w:proofErr w:type="spellEnd"/>
            <w:r w:rsidRPr="00213389">
              <w:rPr>
                <w:rFonts w:ascii="Arial" w:hAnsi="Arial" w:cs="Arial"/>
                <w:sz w:val="16"/>
                <w:szCs w:val="16"/>
                <w:lang w:val="en-US"/>
              </w:rPr>
              <w:t xml:space="preserve"> (2012) </w:t>
            </w:r>
            <w:proofErr w:type="spellStart"/>
            <w:r w:rsidRPr="00213389">
              <w:rPr>
                <w:rFonts w:ascii="Arial" w:hAnsi="Arial" w:cs="Arial"/>
                <w:sz w:val="16"/>
                <w:szCs w:val="16"/>
                <w:lang w:val="en-US"/>
              </w:rPr>
              <w:t>dalam</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jurnalnya</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menyatakan</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bahwa</w:t>
            </w:r>
            <w:proofErr w:type="spellEnd"/>
            <w:r w:rsidRPr="00213389">
              <w:rPr>
                <w:rFonts w:ascii="Arial" w:hAnsi="Arial" w:cs="Arial"/>
                <w:sz w:val="16"/>
                <w:szCs w:val="16"/>
                <w:lang w:val="en-US"/>
              </w:rPr>
              <w:t xml:space="preserve"> :</w:t>
            </w:r>
          </w:p>
          <w:p w:rsidR="00653091" w:rsidRPr="00213389" w:rsidRDefault="00653091" w:rsidP="00070127">
            <w:pPr>
              <w:spacing w:after="0" w:line="240" w:lineRule="auto"/>
              <w:jc w:val="both"/>
              <w:rPr>
                <w:rFonts w:ascii="Arial" w:hAnsi="Arial" w:cs="Arial"/>
                <w:sz w:val="16"/>
                <w:szCs w:val="16"/>
                <w:lang w:val="en-US"/>
              </w:rPr>
            </w:pPr>
            <w:r w:rsidRPr="00213389">
              <w:rPr>
                <w:rFonts w:ascii="Arial" w:hAnsi="Arial" w:cs="Arial"/>
                <w:sz w:val="16"/>
                <w:szCs w:val="16"/>
                <w:lang w:val="en-US"/>
              </w:rPr>
              <w:t xml:space="preserve"> </w:t>
            </w:r>
            <w:r w:rsidRPr="00213389">
              <w:rPr>
                <w:rFonts w:ascii="Arial" w:hAnsi="Arial" w:cs="Arial"/>
                <w:sz w:val="16"/>
                <w:szCs w:val="16"/>
                <w:lang w:val="en-US"/>
              </w:rPr>
              <w:tab/>
              <w:t>“</w:t>
            </w:r>
            <w:proofErr w:type="spellStart"/>
            <w:r w:rsidRPr="00213389">
              <w:rPr>
                <w:rFonts w:ascii="Arial" w:hAnsi="Arial" w:cs="Arial"/>
                <w:sz w:val="16"/>
                <w:szCs w:val="16"/>
                <w:lang w:val="en-US"/>
              </w:rPr>
              <w:t>Berdasarkan</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Peraturan</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Pemerintah</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Nomor</w:t>
            </w:r>
            <w:proofErr w:type="spellEnd"/>
            <w:r w:rsidRPr="00213389">
              <w:rPr>
                <w:rFonts w:ascii="Arial" w:hAnsi="Arial" w:cs="Arial"/>
                <w:sz w:val="16"/>
                <w:szCs w:val="16"/>
                <w:lang w:val="en-US"/>
              </w:rPr>
              <w:t xml:space="preserve"> 71 </w:t>
            </w:r>
            <w:proofErr w:type="spellStart"/>
            <w:r w:rsidRPr="00213389">
              <w:rPr>
                <w:rFonts w:ascii="Arial" w:hAnsi="Arial" w:cs="Arial"/>
                <w:sz w:val="16"/>
                <w:szCs w:val="16"/>
                <w:lang w:val="en-US"/>
              </w:rPr>
              <w:t>Tahun</w:t>
            </w:r>
            <w:proofErr w:type="spellEnd"/>
            <w:r w:rsidRPr="00213389">
              <w:rPr>
                <w:rFonts w:ascii="Arial" w:hAnsi="Arial" w:cs="Arial"/>
                <w:sz w:val="16"/>
                <w:szCs w:val="16"/>
                <w:lang w:val="en-US"/>
              </w:rPr>
              <w:t xml:space="preserve"> 2010 </w:t>
            </w:r>
            <w:proofErr w:type="spellStart"/>
            <w:r w:rsidRPr="00213389">
              <w:rPr>
                <w:rFonts w:ascii="Arial" w:hAnsi="Arial" w:cs="Arial"/>
                <w:sz w:val="16"/>
                <w:szCs w:val="16"/>
                <w:lang w:val="en-US"/>
              </w:rPr>
              <w:t>menyebutkan</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untuk</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menghasilkan</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laporan</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keuangan</w:t>
            </w:r>
            <w:proofErr w:type="spellEnd"/>
            <w:r w:rsidRPr="00213389">
              <w:rPr>
                <w:rFonts w:ascii="Arial" w:hAnsi="Arial" w:cs="Arial"/>
                <w:sz w:val="16"/>
                <w:szCs w:val="16"/>
                <w:lang w:val="en-US"/>
              </w:rPr>
              <w:t xml:space="preserve"> yang </w:t>
            </w:r>
            <w:proofErr w:type="spellStart"/>
            <w:r w:rsidRPr="00213389">
              <w:rPr>
                <w:rFonts w:ascii="Arial" w:hAnsi="Arial" w:cs="Arial"/>
                <w:sz w:val="16"/>
                <w:szCs w:val="16"/>
                <w:lang w:val="en-US"/>
              </w:rPr>
              <w:t>bermanfaat</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bagi</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para</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pemakainya</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maka</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informasi</w:t>
            </w:r>
            <w:proofErr w:type="spellEnd"/>
            <w:r w:rsidRPr="00213389">
              <w:rPr>
                <w:rFonts w:ascii="Arial" w:hAnsi="Arial" w:cs="Arial"/>
                <w:sz w:val="16"/>
                <w:szCs w:val="16"/>
                <w:lang w:val="en-US"/>
              </w:rPr>
              <w:t xml:space="preserve"> yang </w:t>
            </w:r>
            <w:proofErr w:type="spellStart"/>
            <w:r w:rsidRPr="00213389">
              <w:rPr>
                <w:rFonts w:ascii="Arial" w:hAnsi="Arial" w:cs="Arial"/>
                <w:sz w:val="16"/>
                <w:szCs w:val="16"/>
                <w:lang w:val="en-US"/>
              </w:rPr>
              <w:t>terdapat</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dalam</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laporan</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tersebutharus</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berkualitas</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dan</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berguna</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dalam</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pengambilan</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keputusan</w:t>
            </w:r>
            <w:proofErr w:type="spellEnd"/>
            <w:r w:rsidRPr="00213389">
              <w:rPr>
                <w:rFonts w:ascii="Arial" w:hAnsi="Arial" w:cs="Arial"/>
                <w:sz w:val="16"/>
                <w:szCs w:val="16"/>
                <w:lang w:val="en-US"/>
              </w:rPr>
              <w:t>”.</w:t>
            </w:r>
          </w:p>
          <w:p w:rsidR="00653091" w:rsidRPr="00213389" w:rsidRDefault="00653091" w:rsidP="00070127">
            <w:pPr>
              <w:spacing w:after="0" w:line="240" w:lineRule="auto"/>
              <w:jc w:val="both"/>
              <w:rPr>
                <w:rFonts w:ascii="Arial" w:hAnsi="Arial" w:cs="Arial"/>
                <w:sz w:val="16"/>
                <w:szCs w:val="16"/>
                <w:lang w:val="en-US"/>
              </w:rPr>
            </w:pPr>
          </w:p>
          <w:p w:rsidR="00653091" w:rsidRPr="00213389" w:rsidRDefault="00653091" w:rsidP="00070127">
            <w:pPr>
              <w:spacing w:after="0" w:line="240" w:lineRule="auto"/>
              <w:jc w:val="both"/>
              <w:rPr>
                <w:rFonts w:ascii="Arial" w:hAnsi="Arial" w:cs="Arial"/>
                <w:sz w:val="16"/>
                <w:szCs w:val="16"/>
                <w:lang w:val="en-US"/>
              </w:rPr>
            </w:pPr>
          </w:p>
          <w:p w:rsidR="00653091" w:rsidRPr="00213389" w:rsidRDefault="00653091" w:rsidP="00070127">
            <w:pPr>
              <w:spacing w:after="0" w:line="240" w:lineRule="auto"/>
              <w:rPr>
                <w:rFonts w:ascii="Arial" w:hAnsi="Arial" w:cs="Arial"/>
                <w:b/>
                <w:sz w:val="16"/>
                <w:szCs w:val="16"/>
                <w:lang w:val="en-US"/>
              </w:rPr>
            </w:pPr>
            <w:r w:rsidRPr="00213389">
              <w:rPr>
                <w:rFonts w:ascii="Arial" w:hAnsi="Arial" w:cs="Arial"/>
                <w:b/>
                <w:sz w:val="16"/>
                <w:szCs w:val="16"/>
                <w:lang w:val="en-US"/>
              </w:rPr>
              <w:t>2.1.3.4</w:t>
            </w:r>
            <w:r w:rsidRPr="00213389">
              <w:rPr>
                <w:rFonts w:ascii="Arial" w:hAnsi="Arial" w:cs="Arial"/>
                <w:b/>
                <w:sz w:val="16"/>
                <w:szCs w:val="16"/>
                <w:lang w:val="en-US"/>
              </w:rPr>
              <w:tab/>
            </w:r>
            <w:proofErr w:type="spellStart"/>
            <w:r w:rsidRPr="00213389">
              <w:rPr>
                <w:rFonts w:ascii="Arial" w:hAnsi="Arial" w:cs="Arial"/>
                <w:b/>
                <w:sz w:val="16"/>
                <w:szCs w:val="16"/>
                <w:lang w:val="en-US"/>
              </w:rPr>
              <w:t>Karakteristik</w:t>
            </w:r>
            <w:proofErr w:type="spellEnd"/>
            <w:r w:rsidRPr="00213389">
              <w:rPr>
                <w:rFonts w:ascii="Arial" w:hAnsi="Arial" w:cs="Arial"/>
                <w:b/>
                <w:sz w:val="16"/>
                <w:szCs w:val="16"/>
                <w:lang w:val="en-US"/>
              </w:rPr>
              <w:t xml:space="preserve"> </w:t>
            </w:r>
            <w:proofErr w:type="spellStart"/>
            <w:r w:rsidRPr="00213389">
              <w:rPr>
                <w:rFonts w:ascii="Arial" w:hAnsi="Arial" w:cs="Arial"/>
                <w:b/>
                <w:sz w:val="16"/>
                <w:szCs w:val="16"/>
                <w:lang w:val="en-US"/>
              </w:rPr>
              <w:t>Kualitas</w:t>
            </w:r>
            <w:proofErr w:type="spellEnd"/>
            <w:r w:rsidRPr="00213389">
              <w:rPr>
                <w:rFonts w:ascii="Arial" w:hAnsi="Arial" w:cs="Arial"/>
                <w:b/>
                <w:sz w:val="16"/>
                <w:szCs w:val="16"/>
                <w:lang w:val="en-US"/>
              </w:rPr>
              <w:t xml:space="preserve"> </w:t>
            </w:r>
            <w:proofErr w:type="spellStart"/>
            <w:r w:rsidRPr="00213389">
              <w:rPr>
                <w:rFonts w:ascii="Arial" w:hAnsi="Arial" w:cs="Arial"/>
                <w:b/>
                <w:sz w:val="16"/>
                <w:szCs w:val="16"/>
                <w:lang w:val="en-US"/>
              </w:rPr>
              <w:t>Informasi</w:t>
            </w:r>
            <w:proofErr w:type="spellEnd"/>
            <w:r w:rsidRPr="00213389">
              <w:rPr>
                <w:rFonts w:ascii="Arial" w:hAnsi="Arial" w:cs="Arial"/>
                <w:b/>
                <w:sz w:val="16"/>
                <w:szCs w:val="16"/>
                <w:lang w:val="en-US"/>
              </w:rPr>
              <w:t xml:space="preserve"> </w:t>
            </w:r>
            <w:proofErr w:type="spellStart"/>
            <w:r w:rsidRPr="00213389">
              <w:rPr>
                <w:rFonts w:ascii="Arial" w:hAnsi="Arial" w:cs="Arial"/>
                <w:b/>
                <w:sz w:val="16"/>
                <w:szCs w:val="16"/>
                <w:lang w:val="en-US"/>
              </w:rPr>
              <w:t>Keuangan</w:t>
            </w:r>
            <w:proofErr w:type="spellEnd"/>
          </w:p>
          <w:p w:rsidR="00653091" w:rsidRPr="00213389" w:rsidRDefault="00653091" w:rsidP="00070127">
            <w:pPr>
              <w:autoSpaceDE w:val="0"/>
              <w:autoSpaceDN w:val="0"/>
              <w:adjustRightInd w:val="0"/>
              <w:spacing w:after="0" w:line="240" w:lineRule="auto"/>
              <w:jc w:val="both"/>
              <w:rPr>
                <w:rFonts w:ascii="Arial" w:hAnsi="Arial" w:cs="Arial"/>
                <w:sz w:val="16"/>
                <w:szCs w:val="16"/>
                <w:lang w:val="en-US"/>
              </w:rPr>
            </w:pPr>
            <w:r w:rsidRPr="00213389">
              <w:rPr>
                <w:rFonts w:ascii="Arial" w:hAnsi="Arial" w:cs="Arial"/>
                <w:b/>
                <w:sz w:val="16"/>
                <w:szCs w:val="16"/>
                <w:lang w:val="en-US"/>
              </w:rPr>
              <w:tab/>
            </w:r>
            <w:proofErr w:type="spellStart"/>
            <w:r w:rsidRPr="00213389">
              <w:rPr>
                <w:rFonts w:ascii="Arial" w:hAnsi="Arial" w:cs="Arial"/>
                <w:sz w:val="16"/>
                <w:szCs w:val="16"/>
                <w:lang w:val="en-US"/>
              </w:rPr>
              <w:t>Menurut</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Muindro</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Renyowijoyo</w:t>
            </w:r>
            <w:proofErr w:type="spellEnd"/>
            <w:r w:rsidRPr="00213389">
              <w:rPr>
                <w:rFonts w:ascii="Arial" w:hAnsi="Arial" w:cs="Arial"/>
                <w:sz w:val="16"/>
                <w:szCs w:val="16"/>
                <w:lang w:val="en-US"/>
              </w:rPr>
              <w:t xml:space="preserve"> (2008:176) </w:t>
            </w:r>
            <w:proofErr w:type="spellStart"/>
            <w:r w:rsidRPr="00213389">
              <w:rPr>
                <w:rFonts w:ascii="Arial" w:hAnsi="Arial" w:cs="Arial"/>
                <w:sz w:val="16"/>
                <w:szCs w:val="16"/>
                <w:lang w:val="en-US"/>
              </w:rPr>
              <w:t>dalam</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buku</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Akuntansi</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Sektor</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Publik</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mengungkapkan</w:t>
            </w:r>
            <w:proofErr w:type="spellEnd"/>
            <w:r w:rsidRPr="00213389">
              <w:rPr>
                <w:rFonts w:ascii="Arial" w:hAnsi="Arial" w:cs="Arial"/>
                <w:sz w:val="16"/>
                <w:szCs w:val="16"/>
                <w:lang w:val="en-US"/>
              </w:rPr>
              <w:t xml:space="preserve"> :</w:t>
            </w:r>
          </w:p>
          <w:p w:rsidR="00653091" w:rsidRPr="00213389" w:rsidRDefault="00653091" w:rsidP="00070127">
            <w:pPr>
              <w:autoSpaceDE w:val="0"/>
              <w:autoSpaceDN w:val="0"/>
              <w:adjustRightInd w:val="0"/>
              <w:spacing w:after="0" w:line="240" w:lineRule="auto"/>
              <w:ind w:left="709"/>
              <w:jc w:val="both"/>
              <w:rPr>
                <w:rFonts w:ascii="Arial" w:hAnsi="Arial" w:cs="Arial"/>
                <w:sz w:val="16"/>
                <w:szCs w:val="16"/>
                <w:lang w:val="en-US"/>
              </w:rPr>
            </w:pPr>
            <w:proofErr w:type="spellStart"/>
            <w:r w:rsidRPr="00213389">
              <w:rPr>
                <w:rFonts w:ascii="Arial" w:hAnsi="Arial" w:cs="Arial"/>
                <w:sz w:val="16"/>
                <w:szCs w:val="16"/>
                <w:lang w:val="en-US"/>
              </w:rPr>
              <w:t>Peraturan</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Pemerintah</w:t>
            </w:r>
            <w:proofErr w:type="spellEnd"/>
            <w:r w:rsidRPr="00213389">
              <w:rPr>
                <w:rFonts w:ascii="Arial" w:hAnsi="Arial" w:cs="Arial"/>
                <w:sz w:val="16"/>
                <w:szCs w:val="16"/>
                <w:lang w:val="en-US"/>
              </w:rPr>
              <w:t xml:space="preserve"> No. 24 </w:t>
            </w:r>
            <w:proofErr w:type="spellStart"/>
            <w:r w:rsidRPr="00213389">
              <w:rPr>
                <w:rFonts w:ascii="Arial" w:hAnsi="Arial" w:cs="Arial"/>
                <w:sz w:val="16"/>
                <w:szCs w:val="16"/>
                <w:lang w:val="en-US"/>
              </w:rPr>
              <w:t>Tahun</w:t>
            </w:r>
            <w:proofErr w:type="spellEnd"/>
            <w:r w:rsidRPr="00213389">
              <w:rPr>
                <w:rFonts w:ascii="Arial" w:hAnsi="Arial" w:cs="Arial"/>
                <w:sz w:val="16"/>
                <w:szCs w:val="16"/>
                <w:lang w:val="en-US"/>
              </w:rPr>
              <w:t xml:space="preserve"> 2005 </w:t>
            </w:r>
            <w:proofErr w:type="spellStart"/>
            <w:r w:rsidRPr="00213389">
              <w:rPr>
                <w:rFonts w:ascii="Arial" w:hAnsi="Arial" w:cs="Arial"/>
                <w:sz w:val="16"/>
                <w:szCs w:val="16"/>
                <w:lang w:val="en-US"/>
              </w:rPr>
              <w:t>menjelaskan</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karakteristik</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kualitatif</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laporan</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keuangan</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adalah</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ukuran-ukuran</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normatif</w:t>
            </w:r>
            <w:proofErr w:type="spellEnd"/>
            <w:r w:rsidRPr="00213389">
              <w:rPr>
                <w:rFonts w:ascii="Arial" w:hAnsi="Arial" w:cs="Arial"/>
                <w:sz w:val="16"/>
                <w:szCs w:val="16"/>
                <w:lang w:val="en-US"/>
              </w:rPr>
              <w:t xml:space="preserve"> yang </w:t>
            </w:r>
            <w:proofErr w:type="spellStart"/>
            <w:r w:rsidRPr="00213389">
              <w:rPr>
                <w:rFonts w:ascii="Arial" w:hAnsi="Arial" w:cs="Arial"/>
                <w:sz w:val="16"/>
                <w:szCs w:val="16"/>
                <w:lang w:val="en-US"/>
              </w:rPr>
              <w:t>perlu</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diwujudkan</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dalam</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informasi</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akuntansi</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sehingga</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dapat</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memenuhi</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tujuannya</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Keempat</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karakteristik</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berikut</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ini</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merupakan</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prasyarat</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normatif</w:t>
            </w:r>
            <w:proofErr w:type="spellEnd"/>
            <w:r w:rsidRPr="00213389">
              <w:rPr>
                <w:rFonts w:ascii="Arial" w:hAnsi="Arial" w:cs="Arial"/>
                <w:sz w:val="16"/>
                <w:szCs w:val="16"/>
                <w:lang w:val="en-US"/>
              </w:rPr>
              <w:t xml:space="preserve"> yang </w:t>
            </w:r>
            <w:proofErr w:type="spellStart"/>
            <w:r w:rsidRPr="00213389">
              <w:rPr>
                <w:rFonts w:ascii="Arial" w:hAnsi="Arial" w:cs="Arial"/>
                <w:sz w:val="16"/>
                <w:szCs w:val="16"/>
                <w:lang w:val="en-US"/>
              </w:rPr>
              <w:t>diperlukan</w:t>
            </w:r>
            <w:proofErr w:type="spellEnd"/>
            <w:r w:rsidRPr="00213389">
              <w:rPr>
                <w:rFonts w:ascii="Arial" w:hAnsi="Arial" w:cs="Arial"/>
                <w:sz w:val="16"/>
                <w:szCs w:val="16"/>
                <w:lang w:val="en-US"/>
              </w:rPr>
              <w:t xml:space="preserve"> agar </w:t>
            </w:r>
            <w:proofErr w:type="spellStart"/>
            <w:r w:rsidRPr="00213389">
              <w:rPr>
                <w:rFonts w:ascii="Arial" w:hAnsi="Arial" w:cs="Arial"/>
                <w:sz w:val="16"/>
                <w:szCs w:val="16"/>
                <w:lang w:val="en-US"/>
              </w:rPr>
              <w:t>laporan</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keuangan</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pemerintah</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dapat</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memenuhi</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kualitas</w:t>
            </w:r>
            <w:proofErr w:type="spellEnd"/>
            <w:r w:rsidRPr="00213389">
              <w:rPr>
                <w:rFonts w:ascii="Arial" w:hAnsi="Arial" w:cs="Arial"/>
                <w:sz w:val="16"/>
                <w:szCs w:val="16"/>
                <w:lang w:val="en-US"/>
              </w:rPr>
              <w:t xml:space="preserve"> yang </w:t>
            </w:r>
            <w:proofErr w:type="spellStart"/>
            <w:r w:rsidRPr="00213389">
              <w:rPr>
                <w:rFonts w:ascii="Arial" w:hAnsi="Arial" w:cs="Arial"/>
                <w:sz w:val="16"/>
                <w:szCs w:val="16"/>
                <w:lang w:val="en-US"/>
              </w:rPr>
              <w:t>dikehendaki</w:t>
            </w:r>
            <w:proofErr w:type="spellEnd"/>
            <w:r w:rsidRPr="00213389">
              <w:rPr>
                <w:rFonts w:ascii="Arial" w:hAnsi="Arial" w:cs="Arial"/>
                <w:sz w:val="16"/>
                <w:szCs w:val="16"/>
                <w:lang w:val="en-US"/>
              </w:rPr>
              <w:t>.</w:t>
            </w:r>
          </w:p>
          <w:p w:rsidR="00653091" w:rsidRPr="00213389" w:rsidRDefault="00653091" w:rsidP="00070127">
            <w:pPr>
              <w:autoSpaceDE w:val="0"/>
              <w:autoSpaceDN w:val="0"/>
              <w:adjustRightInd w:val="0"/>
              <w:spacing w:after="0" w:line="240" w:lineRule="auto"/>
              <w:ind w:left="709"/>
              <w:jc w:val="both"/>
              <w:rPr>
                <w:rFonts w:ascii="Arial" w:hAnsi="Arial" w:cs="Arial"/>
                <w:sz w:val="16"/>
                <w:szCs w:val="16"/>
                <w:lang w:val="en-US"/>
              </w:rPr>
            </w:pPr>
          </w:p>
          <w:p w:rsidR="00653091" w:rsidRPr="00213389" w:rsidRDefault="00653091" w:rsidP="00070127">
            <w:pPr>
              <w:autoSpaceDE w:val="0"/>
              <w:autoSpaceDN w:val="0"/>
              <w:adjustRightInd w:val="0"/>
              <w:spacing w:after="0" w:line="240" w:lineRule="auto"/>
              <w:ind w:firstLine="709"/>
              <w:jc w:val="both"/>
              <w:rPr>
                <w:rFonts w:ascii="Arial" w:hAnsi="Arial" w:cs="Arial"/>
                <w:sz w:val="16"/>
                <w:szCs w:val="16"/>
                <w:lang w:val="en-US"/>
              </w:rPr>
            </w:pPr>
            <w:proofErr w:type="spellStart"/>
            <w:r w:rsidRPr="00213389">
              <w:rPr>
                <w:rFonts w:ascii="Arial" w:hAnsi="Arial" w:cs="Arial"/>
                <w:sz w:val="16"/>
                <w:szCs w:val="16"/>
                <w:lang w:val="en-US"/>
              </w:rPr>
              <w:t>Adapun</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empat</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karateristik</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kualitas</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informasi</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keuangan</w:t>
            </w:r>
            <w:proofErr w:type="spellEnd"/>
            <w:r w:rsidRPr="00213389">
              <w:rPr>
                <w:rFonts w:ascii="Arial" w:hAnsi="Arial" w:cs="Arial"/>
                <w:sz w:val="16"/>
                <w:szCs w:val="16"/>
                <w:lang w:val="en-US"/>
              </w:rPr>
              <w:t xml:space="preserve"> yang </w:t>
            </w:r>
            <w:proofErr w:type="spellStart"/>
            <w:r w:rsidRPr="00213389">
              <w:rPr>
                <w:rFonts w:ascii="Arial" w:hAnsi="Arial" w:cs="Arial"/>
                <w:sz w:val="16"/>
                <w:szCs w:val="16"/>
                <w:lang w:val="en-US"/>
              </w:rPr>
              <w:t>menjadi</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persyaratan</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normatife</w:t>
            </w:r>
            <w:proofErr w:type="spellEnd"/>
            <w:r w:rsidRPr="00213389">
              <w:rPr>
                <w:rFonts w:ascii="Arial" w:hAnsi="Arial" w:cs="Arial"/>
                <w:sz w:val="16"/>
                <w:szCs w:val="16"/>
                <w:lang w:val="en-US"/>
              </w:rPr>
              <w:t xml:space="preserve"> yang </w:t>
            </w:r>
            <w:proofErr w:type="spellStart"/>
            <w:r w:rsidRPr="00213389">
              <w:rPr>
                <w:rFonts w:ascii="Arial" w:hAnsi="Arial" w:cs="Arial"/>
                <w:sz w:val="16"/>
                <w:szCs w:val="16"/>
                <w:lang w:val="en-US"/>
              </w:rPr>
              <w:t>dapat</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memenuhi</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kualitas</w:t>
            </w:r>
            <w:proofErr w:type="spellEnd"/>
            <w:r w:rsidRPr="00213389">
              <w:rPr>
                <w:rFonts w:ascii="Arial" w:hAnsi="Arial" w:cs="Arial"/>
                <w:sz w:val="16"/>
                <w:szCs w:val="16"/>
                <w:lang w:val="en-US"/>
              </w:rPr>
              <w:t xml:space="preserve"> yang </w:t>
            </w:r>
            <w:proofErr w:type="spellStart"/>
            <w:r w:rsidRPr="00213389">
              <w:rPr>
                <w:rFonts w:ascii="Arial" w:hAnsi="Arial" w:cs="Arial"/>
                <w:sz w:val="16"/>
                <w:szCs w:val="16"/>
                <w:lang w:val="en-US"/>
              </w:rPr>
              <w:t>dikehendaki</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dalam</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pemerintah</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yaitu</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relevan</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andal</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dapat</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dipahami</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dan</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dapat</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dibandingkan</w:t>
            </w:r>
            <w:proofErr w:type="spellEnd"/>
            <w:r w:rsidRPr="00213389">
              <w:rPr>
                <w:rFonts w:ascii="Arial" w:hAnsi="Arial" w:cs="Arial"/>
                <w:sz w:val="16"/>
                <w:szCs w:val="16"/>
                <w:lang w:val="en-US"/>
              </w:rPr>
              <w:t>.</w:t>
            </w:r>
          </w:p>
          <w:p w:rsidR="00653091" w:rsidRPr="00213389" w:rsidRDefault="00653091" w:rsidP="00070127">
            <w:pPr>
              <w:autoSpaceDE w:val="0"/>
              <w:autoSpaceDN w:val="0"/>
              <w:adjustRightInd w:val="0"/>
              <w:spacing w:after="0" w:line="240" w:lineRule="auto"/>
              <w:ind w:firstLine="709"/>
              <w:jc w:val="both"/>
              <w:rPr>
                <w:rFonts w:ascii="Arial" w:hAnsi="Arial" w:cs="Arial"/>
                <w:sz w:val="16"/>
                <w:szCs w:val="16"/>
                <w:lang w:val="en-US"/>
              </w:rPr>
            </w:pPr>
          </w:p>
          <w:p w:rsidR="00653091" w:rsidRPr="00213389" w:rsidRDefault="00653091" w:rsidP="00653091">
            <w:pPr>
              <w:pStyle w:val="ListParagraph"/>
              <w:numPr>
                <w:ilvl w:val="0"/>
                <w:numId w:val="1"/>
              </w:numPr>
              <w:autoSpaceDE w:val="0"/>
              <w:autoSpaceDN w:val="0"/>
              <w:adjustRightInd w:val="0"/>
              <w:spacing w:after="0" w:line="240" w:lineRule="auto"/>
              <w:rPr>
                <w:rFonts w:ascii="Arial" w:hAnsi="Arial" w:cs="Arial"/>
                <w:sz w:val="16"/>
                <w:szCs w:val="16"/>
                <w:lang w:val="en-US"/>
              </w:rPr>
            </w:pPr>
            <w:proofErr w:type="spellStart"/>
            <w:r w:rsidRPr="00213389">
              <w:rPr>
                <w:rFonts w:ascii="Arial" w:hAnsi="Arial" w:cs="Arial"/>
                <w:sz w:val="16"/>
                <w:szCs w:val="16"/>
                <w:lang w:val="en-US"/>
              </w:rPr>
              <w:t>Relevan</w:t>
            </w:r>
            <w:proofErr w:type="spellEnd"/>
          </w:p>
          <w:p w:rsidR="00653091" w:rsidRPr="00213389" w:rsidRDefault="00653091" w:rsidP="00070127">
            <w:pPr>
              <w:pStyle w:val="ListParagraph"/>
              <w:autoSpaceDE w:val="0"/>
              <w:autoSpaceDN w:val="0"/>
              <w:adjustRightInd w:val="0"/>
              <w:spacing w:after="0" w:line="240" w:lineRule="auto"/>
              <w:jc w:val="both"/>
              <w:rPr>
                <w:rFonts w:ascii="Arial" w:hAnsi="Arial" w:cs="Arial"/>
                <w:sz w:val="16"/>
                <w:szCs w:val="16"/>
                <w:lang w:val="en-US"/>
              </w:rPr>
            </w:pPr>
            <w:proofErr w:type="spellStart"/>
            <w:r w:rsidRPr="00213389">
              <w:rPr>
                <w:rFonts w:ascii="Arial" w:hAnsi="Arial" w:cs="Arial"/>
                <w:sz w:val="16"/>
                <w:szCs w:val="16"/>
                <w:lang w:val="en-US"/>
              </w:rPr>
              <w:t>Laporan</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keuangan</w:t>
            </w:r>
            <w:proofErr w:type="spellEnd"/>
            <w:r w:rsidRPr="00213389">
              <w:rPr>
                <w:rFonts w:ascii="Arial" w:hAnsi="Arial" w:cs="Arial"/>
                <w:sz w:val="16"/>
                <w:szCs w:val="16"/>
                <w:lang w:val="en-US"/>
              </w:rPr>
              <w:t xml:space="preserve"> yang </w:t>
            </w:r>
            <w:proofErr w:type="spellStart"/>
            <w:r w:rsidRPr="00213389">
              <w:rPr>
                <w:rFonts w:ascii="Arial" w:hAnsi="Arial" w:cs="Arial"/>
                <w:sz w:val="16"/>
                <w:szCs w:val="16"/>
                <w:lang w:val="en-US"/>
              </w:rPr>
              <w:t>relevan</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apabila</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informasi</w:t>
            </w:r>
            <w:proofErr w:type="spellEnd"/>
            <w:r w:rsidRPr="00213389">
              <w:rPr>
                <w:rFonts w:ascii="Arial" w:hAnsi="Arial" w:cs="Arial"/>
                <w:sz w:val="16"/>
                <w:szCs w:val="16"/>
                <w:lang w:val="en-US"/>
              </w:rPr>
              <w:t xml:space="preserve"> yang </w:t>
            </w:r>
            <w:proofErr w:type="spellStart"/>
            <w:r w:rsidRPr="00213389">
              <w:rPr>
                <w:rFonts w:ascii="Arial" w:hAnsi="Arial" w:cs="Arial"/>
                <w:sz w:val="16"/>
                <w:szCs w:val="16"/>
                <w:lang w:val="en-US"/>
              </w:rPr>
              <w:t>termuat</w:t>
            </w:r>
            <w:proofErr w:type="spellEnd"/>
            <w:r w:rsidRPr="00213389">
              <w:rPr>
                <w:rFonts w:ascii="Arial" w:hAnsi="Arial" w:cs="Arial"/>
                <w:sz w:val="16"/>
                <w:szCs w:val="16"/>
                <w:lang w:val="en-US"/>
              </w:rPr>
              <w:t xml:space="preserve"> di </w:t>
            </w:r>
            <w:proofErr w:type="spellStart"/>
            <w:r w:rsidRPr="00213389">
              <w:rPr>
                <w:rFonts w:ascii="Arial" w:hAnsi="Arial" w:cs="Arial"/>
                <w:sz w:val="16"/>
                <w:szCs w:val="16"/>
                <w:lang w:val="en-US"/>
              </w:rPr>
              <w:t>dalamnya</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dapat</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mempengaruhi</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keputusan</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pengguna</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dalam</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mengevaluasi</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masa</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lalu</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dan</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memprediksi</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masa</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depan</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seperti</w:t>
            </w:r>
            <w:proofErr w:type="spellEnd"/>
            <w:r w:rsidRPr="00213389">
              <w:rPr>
                <w:rFonts w:ascii="Arial" w:hAnsi="Arial" w:cs="Arial"/>
                <w:sz w:val="16"/>
                <w:szCs w:val="16"/>
                <w:lang w:val="en-US"/>
              </w:rPr>
              <w:t xml:space="preserve"> :</w:t>
            </w:r>
          </w:p>
          <w:p w:rsidR="00653091" w:rsidRPr="00213389" w:rsidRDefault="00653091" w:rsidP="00653091">
            <w:pPr>
              <w:pStyle w:val="ListParagraph"/>
              <w:numPr>
                <w:ilvl w:val="0"/>
                <w:numId w:val="2"/>
              </w:numPr>
              <w:tabs>
                <w:tab w:val="left" w:pos="1134"/>
              </w:tabs>
              <w:autoSpaceDE w:val="0"/>
              <w:autoSpaceDN w:val="0"/>
              <w:adjustRightInd w:val="0"/>
              <w:spacing w:after="0" w:line="240" w:lineRule="auto"/>
              <w:ind w:left="709" w:firstLine="0"/>
              <w:rPr>
                <w:rFonts w:ascii="Arial" w:hAnsi="Arial" w:cs="Arial"/>
                <w:i/>
                <w:iCs/>
                <w:sz w:val="16"/>
                <w:szCs w:val="16"/>
                <w:lang w:val="en-US"/>
              </w:rPr>
            </w:pPr>
            <w:proofErr w:type="spellStart"/>
            <w:r w:rsidRPr="00213389">
              <w:rPr>
                <w:rFonts w:ascii="Arial" w:hAnsi="Arial" w:cs="Arial"/>
                <w:sz w:val="16"/>
                <w:szCs w:val="16"/>
                <w:lang w:val="en-US"/>
              </w:rPr>
              <w:lastRenderedPageBreak/>
              <w:t>Memiliki</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manfaat</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umpan</w:t>
            </w:r>
            <w:proofErr w:type="spellEnd"/>
            <w:r w:rsidRPr="00213389">
              <w:rPr>
                <w:rFonts w:ascii="Arial" w:hAnsi="Arial" w:cs="Arial"/>
                <w:sz w:val="16"/>
                <w:szCs w:val="16"/>
                <w:lang w:val="en-US"/>
              </w:rPr>
              <w:t xml:space="preserve"> batik </w:t>
            </w:r>
            <w:r w:rsidRPr="00213389">
              <w:rPr>
                <w:rFonts w:ascii="Arial" w:hAnsi="Arial" w:cs="Arial"/>
                <w:i/>
                <w:iCs/>
                <w:sz w:val="16"/>
                <w:szCs w:val="16"/>
                <w:lang w:val="en-US"/>
              </w:rPr>
              <w:t>(feedback value)</w:t>
            </w:r>
          </w:p>
          <w:p w:rsidR="00653091" w:rsidRPr="00213389" w:rsidRDefault="00653091" w:rsidP="00653091">
            <w:pPr>
              <w:pStyle w:val="ListParagraph"/>
              <w:numPr>
                <w:ilvl w:val="0"/>
                <w:numId w:val="2"/>
              </w:numPr>
              <w:tabs>
                <w:tab w:val="left" w:pos="1134"/>
              </w:tabs>
              <w:autoSpaceDE w:val="0"/>
              <w:autoSpaceDN w:val="0"/>
              <w:adjustRightInd w:val="0"/>
              <w:spacing w:after="0" w:line="240" w:lineRule="auto"/>
              <w:ind w:left="709" w:firstLine="0"/>
              <w:rPr>
                <w:rFonts w:ascii="Arial" w:hAnsi="Arial" w:cs="Arial"/>
                <w:sz w:val="16"/>
                <w:szCs w:val="16"/>
                <w:lang w:val="en-US"/>
              </w:rPr>
            </w:pPr>
            <w:proofErr w:type="spellStart"/>
            <w:r w:rsidRPr="00213389">
              <w:rPr>
                <w:rFonts w:ascii="Arial" w:hAnsi="Arial" w:cs="Arial"/>
                <w:sz w:val="16"/>
                <w:szCs w:val="16"/>
                <w:lang w:val="en-US"/>
              </w:rPr>
              <w:t>Memiliki</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manfaat</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prediktif</w:t>
            </w:r>
            <w:proofErr w:type="spellEnd"/>
            <w:r w:rsidRPr="00213389">
              <w:rPr>
                <w:rFonts w:ascii="Arial" w:hAnsi="Arial" w:cs="Arial"/>
                <w:sz w:val="16"/>
                <w:szCs w:val="16"/>
                <w:lang w:val="en-US"/>
              </w:rPr>
              <w:t xml:space="preserve"> (predictive value)</w:t>
            </w:r>
          </w:p>
          <w:p w:rsidR="00653091" w:rsidRPr="00213389" w:rsidRDefault="00653091" w:rsidP="00653091">
            <w:pPr>
              <w:pStyle w:val="ListParagraph"/>
              <w:numPr>
                <w:ilvl w:val="0"/>
                <w:numId w:val="2"/>
              </w:numPr>
              <w:tabs>
                <w:tab w:val="left" w:pos="1134"/>
              </w:tabs>
              <w:autoSpaceDE w:val="0"/>
              <w:autoSpaceDN w:val="0"/>
              <w:adjustRightInd w:val="0"/>
              <w:spacing w:after="0" w:line="240" w:lineRule="auto"/>
              <w:ind w:left="709" w:firstLine="0"/>
              <w:rPr>
                <w:rFonts w:ascii="Arial" w:hAnsi="Arial" w:cs="Arial"/>
                <w:sz w:val="16"/>
                <w:szCs w:val="16"/>
                <w:lang w:val="en-US"/>
              </w:rPr>
            </w:pPr>
            <w:proofErr w:type="spellStart"/>
            <w:r w:rsidRPr="00213389">
              <w:rPr>
                <w:rFonts w:ascii="Arial" w:hAnsi="Arial" w:cs="Arial"/>
                <w:sz w:val="16"/>
                <w:szCs w:val="16"/>
                <w:lang w:val="en-US"/>
              </w:rPr>
              <w:t>Tepat</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waktu</w:t>
            </w:r>
            <w:proofErr w:type="spellEnd"/>
          </w:p>
          <w:p w:rsidR="00653091" w:rsidRPr="00213389" w:rsidRDefault="00653091" w:rsidP="00653091">
            <w:pPr>
              <w:pStyle w:val="ListParagraph"/>
              <w:numPr>
                <w:ilvl w:val="0"/>
                <w:numId w:val="2"/>
              </w:numPr>
              <w:tabs>
                <w:tab w:val="left" w:pos="1134"/>
              </w:tabs>
              <w:autoSpaceDE w:val="0"/>
              <w:autoSpaceDN w:val="0"/>
              <w:adjustRightInd w:val="0"/>
              <w:spacing w:after="0" w:line="240" w:lineRule="auto"/>
              <w:ind w:left="1134" w:hanging="425"/>
              <w:jc w:val="both"/>
              <w:rPr>
                <w:rFonts w:ascii="Arial" w:hAnsi="Arial" w:cs="Arial"/>
                <w:sz w:val="16"/>
                <w:szCs w:val="16"/>
                <w:lang w:val="en-US"/>
              </w:rPr>
            </w:pPr>
            <w:proofErr w:type="spellStart"/>
            <w:r w:rsidRPr="00213389">
              <w:rPr>
                <w:rFonts w:ascii="Arial" w:hAnsi="Arial" w:cs="Arial"/>
                <w:sz w:val="16"/>
                <w:szCs w:val="16"/>
                <w:lang w:val="en-US"/>
              </w:rPr>
              <w:t>Lengkap</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disajikan</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mencakup</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semua</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informasi</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akuntansi</w:t>
            </w:r>
            <w:proofErr w:type="spellEnd"/>
            <w:r w:rsidRPr="00213389">
              <w:rPr>
                <w:rFonts w:ascii="Arial" w:hAnsi="Arial" w:cs="Arial"/>
                <w:sz w:val="16"/>
                <w:szCs w:val="16"/>
                <w:lang w:val="en-US"/>
              </w:rPr>
              <w:t xml:space="preserve"> yang </w:t>
            </w:r>
            <w:proofErr w:type="spellStart"/>
            <w:r w:rsidRPr="00213389">
              <w:rPr>
                <w:rFonts w:ascii="Arial" w:hAnsi="Arial" w:cs="Arial"/>
                <w:sz w:val="16"/>
                <w:szCs w:val="16"/>
                <w:lang w:val="en-US"/>
              </w:rPr>
              <w:t>dapat</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mempengaruhi</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pengambilan</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keputusan</w:t>
            </w:r>
            <w:proofErr w:type="spellEnd"/>
            <w:r w:rsidRPr="00213389">
              <w:rPr>
                <w:rFonts w:ascii="Arial" w:hAnsi="Arial" w:cs="Arial"/>
                <w:sz w:val="16"/>
                <w:szCs w:val="16"/>
                <w:lang w:val="en-US"/>
              </w:rPr>
              <w:t>.</w:t>
            </w:r>
          </w:p>
          <w:p w:rsidR="00653091" w:rsidRPr="00213389" w:rsidRDefault="00653091" w:rsidP="00653091">
            <w:pPr>
              <w:pStyle w:val="ListParagraph"/>
              <w:numPr>
                <w:ilvl w:val="0"/>
                <w:numId w:val="1"/>
              </w:numPr>
              <w:autoSpaceDE w:val="0"/>
              <w:autoSpaceDN w:val="0"/>
              <w:adjustRightInd w:val="0"/>
              <w:spacing w:after="0" w:line="240" w:lineRule="auto"/>
              <w:rPr>
                <w:rFonts w:ascii="Arial" w:hAnsi="Arial" w:cs="Arial"/>
                <w:sz w:val="16"/>
                <w:szCs w:val="16"/>
                <w:lang w:val="en-US"/>
              </w:rPr>
            </w:pPr>
            <w:proofErr w:type="spellStart"/>
            <w:r w:rsidRPr="00213389">
              <w:rPr>
                <w:rFonts w:ascii="Arial" w:hAnsi="Arial" w:cs="Arial"/>
                <w:sz w:val="16"/>
                <w:szCs w:val="16"/>
                <w:lang w:val="en-US"/>
              </w:rPr>
              <w:t>Andal</w:t>
            </w:r>
            <w:proofErr w:type="spellEnd"/>
          </w:p>
          <w:p w:rsidR="00653091" w:rsidRPr="00213389" w:rsidRDefault="00653091" w:rsidP="00070127">
            <w:pPr>
              <w:pStyle w:val="ListParagraph"/>
              <w:autoSpaceDE w:val="0"/>
              <w:autoSpaceDN w:val="0"/>
              <w:adjustRightInd w:val="0"/>
              <w:spacing w:after="0" w:line="240" w:lineRule="auto"/>
              <w:jc w:val="both"/>
              <w:rPr>
                <w:rFonts w:ascii="Arial" w:hAnsi="Arial" w:cs="Arial"/>
                <w:sz w:val="16"/>
                <w:szCs w:val="16"/>
                <w:lang w:val="en-US"/>
              </w:rPr>
            </w:pPr>
            <w:proofErr w:type="spellStart"/>
            <w:r w:rsidRPr="00213389">
              <w:rPr>
                <w:rFonts w:ascii="Arial" w:hAnsi="Arial" w:cs="Arial"/>
                <w:sz w:val="16"/>
                <w:szCs w:val="16"/>
                <w:lang w:val="en-US"/>
              </w:rPr>
              <w:t>Informasi</w:t>
            </w:r>
            <w:proofErr w:type="spellEnd"/>
            <w:r w:rsidRPr="00213389">
              <w:rPr>
                <w:rFonts w:ascii="Arial" w:hAnsi="Arial" w:cs="Arial"/>
                <w:sz w:val="16"/>
                <w:szCs w:val="16"/>
                <w:lang w:val="en-US"/>
              </w:rPr>
              <w:t xml:space="preserve"> yang </w:t>
            </w:r>
            <w:proofErr w:type="spellStart"/>
            <w:r w:rsidRPr="00213389">
              <w:rPr>
                <w:rFonts w:ascii="Arial" w:hAnsi="Arial" w:cs="Arial"/>
                <w:sz w:val="16"/>
                <w:szCs w:val="16"/>
                <w:lang w:val="en-US"/>
              </w:rPr>
              <w:t>disajikan</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bebas</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dari</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pengertian</w:t>
            </w:r>
            <w:proofErr w:type="spellEnd"/>
            <w:r w:rsidRPr="00213389">
              <w:rPr>
                <w:rFonts w:ascii="Arial" w:hAnsi="Arial" w:cs="Arial"/>
                <w:sz w:val="16"/>
                <w:szCs w:val="16"/>
                <w:lang w:val="en-US"/>
              </w:rPr>
              <w:t xml:space="preserve"> yang </w:t>
            </w:r>
            <w:proofErr w:type="spellStart"/>
            <w:r w:rsidRPr="00213389">
              <w:rPr>
                <w:rFonts w:ascii="Arial" w:hAnsi="Arial" w:cs="Arial"/>
                <w:sz w:val="16"/>
                <w:szCs w:val="16"/>
                <w:lang w:val="en-US"/>
              </w:rPr>
              <w:t>menyesatkan</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dari</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kesalahan</w:t>
            </w:r>
            <w:proofErr w:type="spellEnd"/>
            <w:r w:rsidRPr="00213389">
              <w:rPr>
                <w:rFonts w:ascii="Arial" w:hAnsi="Arial" w:cs="Arial"/>
                <w:sz w:val="16"/>
                <w:szCs w:val="16"/>
                <w:lang w:val="en-US"/>
              </w:rPr>
              <w:t xml:space="preserve"> material, </w:t>
            </w:r>
            <w:proofErr w:type="spellStart"/>
            <w:r w:rsidRPr="00213389">
              <w:rPr>
                <w:rFonts w:ascii="Arial" w:hAnsi="Arial" w:cs="Arial"/>
                <w:sz w:val="16"/>
                <w:szCs w:val="16"/>
                <w:lang w:val="en-US"/>
              </w:rPr>
              <w:t>menyajikan</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setiap</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fakta</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secara</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jujur</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serta</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dapat</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diverifikasi</w:t>
            </w:r>
            <w:proofErr w:type="spellEnd"/>
            <w:r w:rsidRPr="00213389">
              <w:rPr>
                <w:rFonts w:ascii="Arial" w:hAnsi="Arial" w:cs="Arial"/>
                <w:sz w:val="16"/>
                <w:szCs w:val="16"/>
                <w:lang w:val="en-US"/>
              </w:rPr>
              <w:t>.</w:t>
            </w:r>
          </w:p>
          <w:p w:rsidR="00653091" w:rsidRPr="00213389" w:rsidRDefault="00653091" w:rsidP="00653091">
            <w:pPr>
              <w:pStyle w:val="ListParagraph"/>
              <w:numPr>
                <w:ilvl w:val="0"/>
                <w:numId w:val="1"/>
              </w:numPr>
              <w:autoSpaceDE w:val="0"/>
              <w:autoSpaceDN w:val="0"/>
              <w:adjustRightInd w:val="0"/>
              <w:spacing w:after="0" w:line="240" w:lineRule="auto"/>
              <w:rPr>
                <w:rFonts w:ascii="Arial" w:hAnsi="Arial" w:cs="Arial"/>
                <w:sz w:val="16"/>
                <w:szCs w:val="16"/>
                <w:lang w:val="en-US"/>
              </w:rPr>
            </w:pPr>
            <w:proofErr w:type="spellStart"/>
            <w:r w:rsidRPr="00213389">
              <w:rPr>
                <w:rFonts w:ascii="Arial" w:hAnsi="Arial" w:cs="Arial"/>
                <w:sz w:val="16"/>
                <w:szCs w:val="16"/>
                <w:lang w:val="en-US"/>
              </w:rPr>
              <w:t>Dapat</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dipahami</w:t>
            </w:r>
            <w:proofErr w:type="spellEnd"/>
          </w:p>
          <w:p w:rsidR="00653091" w:rsidRPr="00213389" w:rsidRDefault="00653091" w:rsidP="00070127">
            <w:pPr>
              <w:pStyle w:val="ListParagraph"/>
              <w:autoSpaceDE w:val="0"/>
              <w:autoSpaceDN w:val="0"/>
              <w:adjustRightInd w:val="0"/>
              <w:spacing w:after="0" w:line="240" w:lineRule="auto"/>
              <w:jc w:val="both"/>
              <w:rPr>
                <w:rFonts w:ascii="Arial" w:hAnsi="Arial" w:cs="Arial"/>
                <w:sz w:val="16"/>
                <w:szCs w:val="16"/>
                <w:lang w:val="en-US"/>
              </w:rPr>
            </w:pPr>
            <w:proofErr w:type="spellStart"/>
            <w:r w:rsidRPr="00213389">
              <w:rPr>
                <w:rFonts w:ascii="Arial" w:hAnsi="Arial" w:cs="Arial"/>
                <w:sz w:val="16"/>
                <w:szCs w:val="16"/>
                <w:lang w:val="en-US"/>
              </w:rPr>
              <w:t>Informasi</w:t>
            </w:r>
            <w:proofErr w:type="spellEnd"/>
            <w:r w:rsidRPr="00213389">
              <w:rPr>
                <w:rFonts w:ascii="Arial" w:hAnsi="Arial" w:cs="Arial"/>
                <w:sz w:val="16"/>
                <w:szCs w:val="16"/>
                <w:lang w:val="en-US"/>
              </w:rPr>
              <w:t xml:space="preserve"> yang </w:t>
            </w:r>
            <w:proofErr w:type="spellStart"/>
            <w:r w:rsidRPr="00213389">
              <w:rPr>
                <w:rFonts w:ascii="Arial" w:hAnsi="Arial" w:cs="Arial"/>
                <w:sz w:val="16"/>
                <w:szCs w:val="16"/>
                <w:lang w:val="en-US"/>
              </w:rPr>
              <w:t>disajikan</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dalam</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laporan</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keuangan</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dapat</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dipahami</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oleh</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pengguna</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dan</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dinyatakan</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dalam</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bentuk</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serta</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istilah</w:t>
            </w:r>
            <w:proofErr w:type="spellEnd"/>
            <w:r w:rsidRPr="00213389">
              <w:rPr>
                <w:rFonts w:ascii="Arial" w:hAnsi="Arial" w:cs="Arial"/>
                <w:sz w:val="16"/>
                <w:szCs w:val="16"/>
                <w:lang w:val="en-US"/>
              </w:rPr>
              <w:t xml:space="preserve"> yang </w:t>
            </w:r>
            <w:proofErr w:type="spellStart"/>
            <w:r w:rsidRPr="00213389">
              <w:rPr>
                <w:rFonts w:ascii="Arial" w:hAnsi="Arial" w:cs="Arial"/>
                <w:sz w:val="16"/>
                <w:szCs w:val="16"/>
                <w:lang w:val="en-US"/>
              </w:rPr>
              <w:t>disesuaikan</w:t>
            </w:r>
            <w:proofErr w:type="spellEnd"/>
            <w:r w:rsidRPr="00213389">
              <w:rPr>
                <w:rFonts w:ascii="Arial" w:hAnsi="Arial" w:cs="Arial"/>
                <w:sz w:val="16"/>
                <w:szCs w:val="16"/>
                <w:lang w:val="en-US"/>
              </w:rPr>
              <w:t xml:space="preserve"> dengan </w:t>
            </w:r>
            <w:proofErr w:type="spellStart"/>
            <w:r w:rsidRPr="00213389">
              <w:rPr>
                <w:rFonts w:ascii="Arial" w:hAnsi="Arial" w:cs="Arial"/>
                <w:sz w:val="16"/>
                <w:szCs w:val="16"/>
                <w:lang w:val="en-US"/>
              </w:rPr>
              <w:t>batas</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pemahaman</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para</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pengguna</w:t>
            </w:r>
            <w:proofErr w:type="spellEnd"/>
            <w:r w:rsidRPr="00213389">
              <w:rPr>
                <w:rFonts w:ascii="Arial" w:hAnsi="Arial" w:cs="Arial"/>
                <w:sz w:val="16"/>
                <w:szCs w:val="16"/>
                <w:lang w:val="en-US"/>
              </w:rPr>
              <w:t>.</w:t>
            </w:r>
          </w:p>
          <w:p w:rsidR="00653091" w:rsidRPr="00213389" w:rsidRDefault="00653091" w:rsidP="00653091">
            <w:pPr>
              <w:pStyle w:val="ListParagraph"/>
              <w:numPr>
                <w:ilvl w:val="0"/>
                <w:numId w:val="1"/>
              </w:numPr>
              <w:spacing w:after="200" w:line="240" w:lineRule="auto"/>
              <w:rPr>
                <w:rFonts w:ascii="Arial" w:hAnsi="Arial" w:cs="Arial"/>
                <w:sz w:val="16"/>
                <w:szCs w:val="16"/>
                <w:lang w:val="en-US"/>
              </w:rPr>
            </w:pPr>
            <w:proofErr w:type="spellStart"/>
            <w:r w:rsidRPr="00213389">
              <w:rPr>
                <w:rFonts w:ascii="Arial" w:hAnsi="Arial" w:cs="Arial"/>
                <w:sz w:val="16"/>
                <w:szCs w:val="16"/>
                <w:lang w:val="en-US"/>
              </w:rPr>
              <w:t>Dapat</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dibandingkan</w:t>
            </w:r>
            <w:proofErr w:type="spellEnd"/>
          </w:p>
          <w:p w:rsidR="00653091" w:rsidRPr="00213389" w:rsidRDefault="00653091" w:rsidP="00070127">
            <w:pPr>
              <w:pStyle w:val="ListParagraph"/>
              <w:spacing w:after="0" w:line="240" w:lineRule="auto"/>
              <w:jc w:val="both"/>
              <w:rPr>
                <w:rFonts w:ascii="Arial" w:hAnsi="Arial" w:cs="Arial"/>
                <w:sz w:val="16"/>
                <w:szCs w:val="16"/>
                <w:lang w:val="en-US"/>
              </w:rPr>
            </w:pPr>
            <w:proofErr w:type="spellStart"/>
            <w:r w:rsidRPr="00213389">
              <w:rPr>
                <w:rFonts w:ascii="Arial" w:hAnsi="Arial" w:cs="Arial"/>
                <w:sz w:val="16"/>
                <w:szCs w:val="16"/>
                <w:lang w:val="en-US"/>
              </w:rPr>
              <w:t>Informasi</w:t>
            </w:r>
            <w:proofErr w:type="spellEnd"/>
            <w:r w:rsidRPr="00213389">
              <w:rPr>
                <w:rFonts w:ascii="Arial" w:hAnsi="Arial" w:cs="Arial"/>
                <w:sz w:val="16"/>
                <w:szCs w:val="16"/>
                <w:lang w:val="en-US"/>
              </w:rPr>
              <w:t xml:space="preserve"> yang </w:t>
            </w:r>
            <w:proofErr w:type="spellStart"/>
            <w:r w:rsidRPr="00213389">
              <w:rPr>
                <w:rFonts w:ascii="Arial" w:hAnsi="Arial" w:cs="Arial"/>
                <w:sz w:val="16"/>
                <w:szCs w:val="16"/>
                <w:lang w:val="en-US"/>
              </w:rPr>
              <w:t>termuat</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dalam</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laporan</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keuangan</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dapat</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dibandingkan</w:t>
            </w:r>
            <w:proofErr w:type="spellEnd"/>
            <w:r w:rsidRPr="00213389">
              <w:rPr>
                <w:rFonts w:ascii="Arial" w:hAnsi="Arial" w:cs="Arial"/>
                <w:sz w:val="16"/>
                <w:szCs w:val="16"/>
                <w:lang w:val="en-US"/>
              </w:rPr>
              <w:t xml:space="preserve"> dengan </w:t>
            </w:r>
            <w:proofErr w:type="spellStart"/>
            <w:r w:rsidRPr="00213389">
              <w:rPr>
                <w:rFonts w:ascii="Arial" w:hAnsi="Arial" w:cs="Arial"/>
                <w:sz w:val="16"/>
                <w:szCs w:val="16"/>
                <w:lang w:val="en-US"/>
              </w:rPr>
              <w:t>laporan</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periode</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sebelumnya</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atau</w:t>
            </w:r>
            <w:proofErr w:type="spellEnd"/>
            <w:r w:rsidRPr="00213389">
              <w:rPr>
                <w:rFonts w:ascii="Arial" w:hAnsi="Arial" w:cs="Arial"/>
                <w:sz w:val="16"/>
                <w:szCs w:val="16"/>
                <w:lang w:val="en-US"/>
              </w:rPr>
              <w:t xml:space="preserve"> dengan </w:t>
            </w:r>
            <w:proofErr w:type="spellStart"/>
            <w:r w:rsidRPr="00213389">
              <w:rPr>
                <w:rFonts w:ascii="Arial" w:hAnsi="Arial" w:cs="Arial"/>
                <w:sz w:val="16"/>
                <w:szCs w:val="16"/>
                <w:lang w:val="en-US"/>
              </w:rPr>
              <w:t>laporan</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keuangan</w:t>
            </w:r>
            <w:proofErr w:type="spellEnd"/>
            <w:r w:rsidRPr="00213389">
              <w:rPr>
                <w:rFonts w:ascii="Arial" w:hAnsi="Arial" w:cs="Arial"/>
                <w:sz w:val="16"/>
                <w:szCs w:val="16"/>
                <w:lang w:val="en-US"/>
              </w:rPr>
              <w:t xml:space="preserve"> </w:t>
            </w:r>
            <w:proofErr w:type="spellStart"/>
            <w:r w:rsidRPr="00213389">
              <w:rPr>
                <w:rFonts w:ascii="Arial" w:hAnsi="Arial" w:cs="Arial"/>
                <w:sz w:val="16"/>
                <w:szCs w:val="16"/>
                <w:lang w:val="en-US"/>
              </w:rPr>
              <w:t>entitas</w:t>
            </w:r>
            <w:proofErr w:type="spellEnd"/>
            <w:r w:rsidRPr="00213389">
              <w:rPr>
                <w:rFonts w:ascii="Arial" w:hAnsi="Arial" w:cs="Arial"/>
                <w:sz w:val="16"/>
                <w:szCs w:val="16"/>
                <w:lang w:val="en-US"/>
              </w:rPr>
              <w:t xml:space="preserve"> lain.</w:t>
            </w:r>
          </w:p>
          <w:p w:rsidR="00653091" w:rsidRPr="00213389" w:rsidRDefault="00653091" w:rsidP="00070127">
            <w:pPr>
              <w:spacing w:after="0" w:line="240" w:lineRule="auto"/>
              <w:ind w:right="67"/>
              <w:jc w:val="both"/>
              <w:rPr>
                <w:rFonts w:ascii="Arial" w:hAnsi="Arial" w:cs="Arial"/>
                <w:sz w:val="16"/>
                <w:szCs w:val="16"/>
              </w:rPr>
            </w:pPr>
          </w:p>
        </w:tc>
      </w:tr>
    </w:tbl>
    <w:p w:rsidR="009A585B" w:rsidRDefault="009A585B">
      <w:bookmarkStart w:id="0" w:name="_GoBack"/>
      <w:bookmarkEnd w:id="0"/>
    </w:p>
    <w:sectPr w:rsidR="009A58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2D57"/>
    <w:multiLevelType w:val="multilevel"/>
    <w:tmpl w:val="6D6073E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DEF0D00"/>
    <w:multiLevelType w:val="hybridMultilevel"/>
    <w:tmpl w:val="6D48E1FC"/>
    <w:lvl w:ilvl="0" w:tplc="0421000F">
      <w:start w:val="1"/>
      <w:numFmt w:val="decimal"/>
      <w:lvlText w:val="%1."/>
      <w:lvlJc w:val="left"/>
      <w:pPr>
        <w:ind w:left="720" w:hanging="360"/>
      </w:pPr>
      <w:rPr>
        <w:i w:val="0"/>
      </w:rPr>
    </w:lvl>
    <w:lvl w:ilvl="1" w:tplc="9FB0BA38">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0B7227"/>
    <w:multiLevelType w:val="hybridMultilevel"/>
    <w:tmpl w:val="F0DCC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91"/>
    <w:rsid w:val="00653091"/>
    <w:rsid w:val="009A585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091"/>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53091"/>
    <w:pPr>
      <w:ind w:left="720"/>
      <w:contextualSpacing/>
    </w:pPr>
  </w:style>
  <w:style w:type="character" w:customStyle="1" w:styleId="ListParagraphChar">
    <w:name w:val="List Paragraph Char"/>
    <w:basedOn w:val="DefaultParagraphFont"/>
    <w:link w:val="ListParagraph"/>
    <w:uiPriority w:val="34"/>
    <w:rsid w:val="00653091"/>
    <w:rPr>
      <w:rFonts w:ascii="Calibri" w:eastAsia="Calibri" w:hAnsi="Calibri" w:cs="Times New Roman"/>
    </w:rPr>
  </w:style>
  <w:style w:type="paragraph" w:customStyle="1" w:styleId="Default">
    <w:name w:val="Default"/>
    <w:rsid w:val="00653091"/>
    <w:pPr>
      <w:autoSpaceDE w:val="0"/>
      <w:autoSpaceDN w:val="0"/>
      <w:adjustRightInd w:val="0"/>
      <w:spacing w:after="0" w:line="240" w:lineRule="auto"/>
    </w:pPr>
    <w:rPr>
      <w:rFonts w:ascii="Times New Roman" w:eastAsia="Calibri"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091"/>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53091"/>
    <w:pPr>
      <w:ind w:left="720"/>
      <w:contextualSpacing/>
    </w:pPr>
  </w:style>
  <w:style w:type="character" w:customStyle="1" w:styleId="ListParagraphChar">
    <w:name w:val="List Paragraph Char"/>
    <w:basedOn w:val="DefaultParagraphFont"/>
    <w:link w:val="ListParagraph"/>
    <w:uiPriority w:val="34"/>
    <w:rsid w:val="00653091"/>
    <w:rPr>
      <w:rFonts w:ascii="Calibri" w:eastAsia="Calibri" w:hAnsi="Calibri" w:cs="Times New Roman"/>
    </w:rPr>
  </w:style>
  <w:style w:type="paragraph" w:customStyle="1" w:styleId="Default">
    <w:name w:val="Default"/>
    <w:rsid w:val="00653091"/>
    <w:pPr>
      <w:autoSpaceDE w:val="0"/>
      <w:autoSpaceDN w:val="0"/>
      <w:adjustRightInd w:val="0"/>
      <w:spacing w:after="0" w:line="240" w:lineRule="auto"/>
    </w:pPr>
    <w:rPr>
      <w:rFonts w:ascii="Times New Roman" w:eastAsia="Calibri"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1260</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2020-04-09T23:21:00Z</dcterms:created>
  <dcterms:modified xsi:type="dcterms:W3CDTF">2020-04-09T23:26:00Z</dcterms:modified>
</cp:coreProperties>
</file>