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F71517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284FC52" w14:textId="77777777" w:rsidR="00F71517" w:rsidRDefault="00F71517" w:rsidP="00F7151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  <w:p w14:paraId="12D0951B" w14:textId="77777777" w:rsidR="00F71517" w:rsidRPr="008A5C03" w:rsidRDefault="00F71517" w:rsidP="00F71517">
            <w:pPr>
              <w:jc w:val="center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Suasana</w:t>
            </w:r>
          </w:p>
          <w:p w14:paraId="66F4F2F0" w14:textId="77777777" w:rsidR="00F71517" w:rsidRPr="008A5C03" w:rsidRDefault="00F71517" w:rsidP="00F71517">
            <w:pPr>
              <w:jc w:val="center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II</w:t>
            </w:r>
          </w:p>
          <w:p w14:paraId="13F6D13F" w14:textId="18197A58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BA289F6" w14:textId="77777777" w:rsidR="00F71517" w:rsidRPr="008A5C03" w:rsidRDefault="00F71517" w:rsidP="00F71517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Menjelaskan  bagaimana menentukan  objek gambar sebagai subjek dalam sebuah komposisi gambar, seperti pertimbangan rana, kerangka/frame, dalam komposisi sebuah gambar.</w:t>
            </w:r>
          </w:p>
          <w:p w14:paraId="1C16F057" w14:textId="2593A78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</w:rPr>
              <w:t xml:space="preserve">Menggambar </w:t>
            </w:r>
            <w:r w:rsidRPr="008A5C03">
              <w:rPr>
                <w:sz w:val="20"/>
                <w:szCs w:val="20"/>
              </w:rPr>
              <w:t xml:space="preserve">suasana </w:t>
            </w:r>
            <w:r>
              <w:rPr>
                <w:sz w:val="20"/>
                <w:szCs w:val="20"/>
              </w:rPr>
              <w:t xml:space="preserve">luar </w:t>
            </w:r>
            <w:r w:rsidRPr="008A5C03">
              <w:rPr>
                <w:sz w:val="20"/>
                <w:szCs w:val="20"/>
              </w:rPr>
              <w:t>ruang menjadi objek yang digambar dengan teknik perspektif dan objek lain digambar sebagai komponen pelengkap dalam gambar suasana.</w:t>
            </w:r>
          </w:p>
        </w:tc>
        <w:tc>
          <w:tcPr>
            <w:tcW w:w="2142" w:type="dxa"/>
          </w:tcPr>
          <w:p w14:paraId="2C8E4440" w14:textId="77777777" w:rsidR="00F71517" w:rsidRDefault="00F71517" w:rsidP="00F71517">
            <w:pPr>
              <w:rPr>
                <w:b/>
                <w:sz w:val="20"/>
                <w:szCs w:val="20"/>
              </w:rPr>
            </w:pPr>
            <w:r w:rsidRPr="002744AF">
              <w:rPr>
                <w:b/>
                <w:sz w:val="20"/>
                <w:szCs w:val="20"/>
              </w:rPr>
              <w:t xml:space="preserve">Tugas </w:t>
            </w:r>
            <w:r>
              <w:rPr>
                <w:b/>
                <w:sz w:val="20"/>
                <w:szCs w:val="20"/>
              </w:rPr>
              <w:t>XII</w:t>
            </w:r>
          </w:p>
          <w:p w14:paraId="68DD2829" w14:textId="77777777" w:rsidR="00F71517" w:rsidRPr="00197C40" w:rsidRDefault="00F71517" w:rsidP="00F71517">
            <w:pPr>
              <w:tabs>
                <w:tab w:val="num" w:pos="601"/>
              </w:tabs>
              <w:ind w:left="601"/>
              <w:rPr>
                <w:sz w:val="20"/>
                <w:szCs w:val="20"/>
                <w:lang w:val="fi-FI"/>
              </w:rPr>
            </w:pPr>
          </w:p>
          <w:p w14:paraId="075A8FBB" w14:textId="77777777" w:rsidR="00F71517" w:rsidRPr="00197C40" w:rsidRDefault="00F71517" w:rsidP="00F71517">
            <w:pPr>
              <w:rPr>
                <w:sz w:val="20"/>
                <w:szCs w:val="20"/>
                <w:lang w:val="fi-FI"/>
              </w:rPr>
            </w:pPr>
            <w:r w:rsidRPr="008A5C03">
              <w:rPr>
                <w:sz w:val="20"/>
                <w:szCs w:val="20"/>
              </w:rPr>
              <w:t>Menggambar suasana di luar ruang seperti keramaian pasar, pertokoan,  menangkap interaksi manusia dengan objek/benda lain di luar ruangan dengan menentukan pilihan objek gambar yang akan dimasukkan kedalam komposisi sehingga mahasiswa dapat menentukan fore ground dan background dalam sebuah komposisi gambar suasana</w:t>
            </w:r>
          </w:p>
          <w:p w14:paraId="59032B47" w14:textId="40423DDD" w:rsidR="00F71517" w:rsidRPr="00E3601B" w:rsidRDefault="00F71517" w:rsidP="00F715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CD608BB" w14:textId="54A6C55D" w:rsidR="00F71517" w:rsidRPr="00E3601B" w:rsidRDefault="00F71517" w:rsidP="00F71517">
            <w:pPr>
              <w:rPr>
                <w:rFonts w:cstheme="minorHAnsi"/>
                <w:sz w:val="22"/>
                <w:szCs w:val="22"/>
                <w:lang w:val="id-ID"/>
              </w:rPr>
            </w:pPr>
            <w:r w:rsidRPr="00C72126">
              <w:rPr>
                <w:rFonts w:cstheme="minorHAnsi"/>
                <w:sz w:val="20"/>
                <w:szCs w:val="20"/>
              </w:rPr>
              <w:t xml:space="preserve">Metode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r w:rsidRPr="00C72126"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C72126">
              <w:rPr>
                <w:rFonts w:cstheme="minorHAnsi"/>
                <w:sz w:val="20"/>
                <w:szCs w:val="20"/>
              </w:rPr>
              <w:t>lapangan</w:t>
            </w:r>
          </w:p>
        </w:tc>
        <w:tc>
          <w:tcPr>
            <w:tcW w:w="1363" w:type="dxa"/>
          </w:tcPr>
          <w:p w14:paraId="7E56E675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Pr="00FF0F77">
              <w:rPr>
                <w:rFonts w:cstheme="minorHAnsi"/>
                <w:sz w:val="20"/>
                <w:szCs w:val="20"/>
              </w:rPr>
              <w:t>enit</w:t>
            </w:r>
          </w:p>
          <w:p w14:paraId="66D41DD3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72890349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0D500D58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531CAC5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0E0BF7AC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7C293D33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551DC4D0" w14:textId="77777777" w:rsidR="00F71517" w:rsidRDefault="00F71517" w:rsidP="00F7151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E6EAB">
              <w:rPr>
                <w:rFonts w:cstheme="minorHAnsi"/>
                <w:sz w:val="20"/>
                <w:szCs w:val="20"/>
                <w:lang w:val="id-ID"/>
              </w:rPr>
              <w:t xml:space="preserve">Membuat gambar </w:t>
            </w:r>
            <w:r>
              <w:rPr>
                <w:sz w:val="20"/>
                <w:szCs w:val="20"/>
              </w:rPr>
              <w:t xml:space="preserve">suasana out door/luar ruang, menggambar suasana di luar ruangan/Gedung </w:t>
            </w:r>
            <w:r w:rsidRPr="008A5C03">
              <w:rPr>
                <w:sz w:val="20"/>
                <w:szCs w:val="20"/>
              </w:rPr>
              <w:t>seperti keramaian pasar, pertokoan,  menangkap interaksi manusia dengan objek/benda lain di luar ruangan</w:t>
            </w:r>
          </w:p>
          <w:p w14:paraId="72143FFE" w14:textId="77777777" w:rsidR="00F71517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0DE7EAB6" w14:textId="77777777" w:rsidR="00F71517" w:rsidRPr="00F84649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suasana sebuah ruangan</w:t>
            </w:r>
          </w:p>
          <w:p w14:paraId="15241047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CFD5C6C" w14:textId="77777777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1226790B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68FE5D88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01570FA3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03FFA2E8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011944BA" w14:textId="77777777" w:rsidR="00F71517" w:rsidRPr="00F708D2" w:rsidRDefault="00F71517" w:rsidP="00F71517">
            <w:pPr>
              <w:rPr>
                <w:i/>
                <w:sz w:val="20"/>
                <w:szCs w:val="20"/>
              </w:rPr>
            </w:pPr>
            <w:r w:rsidRPr="00F708D2">
              <w:rPr>
                <w:i/>
                <w:sz w:val="20"/>
                <w:szCs w:val="20"/>
                <w:lang w:val="id-ID"/>
              </w:rPr>
              <w:t>Charcoal</w:t>
            </w:r>
            <w:r w:rsidRPr="00F708D2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416E3326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3BAD0D61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78E7042C" w:rsidR="00F71517" w:rsidRPr="00E3601B" w:rsidRDefault="00F71517" w:rsidP="00F71517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CE5222A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14B386C5" w:rsidR="009B3669" w:rsidRDefault="009B3669" w:rsidP="009B3669">
      <w:pPr>
        <w:rPr>
          <w:b/>
        </w:rPr>
      </w:pPr>
      <w:bookmarkStart w:id="0" w:name="_Hlk3234478"/>
      <w:bookmarkEnd w:id="0"/>
      <w:r>
        <w:rPr>
          <w:b/>
        </w:rPr>
        <w:lastRenderedPageBreak/>
        <w:t>Tugas</w:t>
      </w:r>
      <w:r w:rsidRPr="00337D51">
        <w:rPr>
          <w:b/>
        </w:rPr>
        <w:t xml:space="preserve"> Gambar Pertemuan </w:t>
      </w:r>
      <w:r>
        <w:rPr>
          <w:b/>
          <w:lang w:val="id-ID"/>
        </w:rPr>
        <w:t xml:space="preserve">Minggu ke </w:t>
      </w:r>
      <w:r w:rsidR="001759D4">
        <w:rPr>
          <w:b/>
          <w:lang w:val="id-ID"/>
        </w:rPr>
        <w:t>1</w:t>
      </w:r>
      <w:r w:rsidR="004378FD">
        <w:rPr>
          <w:b/>
          <w:lang w:val="id-ID"/>
        </w:rPr>
        <w:t>2</w:t>
      </w:r>
      <w:r>
        <w:rPr>
          <w:b/>
        </w:rPr>
        <w:t xml:space="preserve"> (</w:t>
      </w:r>
      <w:r w:rsidR="0013584B">
        <w:rPr>
          <w:b/>
          <w:lang w:val="id-ID"/>
        </w:rPr>
        <w:t xml:space="preserve">Perspektif 1 </w:t>
      </w:r>
      <w:r w:rsidR="001759D4">
        <w:rPr>
          <w:b/>
          <w:lang w:val="id-ID"/>
        </w:rPr>
        <w:t xml:space="preserve">dan 2 </w:t>
      </w:r>
      <w:r w:rsidR="0013584B">
        <w:rPr>
          <w:b/>
          <w:lang w:val="id-ID"/>
        </w:rPr>
        <w:t xml:space="preserve">Titik Hilang </w:t>
      </w:r>
      <w:r w:rsidR="00D35637">
        <w:rPr>
          <w:b/>
          <w:lang w:val="id-ID"/>
        </w:rPr>
        <w:t>Luar</w:t>
      </w:r>
      <w:r w:rsidR="0013584B">
        <w:rPr>
          <w:b/>
          <w:lang w:val="id-ID"/>
        </w:rPr>
        <w:t xml:space="preserve"> </w:t>
      </w:r>
      <w:r w:rsidR="001759D4">
        <w:rPr>
          <w:b/>
          <w:lang w:val="id-ID"/>
        </w:rPr>
        <w:t xml:space="preserve">Ruangan </w:t>
      </w:r>
      <w:r>
        <w:rPr>
          <w:b/>
        </w:rPr>
        <w:t>)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02E10B66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F71517">
        <w:rPr>
          <w:b/>
          <w:bCs/>
          <w:lang w:val="id-ID"/>
        </w:rPr>
        <w:t xml:space="preserve">Suasana 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26D62E79" w14:textId="01C19028" w:rsidR="005E0C36" w:rsidRDefault="005E0C36" w:rsidP="00FF105F">
      <w:pPr>
        <w:rPr>
          <w:b/>
          <w:bCs/>
          <w:lang w:val="id-ID"/>
        </w:rPr>
      </w:pPr>
    </w:p>
    <w:p w14:paraId="04FC5E80" w14:textId="448C0729" w:rsidR="00F42D44" w:rsidRDefault="00016E7E" w:rsidP="0013584B">
      <w:pPr>
        <w:rPr>
          <w:b/>
          <w:bCs/>
          <w:lang w:val="id-ID"/>
        </w:rPr>
      </w:pPr>
      <w:r>
        <w:rPr>
          <w:noProof/>
          <w:lang w:val="id-ID"/>
        </w:rPr>
        <w:t xml:space="preserve">    </w:t>
      </w:r>
      <w:r w:rsidR="00FF000F">
        <w:rPr>
          <w:noProof/>
          <w:lang w:val="id-ID"/>
        </w:rPr>
        <w:t xml:space="preserve">  </w:t>
      </w:r>
      <w:r w:rsidR="00F71517">
        <w:rPr>
          <w:noProof/>
        </w:rPr>
        <w:drawing>
          <wp:inline distT="0" distB="0" distL="0" distR="0" wp14:anchorId="12828CD8" wp14:editId="4F16C6D5">
            <wp:extent cx="3061679" cy="4396154"/>
            <wp:effectExtent l="0" t="0" r="5715" b="4445"/>
            <wp:docPr id="2" name="Picture 2" descr="Empty Streets And Buildings Sketch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Streets And Buildings Sketch Stock Vector - Illustra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065186" cy="44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000F">
        <w:rPr>
          <w:noProof/>
          <w:lang w:val="id-ID"/>
        </w:rPr>
        <w:t xml:space="preserve"> </w:t>
      </w:r>
      <w:r w:rsidR="00F71517">
        <w:rPr>
          <w:noProof/>
          <w:lang w:val="id-ID"/>
        </w:rPr>
        <w:t xml:space="preserve">   </w:t>
      </w:r>
      <w:r w:rsidR="00F71517">
        <w:rPr>
          <w:noProof/>
        </w:rPr>
        <w:drawing>
          <wp:inline distT="0" distB="0" distL="0" distR="0" wp14:anchorId="273C3D0B" wp14:editId="1FCCA6FA">
            <wp:extent cx="4315054" cy="3059723"/>
            <wp:effectExtent l="0" t="0" r="0" b="7620"/>
            <wp:docPr id="9" name="Picture 9" descr="One Nice Little Streets Istanbul City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ne Nice Little Streets Istanbul City Stock Vector (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" t="9671" r="8893" b="5055"/>
                    <a:stretch/>
                  </pic:blipFill>
                  <pic:spPr bwMode="auto">
                    <a:xfrm>
                      <a:off x="0" y="0"/>
                      <a:ext cx="4318779" cy="30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72A2">
        <w:rPr>
          <w:b/>
          <w:bCs/>
          <w:lang w:val="id-ID"/>
        </w:rPr>
        <w:t xml:space="preserve">    </w:t>
      </w:r>
      <w:r w:rsidR="00F42D44">
        <w:rPr>
          <w:noProof/>
          <w:lang w:val="id-ID"/>
        </w:rPr>
        <w:t xml:space="preserve">   </w:t>
      </w:r>
      <w:r w:rsidR="00F42D44">
        <w:rPr>
          <w:b/>
          <w:bCs/>
          <w:lang w:val="id-ID"/>
        </w:rPr>
        <w:t xml:space="preserve">      </w:t>
      </w:r>
    </w:p>
    <w:p w14:paraId="71F10F4E" w14:textId="3CD2FB38" w:rsidR="00903366" w:rsidRDefault="00F42D44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14:paraId="683D0351" w14:textId="4C1D3428" w:rsidR="002152A4" w:rsidRDefault="00F42D44" w:rsidP="00F42D4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</w:t>
      </w:r>
      <w:r>
        <w:rPr>
          <w:noProof/>
          <w:lang w:val="id-ID"/>
        </w:rPr>
        <w:t xml:space="preserve">                               </w:t>
      </w:r>
      <w:r w:rsidR="00362BD2">
        <w:rPr>
          <w:sz w:val="20"/>
          <w:szCs w:val="20"/>
          <w:lang w:val="id-ID"/>
        </w:rPr>
        <w:t xml:space="preserve">   </w:t>
      </w:r>
      <w:r w:rsidR="001C7E69">
        <w:rPr>
          <w:noProof/>
          <w:lang w:val="id-ID"/>
        </w:rPr>
        <w:t xml:space="preserve">      </w:t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E8CE" w14:textId="77777777" w:rsidR="0074581C" w:rsidRDefault="0074581C" w:rsidP="00FF105F">
      <w:r>
        <w:separator/>
      </w:r>
    </w:p>
  </w:endnote>
  <w:endnote w:type="continuationSeparator" w:id="0">
    <w:p w14:paraId="71321FD4" w14:textId="77777777" w:rsidR="0074581C" w:rsidRDefault="0074581C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067D" w14:textId="77777777" w:rsidR="0074581C" w:rsidRDefault="0074581C" w:rsidP="00FF105F">
      <w:r>
        <w:separator/>
      </w:r>
    </w:p>
  </w:footnote>
  <w:footnote w:type="continuationSeparator" w:id="0">
    <w:p w14:paraId="6F9E73D6" w14:textId="77777777" w:rsidR="0074581C" w:rsidRDefault="0074581C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182"/>
    <w:multiLevelType w:val="hybridMultilevel"/>
    <w:tmpl w:val="FDD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5AC"/>
    <w:multiLevelType w:val="hybridMultilevel"/>
    <w:tmpl w:val="9EF0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DE4"/>
    <w:multiLevelType w:val="hybridMultilevel"/>
    <w:tmpl w:val="4E2A0954"/>
    <w:lvl w:ilvl="0" w:tplc="5972EF9A">
      <w:start w:val="1"/>
      <w:numFmt w:val="decimal"/>
      <w:lvlText w:val="%1."/>
      <w:lvlJc w:val="left"/>
      <w:pPr>
        <w:ind w:left="27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0C75"/>
    <w:multiLevelType w:val="hybridMultilevel"/>
    <w:tmpl w:val="09D0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016E7E"/>
    <w:rsid w:val="00037B0D"/>
    <w:rsid w:val="001266DE"/>
    <w:rsid w:val="0013584B"/>
    <w:rsid w:val="001759D4"/>
    <w:rsid w:val="001C373A"/>
    <w:rsid w:val="001C7E69"/>
    <w:rsid w:val="001C7EA4"/>
    <w:rsid w:val="001E12EC"/>
    <w:rsid w:val="002152A4"/>
    <w:rsid w:val="002635B5"/>
    <w:rsid w:val="00325133"/>
    <w:rsid w:val="00355367"/>
    <w:rsid w:val="00360059"/>
    <w:rsid w:val="00362BD2"/>
    <w:rsid w:val="003C561C"/>
    <w:rsid w:val="004327CD"/>
    <w:rsid w:val="004378FD"/>
    <w:rsid w:val="00567A90"/>
    <w:rsid w:val="005E0C36"/>
    <w:rsid w:val="00617579"/>
    <w:rsid w:val="00623101"/>
    <w:rsid w:val="00623F59"/>
    <w:rsid w:val="006A46AE"/>
    <w:rsid w:val="006B6303"/>
    <w:rsid w:val="006E7892"/>
    <w:rsid w:val="006F7C3A"/>
    <w:rsid w:val="0070138F"/>
    <w:rsid w:val="0074581C"/>
    <w:rsid w:val="00746414"/>
    <w:rsid w:val="007754AD"/>
    <w:rsid w:val="007D51BD"/>
    <w:rsid w:val="0082704E"/>
    <w:rsid w:val="008972A2"/>
    <w:rsid w:val="00903366"/>
    <w:rsid w:val="00951861"/>
    <w:rsid w:val="00966360"/>
    <w:rsid w:val="009B3669"/>
    <w:rsid w:val="009F535D"/>
    <w:rsid w:val="00A0167A"/>
    <w:rsid w:val="00A2486B"/>
    <w:rsid w:val="00A52330"/>
    <w:rsid w:val="00B36641"/>
    <w:rsid w:val="00B552FD"/>
    <w:rsid w:val="00B67C91"/>
    <w:rsid w:val="00BD629C"/>
    <w:rsid w:val="00C178ED"/>
    <w:rsid w:val="00C46600"/>
    <w:rsid w:val="00D35637"/>
    <w:rsid w:val="00DB75BD"/>
    <w:rsid w:val="00E3601B"/>
    <w:rsid w:val="00E55C54"/>
    <w:rsid w:val="00EB424F"/>
    <w:rsid w:val="00EB42B3"/>
    <w:rsid w:val="00EF70BE"/>
    <w:rsid w:val="00F42D44"/>
    <w:rsid w:val="00F55DEC"/>
    <w:rsid w:val="00F71517"/>
    <w:rsid w:val="00FA0C1E"/>
    <w:rsid w:val="00FD21C1"/>
    <w:rsid w:val="00FF00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Window User</cp:lastModifiedBy>
  <cp:revision>3</cp:revision>
  <dcterms:created xsi:type="dcterms:W3CDTF">2020-07-19T13:30:00Z</dcterms:created>
  <dcterms:modified xsi:type="dcterms:W3CDTF">2020-07-19T13:52:00Z</dcterms:modified>
</cp:coreProperties>
</file>